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952B8" w:rsidRPr="00DB54EE" w:rsidRDefault="00CC3295" w:rsidP="00E952B8">
      <w:pPr>
        <w:jc w:val="center"/>
        <w:rPr>
          <w:rFonts w:ascii="Times New Roman" w:hAnsi="Times New Roman"/>
          <w:color w:val="767171" w:themeColor="background2" w:themeShade="80"/>
          <w:sz w:val="36"/>
          <w:szCs w:val="36"/>
        </w:rPr>
      </w:pPr>
      <w:r>
        <w:rPr>
          <w:rFonts w:ascii="Times New Roman" w:hAnsi="Times New Roman"/>
          <w:color w:val="767171" w:themeColor="background2" w:themeShade="80"/>
          <w:sz w:val="36"/>
          <w:szCs w:val="36"/>
        </w:rPr>
        <w:t xml:space="preserve"> </w:t>
      </w:r>
      <w:r w:rsidR="00622FE5">
        <w:rPr>
          <w:rFonts w:ascii="Times New Roman" w:hAnsi="Times New Roman"/>
          <w:color w:val="767171" w:themeColor="background2" w:themeShade="80"/>
          <w:sz w:val="36"/>
          <w:szCs w:val="36"/>
        </w:rPr>
        <w:t xml:space="preserve"> </w:t>
      </w:r>
      <w:r w:rsidR="00473A92">
        <w:rPr>
          <w:rFonts w:ascii="Times New Roman" w:hAnsi="Times New Roman"/>
          <w:color w:val="767171" w:themeColor="background2" w:themeShade="80"/>
          <w:sz w:val="36"/>
          <w:szCs w:val="36"/>
        </w:rPr>
        <w:t xml:space="preserve"> </w:t>
      </w:r>
      <w:r w:rsidR="00DB54EE" w:rsidRPr="00DB54EE">
        <w:rPr>
          <w:rFonts w:ascii="Times New Roman" w:hAnsi="Times New Roman"/>
          <w:color w:val="767171" w:themeColor="background2" w:themeShade="80"/>
          <w:sz w:val="36"/>
          <w:szCs w:val="36"/>
        </w:rPr>
        <w:t xml:space="preserve">МЛИНІВСЬКА СЕЛИЩНА ТЕРИТОРІАЛЬНА ГРОМАДА </w:t>
      </w:r>
    </w:p>
    <w:p w:rsidR="00E952B8" w:rsidRPr="005E2CC6" w:rsidRDefault="00E952B8" w:rsidP="00E952B8">
      <w:pPr>
        <w:jc w:val="center"/>
        <w:rPr>
          <w:rFonts w:ascii="Arial" w:hAnsi="Arial" w:cs="Arial"/>
          <w:sz w:val="24"/>
          <w:szCs w:val="24"/>
        </w:rPr>
      </w:pPr>
    </w:p>
    <w:p w:rsidR="00E952B8" w:rsidRPr="005E2CC6" w:rsidRDefault="00E952B8" w:rsidP="00E952B8">
      <w:pPr>
        <w:jc w:val="center"/>
        <w:rPr>
          <w:rFonts w:ascii="Arial" w:hAnsi="Arial" w:cs="Arial"/>
          <w:sz w:val="24"/>
          <w:szCs w:val="24"/>
        </w:rPr>
      </w:pPr>
    </w:p>
    <w:p w:rsidR="00E952B8" w:rsidRPr="005E2CC6" w:rsidRDefault="00FE5CA4" w:rsidP="00E952B8">
      <w:pPr>
        <w:jc w:val="center"/>
        <w:rPr>
          <w:rFonts w:ascii="Arial" w:hAnsi="Arial" w:cs="Arial"/>
          <w:sz w:val="24"/>
          <w:szCs w:val="24"/>
        </w:rPr>
      </w:pPr>
      <w:r w:rsidRPr="005E2CC6">
        <w:rPr>
          <w:noProof/>
          <w:sz w:val="24"/>
          <w:szCs w:val="24"/>
          <w:lang w:val="ru-RU" w:eastAsia="ru-RU"/>
        </w:rPr>
        <w:drawing>
          <wp:inline distT="0" distB="0" distL="0" distR="0">
            <wp:extent cx="2581275" cy="3238500"/>
            <wp:effectExtent l="19050" t="0" r="9525" b="0"/>
            <wp:docPr id="3" name="Рисунок 3" descr="mlino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linov2"/>
                    <pic:cNvPicPr>
                      <a:picLocks noChangeAspect="1" noChangeArrowheads="1"/>
                    </pic:cNvPicPr>
                  </pic:nvPicPr>
                  <pic:blipFill>
                    <a:blip r:embed="rId8" cstate="print"/>
                    <a:srcRect/>
                    <a:stretch>
                      <a:fillRect/>
                    </a:stretch>
                  </pic:blipFill>
                  <pic:spPr bwMode="auto">
                    <a:xfrm>
                      <a:off x="0" y="0"/>
                      <a:ext cx="2581275" cy="3238500"/>
                    </a:xfrm>
                    <a:prstGeom prst="rect">
                      <a:avLst/>
                    </a:prstGeom>
                    <a:noFill/>
                    <a:ln w="9525">
                      <a:noFill/>
                      <a:miter lim="800000"/>
                      <a:headEnd/>
                      <a:tailEnd/>
                    </a:ln>
                  </pic:spPr>
                </pic:pic>
              </a:graphicData>
            </a:graphic>
          </wp:inline>
        </w:drawing>
      </w:r>
      <w:r w:rsidR="005A4AFB">
        <w:rPr>
          <w:rFonts w:ascii="Arial" w:hAnsi="Arial" w:cs="Arial"/>
          <w:sz w:val="24"/>
          <w:szCs w:val="24"/>
        </w:rPr>
        <w:t xml:space="preserve"> </w:t>
      </w:r>
      <w:r w:rsidR="000D666C">
        <w:rPr>
          <w:rFonts w:ascii="Arial" w:hAnsi="Arial" w:cs="Arial"/>
          <w:sz w:val="24"/>
          <w:szCs w:val="24"/>
        </w:rPr>
        <w:t xml:space="preserve"> </w:t>
      </w:r>
    </w:p>
    <w:p w:rsidR="00E952B8" w:rsidRPr="005E2CC6" w:rsidRDefault="00E952B8" w:rsidP="00E952B8">
      <w:pPr>
        <w:rPr>
          <w:rFonts w:ascii="Arial" w:hAnsi="Arial" w:cs="Arial"/>
          <w:color w:val="1F497D"/>
          <w:sz w:val="24"/>
          <w:szCs w:val="24"/>
        </w:rPr>
      </w:pPr>
    </w:p>
    <w:p w:rsidR="006615E2" w:rsidRPr="005E2CC6" w:rsidRDefault="006615E2" w:rsidP="00E952B8">
      <w:pPr>
        <w:rPr>
          <w:rFonts w:ascii="Arial" w:hAnsi="Arial" w:cs="Arial"/>
          <w:color w:val="1F497D"/>
          <w:sz w:val="24"/>
          <w:szCs w:val="24"/>
        </w:rPr>
      </w:pPr>
    </w:p>
    <w:p w:rsidR="006615E2" w:rsidRPr="005E2CC6" w:rsidRDefault="006615E2" w:rsidP="00E952B8">
      <w:pPr>
        <w:rPr>
          <w:rFonts w:ascii="Arial" w:hAnsi="Arial" w:cs="Arial"/>
          <w:color w:val="1F497D"/>
          <w:sz w:val="24"/>
          <w:szCs w:val="24"/>
        </w:rPr>
      </w:pPr>
    </w:p>
    <w:p w:rsidR="00E952B8" w:rsidRPr="00850C14" w:rsidRDefault="00E952B8" w:rsidP="00E952B8">
      <w:pPr>
        <w:jc w:val="center"/>
        <w:rPr>
          <w:rFonts w:ascii="Times New Roman" w:hAnsi="Times New Roman"/>
          <w:b/>
          <w:color w:val="000000" w:themeColor="text1"/>
          <w:sz w:val="36"/>
          <w:szCs w:val="36"/>
        </w:rPr>
      </w:pPr>
      <w:r w:rsidRPr="00850C14">
        <w:rPr>
          <w:rFonts w:ascii="Times New Roman" w:hAnsi="Times New Roman"/>
          <w:b/>
          <w:color w:val="000000" w:themeColor="text1"/>
          <w:sz w:val="36"/>
          <w:szCs w:val="36"/>
        </w:rPr>
        <w:t>С</w:t>
      </w:r>
      <w:r w:rsidR="00280AE1">
        <w:rPr>
          <w:rFonts w:ascii="Times New Roman" w:hAnsi="Times New Roman"/>
          <w:b/>
          <w:color w:val="000000" w:themeColor="text1"/>
          <w:sz w:val="36"/>
          <w:szCs w:val="36"/>
        </w:rPr>
        <w:t>ТРАТЕГІЯ РОЗВИТКУ МЛИНІВСЬКОЇ СЕЛИЩНОЇ ТЕРИТОРІАЛЬНОЇ ГРОМАДИ</w:t>
      </w:r>
      <w:r w:rsidR="005A6284" w:rsidRPr="00850C14">
        <w:rPr>
          <w:rFonts w:ascii="Times New Roman" w:hAnsi="Times New Roman"/>
          <w:b/>
          <w:color w:val="000000" w:themeColor="text1"/>
          <w:sz w:val="36"/>
          <w:szCs w:val="36"/>
        </w:rPr>
        <w:t xml:space="preserve"> </w:t>
      </w:r>
      <w:r w:rsidR="00280AE1">
        <w:rPr>
          <w:rFonts w:ascii="Times New Roman" w:hAnsi="Times New Roman"/>
          <w:b/>
          <w:color w:val="000000" w:themeColor="text1"/>
          <w:sz w:val="36"/>
          <w:szCs w:val="36"/>
        </w:rPr>
        <w:t xml:space="preserve">НА </w:t>
      </w:r>
      <w:r w:rsidR="000F4F51">
        <w:rPr>
          <w:rFonts w:ascii="Times New Roman" w:hAnsi="Times New Roman"/>
          <w:b/>
          <w:color w:val="000000" w:themeColor="text1"/>
          <w:sz w:val="36"/>
          <w:szCs w:val="36"/>
        </w:rPr>
        <w:t>2026-</w:t>
      </w:r>
      <w:r w:rsidR="00A16563" w:rsidRPr="00850C14">
        <w:rPr>
          <w:rFonts w:ascii="Times New Roman" w:hAnsi="Times New Roman"/>
          <w:b/>
          <w:color w:val="000000" w:themeColor="text1"/>
          <w:sz w:val="36"/>
          <w:szCs w:val="36"/>
        </w:rPr>
        <w:t>20</w:t>
      </w:r>
      <w:r w:rsidR="00280AE1">
        <w:rPr>
          <w:rFonts w:ascii="Times New Roman" w:hAnsi="Times New Roman"/>
          <w:b/>
          <w:color w:val="000000" w:themeColor="text1"/>
          <w:sz w:val="36"/>
          <w:szCs w:val="36"/>
        </w:rPr>
        <w:t>31</w:t>
      </w:r>
      <w:r w:rsidRPr="00850C14">
        <w:rPr>
          <w:rFonts w:ascii="Times New Roman" w:hAnsi="Times New Roman"/>
          <w:b/>
          <w:color w:val="000000" w:themeColor="text1"/>
          <w:sz w:val="36"/>
          <w:szCs w:val="36"/>
        </w:rPr>
        <w:t xml:space="preserve"> </w:t>
      </w:r>
      <w:r w:rsidR="00280AE1">
        <w:rPr>
          <w:rFonts w:ascii="Times New Roman" w:hAnsi="Times New Roman"/>
          <w:b/>
          <w:color w:val="000000" w:themeColor="text1"/>
          <w:sz w:val="36"/>
          <w:szCs w:val="36"/>
        </w:rPr>
        <w:t>РОК</w:t>
      </w:r>
      <w:r w:rsidR="000F4F51">
        <w:rPr>
          <w:rFonts w:ascii="Times New Roman" w:hAnsi="Times New Roman"/>
          <w:b/>
          <w:color w:val="000000" w:themeColor="text1"/>
          <w:sz w:val="36"/>
          <w:szCs w:val="36"/>
        </w:rPr>
        <w:t xml:space="preserve">И </w:t>
      </w:r>
      <w:r w:rsidR="000F4F51">
        <w:rPr>
          <w:rFonts w:ascii="Times New Roman" w:hAnsi="Times New Roman"/>
          <w:b/>
          <w:color w:val="000000" w:themeColor="text1"/>
          <w:sz w:val="36"/>
          <w:szCs w:val="36"/>
        </w:rPr>
        <w:br/>
        <w:t>з перспективою її продовження до 2035 року</w:t>
      </w:r>
      <w:r w:rsidR="000F4F51">
        <w:rPr>
          <w:rFonts w:ascii="Times New Roman" w:hAnsi="Times New Roman"/>
          <w:b/>
          <w:color w:val="000000" w:themeColor="text1"/>
          <w:sz w:val="36"/>
          <w:szCs w:val="36"/>
        </w:rPr>
        <w:br/>
        <w:t>та Плану заходів із її реалізації на 2026-2027 роки</w:t>
      </w:r>
      <w:r w:rsidR="00280AE1">
        <w:rPr>
          <w:rFonts w:ascii="Times New Roman" w:hAnsi="Times New Roman"/>
          <w:b/>
          <w:color w:val="000000" w:themeColor="text1"/>
          <w:sz w:val="36"/>
          <w:szCs w:val="36"/>
        </w:rPr>
        <w:t xml:space="preserve">            </w:t>
      </w:r>
    </w:p>
    <w:p w:rsidR="00E952B8" w:rsidRPr="002E1923" w:rsidRDefault="00E952B8" w:rsidP="00E952B8">
      <w:pPr>
        <w:jc w:val="center"/>
        <w:rPr>
          <w:rFonts w:ascii="Arial" w:hAnsi="Arial" w:cs="Arial"/>
          <w:color w:val="1F497D"/>
          <w:sz w:val="28"/>
          <w:szCs w:val="28"/>
        </w:rPr>
      </w:pPr>
    </w:p>
    <w:p w:rsidR="00E952B8" w:rsidRPr="005E2CC6" w:rsidRDefault="00E952B8" w:rsidP="00E952B8">
      <w:pPr>
        <w:jc w:val="center"/>
        <w:rPr>
          <w:rFonts w:ascii="Arial" w:hAnsi="Arial" w:cs="Arial"/>
          <w:sz w:val="24"/>
          <w:szCs w:val="24"/>
        </w:rPr>
      </w:pPr>
    </w:p>
    <w:p w:rsidR="00E952B8" w:rsidRPr="005E2CC6" w:rsidRDefault="00E952B8" w:rsidP="00E952B8">
      <w:pPr>
        <w:jc w:val="center"/>
        <w:rPr>
          <w:rFonts w:ascii="Arial" w:hAnsi="Arial" w:cs="Arial"/>
          <w:sz w:val="24"/>
          <w:szCs w:val="24"/>
        </w:rPr>
      </w:pPr>
    </w:p>
    <w:p w:rsidR="00E952B8" w:rsidRPr="005E2CC6" w:rsidRDefault="00E952B8" w:rsidP="00E952B8">
      <w:pPr>
        <w:jc w:val="center"/>
        <w:rPr>
          <w:rFonts w:ascii="Arial" w:hAnsi="Arial" w:cs="Arial"/>
          <w:sz w:val="24"/>
          <w:szCs w:val="24"/>
        </w:rPr>
      </w:pPr>
    </w:p>
    <w:p w:rsidR="00341A69" w:rsidRPr="000910F0" w:rsidRDefault="00341A69" w:rsidP="00850C14">
      <w:pPr>
        <w:rPr>
          <w:rFonts w:ascii="Times New Roman" w:hAnsi="Times New Roman"/>
          <w:b/>
          <w:sz w:val="24"/>
          <w:szCs w:val="24"/>
          <w:lang w:val="ru-RU"/>
        </w:rPr>
      </w:pPr>
    </w:p>
    <w:p w:rsidR="00886723" w:rsidRPr="000910F0" w:rsidRDefault="00886723" w:rsidP="007811E3">
      <w:pPr>
        <w:jc w:val="center"/>
        <w:rPr>
          <w:rFonts w:ascii="Times New Roman" w:hAnsi="Times New Roman"/>
          <w:b/>
          <w:sz w:val="24"/>
          <w:szCs w:val="24"/>
          <w:lang w:val="ru-RU"/>
        </w:rPr>
      </w:pPr>
    </w:p>
    <w:p w:rsidR="00850C14" w:rsidRDefault="000C4F7A" w:rsidP="000C4F7A">
      <w:pPr>
        <w:tabs>
          <w:tab w:val="center" w:pos="4890"/>
          <w:tab w:val="right" w:pos="9781"/>
        </w:tabs>
        <w:spacing w:line="240" w:lineRule="auto"/>
        <w:rPr>
          <w:rFonts w:ascii="Times New Roman" w:hAnsi="Times New Roman"/>
          <w:b/>
          <w:sz w:val="24"/>
          <w:szCs w:val="24"/>
        </w:rPr>
      </w:pPr>
      <w:r>
        <w:rPr>
          <w:rFonts w:ascii="Times New Roman" w:hAnsi="Times New Roman"/>
          <w:b/>
          <w:sz w:val="24"/>
          <w:szCs w:val="24"/>
        </w:rPr>
        <w:tab/>
      </w:r>
      <w:r w:rsidR="00FE5CA4" w:rsidRPr="005E2CC6">
        <w:rPr>
          <w:rFonts w:ascii="Times New Roman" w:hAnsi="Times New Roman"/>
          <w:b/>
          <w:sz w:val="24"/>
          <w:szCs w:val="24"/>
        </w:rPr>
        <w:t>20</w:t>
      </w:r>
      <w:r w:rsidR="00996264">
        <w:rPr>
          <w:rFonts w:ascii="Times New Roman" w:hAnsi="Times New Roman"/>
          <w:b/>
          <w:sz w:val="24"/>
          <w:szCs w:val="24"/>
        </w:rPr>
        <w:t>2</w:t>
      </w:r>
      <w:r w:rsidR="000F4F51">
        <w:rPr>
          <w:rFonts w:ascii="Times New Roman" w:hAnsi="Times New Roman"/>
          <w:b/>
          <w:sz w:val="24"/>
          <w:szCs w:val="24"/>
        </w:rPr>
        <w:t>6</w:t>
      </w:r>
      <w:r w:rsidR="00E952B8" w:rsidRPr="005E2CC6">
        <w:rPr>
          <w:rFonts w:ascii="Times New Roman" w:hAnsi="Times New Roman"/>
          <w:b/>
          <w:sz w:val="24"/>
          <w:szCs w:val="24"/>
        </w:rPr>
        <w:t xml:space="preserve"> рік</w:t>
      </w:r>
      <w:bookmarkStart w:id="0" w:name="_Toc291842805"/>
      <w:bookmarkStart w:id="1" w:name="_Toc436423057"/>
      <w:r>
        <w:rPr>
          <w:rFonts w:ascii="Times New Roman" w:hAnsi="Times New Roman"/>
          <w:b/>
          <w:sz w:val="24"/>
          <w:szCs w:val="24"/>
        </w:rPr>
        <w:tab/>
      </w:r>
    </w:p>
    <w:p w:rsidR="00850C14" w:rsidRPr="00C76599" w:rsidRDefault="00850C14" w:rsidP="00850C14">
      <w:pPr>
        <w:spacing w:line="240" w:lineRule="auto"/>
        <w:jc w:val="center"/>
        <w:rPr>
          <w:rFonts w:ascii="Times New Roman" w:hAnsi="Times New Roman"/>
          <w:b/>
          <w:sz w:val="24"/>
          <w:szCs w:val="24"/>
          <w:lang w:val="en-US"/>
        </w:rPr>
      </w:pPr>
    </w:p>
    <w:p w:rsidR="00E952B8" w:rsidRPr="003E5EEB" w:rsidRDefault="00E952B8" w:rsidP="00E952B8">
      <w:pPr>
        <w:jc w:val="center"/>
        <w:rPr>
          <w:rFonts w:ascii="Times New Roman" w:hAnsi="Times New Roman"/>
          <w:bCs/>
          <w:color w:val="000000" w:themeColor="text1"/>
          <w:sz w:val="28"/>
          <w:szCs w:val="28"/>
        </w:rPr>
      </w:pPr>
      <w:r w:rsidRPr="003E5EEB">
        <w:rPr>
          <w:rFonts w:ascii="Times New Roman" w:hAnsi="Times New Roman"/>
          <w:bCs/>
          <w:color w:val="000000" w:themeColor="text1"/>
          <w:sz w:val="28"/>
          <w:szCs w:val="28"/>
        </w:rPr>
        <w:lastRenderedPageBreak/>
        <w:t>Зміст</w:t>
      </w:r>
    </w:p>
    <w:tbl>
      <w:tblPr>
        <w:tblStyle w:val="ad"/>
        <w:tblW w:w="10173" w:type="dxa"/>
        <w:tblLook w:val="04A0"/>
      </w:tblPr>
      <w:tblGrid>
        <w:gridCol w:w="636"/>
        <w:gridCol w:w="8437"/>
        <w:gridCol w:w="1100"/>
      </w:tblGrid>
      <w:tr w:rsidR="007A1DE0" w:rsidRPr="007A1DE0" w:rsidTr="007A1DE0">
        <w:tc>
          <w:tcPr>
            <w:tcW w:w="636" w:type="dxa"/>
          </w:tcPr>
          <w:p w:rsidR="007A1DE0" w:rsidRPr="007A1DE0" w:rsidRDefault="007A1DE0" w:rsidP="008818B9">
            <w:pPr>
              <w:rPr>
                <w:rFonts w:ascii="Times New Roman" w:hAnsi="Times New Roman"/>
                <w:bCs/>
                <w:color w:val="000000" w:themeColor="text1"/>
                <w:sz w:val="24"/>
                <w:szCs w:val="24"/>
              </w:rPr>
            </w:pPr>
          </w:p>
        </w:tc>
        <w:tc>
          <w:tcPr>
            <w:tcW w:w="8437" w:type="dxa"/>
          </w:tcPr>
          <w:p w:rsidR="007A1DE0" w:rsidRPr="007A1DE0" w:rsidRDefault="007A1DE0" w:rsidP="008818B9">
            <w:pPr>
              <w:rPr>
                <w:rFonts w:ascii="Times New Roman" w:hAnsi="Times New Roman"/>
                <w:bCs/>
                <w:color w:val="000000" w:themeColor="text1"/>
                <w:sz w:val="24"/>
                <w:szCs w:val="24"/>
              </w:rPr>
            </w:pPr>
          </w:p>
        </w:tc>
        <w:tc>
          <w:tcPr>
            <w:tcW w:w="1100" w:type="dxa"/>
          </w:tcPr>
          <w:p w:rsidR="007A1DE0" w:rsidRPr="007A1DE0" w:rsidRDefault="007A1DE0" w:rsidP="003E5EEB">
            <w:pPr>
              <w:jc w:val="center"/>
              <w:rPr>
                <w:rFonts w:ascii="Times New Roman" w:hAnsi="Times New Roman"/>
                <w:bCs/>
                <w:color w:val="000000" w:themeColor="text1"/>
                <w:sz w:val="24"/>
                <w:szCs w:val="24"/>
              </w:rPr>
            </w:pPr>
            <w:r>
              <w:rPr>
                <w:rFonts w:ascii="Times New Roman" w:hAnsi="Times New Roman"/>
                <w:bCs/>
                <w:color w:val="000000" w:themeColor="text1"/>
                <w:sz w:val="24"/>
                <w:szCs w:val="24"/>
              </w:rPr>
              <w:t>ст.</w:t>
            </w:r>
          </w:p>
        </w:tc>
      </w:tr>
      <w:tr w:rsidR="0011510E" w:rsidRPr="007A1DE0" w:rsidTr="007A1DE0">
        <w:tc>
          <w:tcPr>
            <w:tcW w:w="636" w:type="dxa"/>
          </w:tcPr>
          <w:p w:rsidR="0011510E" w:rsidRPr="007A1DE0" w:rsidRDefault="0011510E" w:rsidP="008818B9">
            <w:pPr>
              <w:rPr>
                <w:rFonts w:ascii="Times New Roman" w:hAnsi="Times New Roman"/>
                <w:bCs/>
                <w:color w:val="000000" w:themeColor="text1"/>
                <w:sz w:val="24"/>
                <w:szCs w:val="24"/>
              </w:rPr>
            </w:pPr>
          </w:p>
        </w:tc>
        <w:tc>
          <w:tcPr>
            <w:tcW w:w="8437" w:type="dxa"/>
          </w:tcPr>
          <w:p w:rsidR="0011510E" w:rsidRPr="007A1DE0" w:rsidRDefault="008818B9"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 xml:space="preserve">Перелік </w:t>
            </w:r>
            <w:r w:rsidR="003E5EEB" w:rsidRPr="007A1DE0">
              <w:rPr>
                <w:rFonts w:ascii="Times New Roman" w:hAnsi="Times New Roman"/>
                <w:bCs/>
                <w:color w:val="000000" w:themeColor="text1"/>
                <w:sz w:val="24"/>
                <w:szCs w:val="24"/>
              </w:rPr>
              <w:t>рисунків</w:t>
            </w:r>
            <w:r w:rsidR="00AD1D81">
              <w:rPr>
                <w:rFonts w:ascii="Times New Roman" w:hAnsi="Times New Roman"/>
                <w:bCs/>
                <w:color w:val="000000" w:themeColor="text1"/>
                <w:sz w:val="24"/>
                <w:szCs w:val="24"/>
              </w:rPr>
              <w:t xml:space="preserve"> </w:t>
            </w:r>
            <w:r w:rsidR="003E5EEB" w:rsidRPr="007A1DE0">
              <w:rPr>
                <w:rFonts w:ascii="Times New Roman" w:hAnsi="Times New Roman"/>
                <w:bCs/>
                <w:color w:val="000000" w:themeColor="text1"/>
                <w:sz w:val="24"/>
                <w:szCs w:val="24"/>
              </w:rPr>
              <w:t>та таблиць</w:t>
            </w:r>
          </w:p>
        </w:tc>
        <w:tc>
          <w:tcPr>
            <w:tcW w:w="1100" w:type="dxa"/>
          </w:tcPr>
          <w:p w:rsidR="0011510E" w:rsidRPr="00BD2949" w:rsidRDefault="00BD2949" w:rsidP="003E5EEB">
            <w:pPr>
              <w:jc w:val="center"/>
              <w:rPr>
                <w:rFonts w:ascii="Times New Roman" w:hAnsi="Times New Roman"/>
                <w:bCs/>
                <w:color w:val="000000" w:themeColor="text1"/>
                <w:sz w:val="24"/>
                <w:szCs w:val="24"/>
                <w:lang w:val="en-US"/>
              </w:rPr>
            </w:pPr>
            <w:r>
              <w:rPr>
                <w:rFonts w:ascii="Times New Roman" w:hAnsi="Times New Roman"/>
                <w:bCs/>
                <w:color w:val="000000" w:themeColor="text1"/>
                <w:sz w:val="24"/>
                <w:szCs w:val="24"/>
                <w:lang w:val="en-US"/>
              </w:rPr>
              <w:t>4</w:t>
            </w:r>
            <w:r w:rsidR="003E5EEB" w:rsidRPr="007A1DE0">
              <w:rPr>
                <w:rFonts w:ascii="Times New Roman" w:hAnsi="Times New Roman"/>
                <w:bCs/>
                <w:color w:val="000000" w:themeColor="text1"/>
                <w:sz w:val="24"/>
                <w:szCs w:val="24"/>
              </w:rPr>
              <w:t>-</w:t>
            </w:r>
            <w:r>
              <w:rPr>
                <w:rFonts w:ascii="Times New Roman" w:hAnsi="Times New Roman"/>
                <w:bCs/>
                <w:color w:val="000000" w:themeColor="text1"/>
                <w:sz w:val="24"/>
                <w:szCs w:val="24"/>
                <w:lang w:val="en-US"/>
              </w:rPr>
              <w:t>5</w:t>
            </w:r>
          </w:p>
        </w:tc>
      </w:tr>
      <w:tr w:rsidR="0011510E" w:rsidRPr="007A1DE0" w:rsidTr="007A1DE0">
        <w:tc>
          <w:tcPr>
            <w:tcW w:w="636" w:type="dxa"/>
          </w:tcPr>
          <w:p w:rsidR="0011510E" w:rsidRPr="007A1DE0" w:rsidRDefault="0011510E" w:rsidP="008818B9">
            <w:pPr>
              <w:rPr>
                <w:rFonts w:ascii="Times New Roman" w:hAnsi="Times New Roman"/>
                <w:bCs/>
                <w:color w:val="000000" w:themeColor="text1"/>
                <w:sz w:val="24"/>
                <w:szCs w:val="24"/>
                <w:lang w:val="en-US"/>
              </w:rPr>
            </w:pPr>
          </w:p>
        </w:tc>
        <w:tc>
          <w:tcPr>
            <w:tcW w:w="8437" w:type="dxa"/>
            <w:shd w:val="clear" w:color="auto" w:fill="auto"/>
          </w:tcPr>
          <w:p w:rsidR="0011510E" w:rsidRPr="007A1DE0" w:rsidRDefault="0011510E" w:rsidP="008818B9">
            <w:pPr>
              <w:rPr>
                <w:rFonts w:ascii="Times New Roman" w:hAnsi="Times New Roman"/>
                <w:bCs/>
                <w:color w:val="000000" w:themeColor="text1"/>
                <w:sz w:val="24"/>
                <w:szCs w:val="24"/>
                <w:lang w:val="en-US"/>
              </w:rPr>
            </w:pPr>
            <w:r w:rsidRPr="007A1DE0">
              <w:rPr>
                <w:rFonts w:ascii="Times New Roman" w:hAnsi="Times New Roman"/>
                <w:bCs/>
                <w:color w:val="000000" w:themeColor="text1"/>
                <w:sz w:val="24"/>
                <w:szCs w:val="24"/>
              </w:rPr>
              <w:t>Вступ</w:t>
            </w:r>
          </w:p>
        </w:tc>
        <w:tc>
          <w:tcPr>
            <w:tcW w:w="1100" w:type="dxa"/>
          </w:tcPr>
          <w:p w:rsidR="0011510E" w:rsidRPr="00BD2949" w:rsidRDefault="00BD2949" w:rsidP="003E5EEB">
            <w:pPr>
              <w:jc w:val="center"/>
              <w:rPr>
                <w:rFonts w:ascii="Times New Roman" w:hAnsi="Times New Roman"/>
                <w:bCs/>
                <w:color w:val="000000" w:themeColor="text1"/>
                <w:sz w:val="24"/>
                <w:szCs w:val="24"/>
                <w:lang w:val="en-US"/>
              </w:rPr>
            </w:pPr>
            <w:r>
              <w:rPr>
                <w:rFonts w:ascii="Times New Roman" w:hAnsi="Times New Roman"/>
                <w:bCs/>
                <w:color w:val="000000" w:themeColor="text1"/>
                <w:sz w:val="24"/>
                <w:szCs w:val="24"/>
                <w:lang w:val="en-US"/>
              </w:rPr>
              <w:t>6</w:t>
            </w:r>
            <w:r w:rsidR="003E5EEB" w:rsidRPr="007A1DE0">
              <w:rPr>
                <w:rFonts w:ascii="Times New Roman" w:hAnsi="Times New Roman"/>
                <w:bCs/>
                <w:color w:val="000000" w:themeColor="text1"/>
                <w:sz w:val="24"/>
                <w:szCs w:val="24"/>
              </w:rPr>
              <w:t>-</w:t>
            </w:r>
            <w:r>
              <w:rPr>
                <w:rFonts w:ascii="Times New Roman" w:hAnsi="Times New Roman"/>
                <w:bCs/>
                <w:color w:val="000000" w:themeColor="text1"/>
                <w:sz w:val="24"/>
                <w:szCs w:val="24"/>
                <w:lang w:val="en-US"/>
              </w:rPr>
              <w:t>7</w:t>
            </w:r>
          </w:p>
        </w:tc>
      </w:tr>
      <w:tr w:rsidR="003E5EEB" w:rsidRPr="007A1DE0" w:rsidTr="007A1DE0">
        <w:trPr>
          <w:trHeight w:val="389"/>
        </w:trPr>
        <w:tc>
          <w:tcPr>
            <w:tcW w:w="636" w:type="dxa"/>
            <w:shd w:val="clear" w:color="auto" w:fill="C5E0B3" w:themeFill="accent6" w:themeFillTint="66"/>
          </w:tcPr>
          <w:p w:rsidR="003E5EEB" w:rsidRPr="007A1DE0" w:rsidRDefault="003E5EEB" w:rsidP="007A1DE0">
            <w:pPr>
              <w:jc w:val="center"/>
              <w:rPr>
                <w:rFonts w:ascii="Times New Roman" w:hAnsi="Times New Roman"/>
                <w:bCs/>
                <w:i/>
                <w:iCs/>
                <w:color w:val="000000" w:themeColor="text1"/>
                <w:sz w:val="28"/>
                <w:szCs w:val="28"/>
                <w:lang w:val="en-US"/>
              </w:rPr>
            </w:pPr>
          </w:p>
        </w:tc>
        <w:tc>
          <w:tcPr>
            <w:tcW w:w="8437" w:type="dxa"/>
            <w:shd w:val="clear" w:color="auto" w:fill="C5E0B3" w:themeFill="accent6" w:themeFillTint="66"/>
          </w:tcPr>
          <w:p w:rsidR="003E5EEB" w:rsidRPr="007A1DE0" w:rsidRDefault="003E5EEB" w:rsidP="007A1DE0">
            <w:pPr>
              <w:jc w:val="center"/>
              <w:rPr>
                <w:rFonts w:ascii="Times New Roman" w:hAnsi="Times New Roman"/>
                <w:bCs/>
                <w:i/>
                <w:iCs/>
                <w:color w:val="000000" w:themeColor="text1"/>
                <w:sz w:val="28"/>
                <w:szCs w:val="28"/>
              </w:rPr>
            </w:pPr>
            <w:r w:rsidRPr="007A1DE0">
              <w:rPr>
                <w:rFonts w:ascii="Times New Roman" w:hAnsi="Times New Roman"/>
                <w:bCs/>
                <w:i/>
                <w:iCs/>
                <w:color w:val="000000" w:themeColor="text1"/>
                <w:sz w:val="28"/>
                <w:szCs w:val="28"/>
              </w:rPr>
              <w:t>Розділ І. Аналітична частина</w:t>
            </w:r>
          </w:p>
        </w:tc>
        <w:tc>
          <w:tcPr>
            <w:tcW w:w="1100" w:type="dxa"/>
            <w:shd w:val="clear" w:color="auto" w:fill="C5E0B3" w:themeFill="accent6" w:themeFillTint="66"/>
          </w:tcPr>
          <w:p w:rsidR="003E5EEB" w:rsidRPr="00BD2949" w:rsidRDefault="00BD2949" w:rsidP="007A1DE0">
            <w:pPr>
              <w:jc w:val="center"/>
              <w:rPr>
                <w:rFonts w:ascii="Times New Roman" w:hAnsi="Times New Roman"/>
                <w:bCs/>
                <w:color w:val="000000" w:themeColor="text1"/>
                <w:sz w:val="24"/>
                <w:szCs w:val="24"/>
                <w:lang w:val="en-US"/>
              </w:rPr>
            </w:pPr>
            <w:r>
              <w:rPr>
                <w:rFonts w:ascii="Times New Roman" w:hAnsi="Times New Roman"/>
                <w:bCs/>
                <w:color w:val="000000" w:themeColor="text1"/>
                <w:sz w:val="24"/>
                <w:szCs w:val="24"/>
                <w:lang w:val="en-US"/>
              </w:rPr>
              <w:t>8</w:t>
            </w:r>
            <w:r w:rsidR="003E5EEB" w:rsidRPr="00191213">
              <w:rPr>
                <w:rFonts w:ascii="Times New Roman" w:hAnsi="Times New Roman"/>
                <w:bCs/>
                <w:color w:val="000000" w:themeColor="text1"/>
                <w:sz w:val="24"/>
                <w:szCs w:val="24"/>
              </w:rPr>
              <w:t>-</w:t>
            </w:r>
            <w:r w:rsidR="0027488D">
              <w:rPr>
                <w:rFonts w:ascii="Times New Roman" w:hAnsi="Times New Roman"/>
                <w:bCs/>
                <w:color w:val="000000" w:themeColor="text1"/>
                <w:sz w:val="24"/>
                <w:szCs w:val="24"/>
              </w:rPr>
              <w:t>68</w:t>
            </w:r>
          </w:p>
        </w:tc>
      </w:tr>
      <w:tr w:rsidR="0011510E" w:rsidRPr="007A1DE0" w:rsidTr="007A1DE0">
        <w:tc>
          <w:tcPr>
            <w:tcW w:w="636" w:type="dxa"/>
          </w:tcPr>
          <w:p w:rsidR="0011510E" w:rsidRPr="007A1DE0" w:rsidRDefault="008818B9"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1</w:t>
            </w:r>
            <w:r w:rsidR="003E5EEB" w:rsidRPr="007A1DE0">
              <w:rPr>
                <w:rFonts w:ascii="Times New Roman" w:hAnsi="Times New Roman"/>
                <w:bCs/>
                <w:color w:val="000000" w:themeColor="text1"/>
                <w:sz w:val="24"/>
                <w:szCs w:val="24"/>
              </w:rPr>
              <w:t>.1</w:t>
            </w:r>
          </w:p>
        </w:tc>
        <w:tc>
          <w:tcPr>
            <w:tcW w:w="8437" w:type="dxa"/>
            <w:shd w:val="clear" w:color="auto" w:fill="auto"/>
          </w:tcPr>
          <w:p w:rsidR="0011510E" w:rsidRPr="007A1DE0" w:rsidRDefault="0011510E"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Історичний розвиток Млинівської селищної територіальної громади</w:t>
            </w:r>
          </w:p>
        </w:tc>
        <w:tc>
          <w:tcPr>
            <w:tcW w:w="1100" w:type="dxa"/>
          </w:tcPr>
          <w:p w:rsidR="0011510E" w:rsidRPr="00BD2949" w:rsidRDefault="00BD2949" w:rsidP="003E5EEB">
            <w:pPr>
              <w:jc w:val="center"/>
              <w:rPr>
                <w:rFonts w:ascii="Times New Roman" w:hAnsi="Times New Roman"/>
                <w:bCs/>
                <w:color w:val="000000" w:themeColor="text1"/>
                <w:sz w:val="24"/>
                <w:szCs w:val="24"/>
                <w:lang w:val="en-US"/>
              </w:rPr>
            </w:pPr>
            <w:r>
              <w:rPr>
                <w:rFonts w:ascii="Times New Roman" w:hAnsi="Times New Roman"/>
                <w:bCs/>
                <w:color w:val="000000" w:themeColor="text1"/>
                <w:sz w:val="24"/>
                <w:szCs w:val="24"/>
                <w:lang w:val="en-US"/>
              </w:rPr>
              <w:t>8</w:t>
            </w:r>
          </w:p>
        </w:tc>
      </w:tr>
      <w:tr w:rsidR="0011510E" w:rsidRPr="007A1DE0" w:rsidTr="007A1DE0">
        <w:tc>
          <w:tcPr>
            <w:tcW w:w="636" w:type="dxa"/>
          </w:tcPr>
          <w:p w:rsidR="0011510E" w:rsidRPr="007A1DE0" w:rsidRDefault="003E5EEB"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1.</w:t>
            </w:r>
            <w:r w:rsidR="008818B9" w:rsidRPr="007A1DE0">
              <w:rPr>
                <w:rFonts w:ascii="Times New Roman" w:hAnsi="Times New Roman"/>
                <w:bCs/>
                <w:color w:val="000000" w:themeColor="text1"/>
                <w:sz w:val="24"/>
                <w:szCs w:val="24"/>
              </w:rPr>
              <w:t>2</w:t>
            </w:r>
          </w:p>
        </w:tc>
        <w:tc>
          <w:tcPr>
            <w:tcW w:w="8437" w:type="dxa"/>
            <w:shd w:val="clear" w:color="auto" w:fill="auto"/>
          </w:tcPr>
          <w:p w:rsidR="0011510E" w:rsidRPr="007A1DE0" w:rsidRDefault="0011510E"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Загальна характеристика та географічне розташування громади</w:t>
            </w:r>
          </w:p>
        </w:tc>
        <w:tc>
          <w:tcPr>
            <w:tcW w:w="1100" w:type="dxa"/>
          </w:tcPr>
          <w:p w:rsidR="0011510E" w:rsidRPr="00BD2949" w:rsidRDefault="00BD2949" w:rsidP="003E5EEB">
            <w:pPr>
              <w:jc w:val="center"/>
              <w:rPr>
                <w:rFonts w:ascii="Times New Roman" w:hAnsi="Times New Roman"/>
                <w:bCs/>
                <w:color w:val="000000" w:themeColor="text1"/>
                <w:sz w:val="24"/>
                <w:szCs w:val="24"/>
                <w:lang w:val="en-US"/>
              </w:rPr>
            </w:pPr>
            <w:r>
              <w:rPr>
                <w:rFonts w:ascii="Times New Roman" w:hAnsi="Times New Roman"/>
                <w:bCs/>
                <w:color w:val="000000" w:themeColor="text1"/>
                <w:sz w:val="24"/>
                <w:szCs w:val="24"/>
                <w:lang w:val="en-US"/>
              </w:rPr>
              <w:t>9</w:t>
            </w:r>
            <w:r w:rsidR="003E5EEB" w:rsidRPr="007A1DE0">
              <w:rPr>
                <w:rFonts w:ascii="Times New Roman" w:hAnsi="Times New Roman"/>
                <w:bCs/>
                <w:color w:val="000000" w:themeColor="text1"/>
                <w:sz w:val="24"/>
                <w:szCs w:val="24"/>
              </w:rPr>
              <w:t>-</w:t>
            </w:r>
            <w:r>
              <w:rPr>
                <w:rFonts w:ascii="Times New Roman" w:hAnsi="Times New Roman"/>
                <w:bCs/>
                <w:color w:val="000000" w:themeColor="text1"/>
                <w:sz w:val="24"/>
                <w:szCs w:val="24"/>
                <w:lang w:val="en-US"/>
              </w:rPr>
              <w:t>10</w:t>
            </w:r>
          </w:p>
        </w:tc>
      </w:tr>
      <w:tr w:rsidR="0011510E" w:rsidRPr="007A1DE0" w:rsidTr="007A1DE0">
        <w:tc>
          <w:tcPr>
            <w:tcW w:w="636" w:type="dxa"/>
          </w:tcPr>
          <w:p w:rsidR="0011510E" w:rsidRPr="007A1DE0" w:rsidRDefault="003E5EEB"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1.</w:t>
            </w:r>
            <w:r w:rsidR="008818B9" w:rsidRPr="007A1DE0">
              <w:rPr>
                <w:rFonts w:ascii="Times New Roman" w:hAnsi="Times New Roman"/>
                <w:bCs/>
                <w:color w:val="000000" w:themeColor="text1"/>
                <w:sz w:val="24"/>
                <w:szCs w:val="24"/>
              </w:rPr>
              <w:t>3</w:t>
            </w:r>
          </w:p>
        </w:tc>
        <w:tc>
          <w:tcPr>
            <w:tcW w:w="8437" w:type="dxa"/>
            <w:shd w:val="clear" w:color="auto" w:fill="auto"/>
          </w:tcPr>
          <w:p w:rsidR="008818B9" w:rsidRPr="007A1DE0" w:rsidRDefault="0011510E" w:rsidP="008818B9">
            <w:pPr>
              <w:spacing w:after="0"/>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Природно-ресурсний потенціал</w:t>
            </w:r>
          </w:p>
          <w:p w:rsidR="0011510E" w:rsidRPr="007A1DE0" w:rsidRDefault="0011510E" w:rsidP="008818B9">
            <w:pPr>
              <w:spacing w:after="0"/>
              <w:rPr>
                <w:rFonts w:ascii="Times New Roman" w:hAnsi="Times New Roman"/>
                <w:bCs/>
                <w:color w:val="000000" w:themeColor="text1"/>
                <w:sz w:val="24"/>
                <w:szCs w:val="24"/>
                <w:lang w:val="ru-RU"/>
              </w:rPr>
            </w:pPr>
            <w:r w:rsidRPr="007A1DE0">
              <w:rPr>
                <w:rFonts w:ascii="Times New Roman" w:hAnsi="Times New Roman"/>
                <w:bCs/>
                <w:color w:val="000000" w:themeColor="text1"/>
                <w:sz w:val="24"/>
                <w:szCs w:val="24"/>
                <w:lang w:val="ru-RU"/>
              </w:rPr>
              <w:t xml:space="preserve">Ландшафтні особливості рельєфу, характеристика ґрунтів та гідрологія, корисні копалини, кліматичні умови </w:t>
            </w:r>
          </w:p>
        </w:tc>
        <w:tc>
          <w:tcPr>
            <w:tcW w:w="1100" w:type="dxa"/>
          </w:tcPr>
          <w:p w:rsidR="0011510E" w:rsidRPr="00BD2949" w:rsidRDefault="003E5EEB" w:rsidP="003E5EEB">
            <w:pPr>
              <w:spacing w:after="0"/>
              <w:jc w:val="center"/>
              <w:rPr>
                <w:rFonts w:ascii="Times New Roman" w:hAnsi="Times New Roman"/>
                <w:bCs/>
                <w:color w:val="000000" w:themeColor="text1"/>
                <w:sz w:val="24"/>
                <w:szCs w:val="24"/>
                <w:lang w:val="en-US"/>
              </w:rPr>
            </w:pPr>
            <w:r w:rsidRPr="007A1DE0">
              <w:rPr>
                <w:rFonts w:ascii="Times New Roman" w:hAnsi="Times New Roman"/>
                <w:bCs/>
                <w:color w:val="000000" w:themeColor="text1"/>
                <w:sz w:val="24"/>
                <w:szCs w:val="24"/>
              </w:rPr>
              <w:t>1</w:t>
            </w:r>
            <w:r w:rsidR="00BD2949">
              <w:rPr>
                <w:rFonts w:ascii="Times New Roman" w:hAnsi="Times New Roman"/>
                <w:bCs/>
                <w:color w:val="000000" w:themeColor="text1"/>
                <w:sz w:val="24"/>
                <w:szCs w:val="24"/>
                <w:lang w:val="en-US"/>
              </w:rPr>
              <w:t>1</w:t>
            </w:r>
            <w:r w:rsidRPr="007A1DE0">
              <w:rPr>
                <w:rFonts w:ascii="Times New Roman" w:hAnsi="Times New Roman"/>
                <w:bCs/>
                <w:color w:val="000000" w:themeColor="text1"/>
                <w:sz w:val="24"/>
                <w:szCs w:val="24"/>
              </w:rPr>
              <w:t>-1</w:t>
            </w:r>
            <w:r w:rsidR="00BD2949">
              <w:rPr>
                <w:rFonts w:ascii="Times New Roman" w:hAnsi="Times New Roman"/>
                <w:bCs/>
                <w:color w:val="000000" w:themeColor="text1"/>
                <w:sz w:val="24"/>
                <w:szCs w:val="24"/>
                <w:lang w:val="en-US"/>
              </w:rPr>
              <w:t>5</w:t>
            </w:r>
          </w:p>
        </w:tc>
      </w:tr>
      <w:tr w:rsidR="0011510E" w:rsidRPr="007A1DE0" w:rsidTr="007A1DE0">
        <w:tc>
          <w:tcPr>
            <w:tcW w:w="636" w:type="dxa"/>
          </w:tcPr>
          <w:p w:rsidR="0011510E" w:rsidRPr="007A1DE0" w:rsidRDefault="003E5EEB"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1.</w:t>
            </w:r>
            <w:r w:rsidR="008818B9" w:rsidRPr="007A1DE0">
              <w:rPr>
                <w:rFonts w:ascii="Times New Roman" w:hAnsi="Times New Roman"/>
                <w:bCs/>
                <w:color w:val="000000" w:themeColor="text1"/>
                <w:sz w:val="24"/>
                <w:szCs w:val="24"/>
              </w:rPr>
              <w:t>4</w:t>
            </w:r>
          </w:p>
        </w:tc>
        <w:tc>
          <w:tcPr>
            <w:tcW w:w="8437" w:type="dxa"/>
            <w:shd w:val="clear" w:color="auto" w:fill="auto"/>
          </w:tcPr>
          <w:p w:rsidR="0011510E" w:rsidRPr="007A1DE0" w:rsidRDefault="0011510E"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 xml:space="preserve">Характеристика </w:t>
            </w:r>
            <w:r w:rsidR="008818B9" w:rsidRPr="007A1DE0">
              <w:rPr>
                <w:rFonts w:ascii="Times New Roman" w:hAnsi="Times New Roman"/>
                <w:bCs/>
                <w:color w:val="000000" w:themeColor="text1"/>
                <w:sz w:val="24"/>
                <w:szCs w:val="24"/>
              </w:rPr>
              <w:t>населення та трудових ресурсів</w:t>
            </w:r>
          </w:p>
        </w:tc>
        <w:tc>
          <w:tcPr>
            <w:tcW w:w="1100" w:type="dxa"/>
          </w:tcPr>
          <w:p w:rsidR="0011510E" w:rsidRPr="00BD2949" w:rsidRDefault="003E5EEB" w:rsidP="003E5EEB">
            <w:pPr>
              <w:jc w:val="center"/>
              <w:rPr>
                <w:rFonts w:ascii="Times New Roman" w:hAnsi="Times New Roman"/>
                <w:bCs/>
                <w:color w:val="000000" w:themeColor="text1"/>
                <w:sz w:val="24"/>
                <w:szCs w:val="24"/>
                <w:lang w:val="en-US"/>
              </w:rPr>
            </w:pPr>
            <w:r w:rsidRPr="007A1DE0">
              <w:rPr>
                <w:rFonts w:ascii="Times New Roman" w:hAnsi="Times New Roman"/>
                <w:bCs/>
                <w:color w:val="000000" w:themeColor="text1"/>
                <w:sz w:val="24"/>
                <w:szCs w:val="24"/>
              </w:rPr>
              <w:t>1</w:t>
            </w:r>
            <w:r w:rsidR="00BD2949">
              <w:rPr>
                <w:rFonts w:ascii="Times New Roman" w:hAnsi="Times New Roman"/>
                <w:bCs/>
                <w:color w:val="000000" w:themeColor="text1"/>
                <w:sz w:val="24"/>
                <w:szCs w:val="24"/>
                <w:lang w:val="en-US"/>
              </w:rPr>
              <w:t>6</w:t>
            </w:r>
            <w:r w:rsidRPr="007A1DE0">
              <w:rPr>
                <w:rFonts w:ascii="Times New Roman" w:hAnsi="Times New Roman"/>
                <w:bCs/>
                <w:color w:val="000000" w:themeColor="text1"/>
                <w:sz w:val="24"/>
                <w:szCs w:val="24"/>
              </w:rPr>
              <w:t>-2</w:t>
            </w:r>
            <w:r w:rsidR="00BD2949">
              <w:rPr>
                <w:rFonts w:ascii="Times New Roman" w:hAnsi="Times New Roman"/>
                <w:bCs/>
                <w:color w:val="000000" w:themeColor="text1"/>
                <w:sz w:val="24"/>
                <w:szCs w:val="24"/>
                <w:lang w:val="en-US"/>
              </w:rPr>
              <w:t>1</w:t>
            </w:r>
          </w:p>
        </w:tc>
      </w:tr>
      <w:tr w:rsidR="008818B9" w:rsidRPr="007A1DE0" w:rsidTr="007A1DE0">
        <w:tc>
          <w:tcPr>
            <w:tcW w:w="636" w:type="dxa"/>
          </w:tcPr>
          <w:p w:rsidR="008818B9" w:rsidRPr="007A1DE0" w:rsidRDefault="003E5EEB"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1.</w:t>
            </w:r>
            <w:r w:rsidR="008818B9" w:rsidRPr="007A1DE0">
              <w:rPr>
                <w:rFonts w:ascii="Times New Roman" w:hAnsi="Times New Roman"/>
                <w:bCs/>
                <w:color w:val="000000" w:themeColor="text1"/>
                <w:sz w:val="24"/>
                <w:szCs w:val="24"/>
              </w:rPr>
              <w:t>5</w:t>
            </w:r>
          </w:p>
        </w:tc>
        <w:tc>
          <w:tcPr>
            <w:tcW w:w="8437" w:type="dxa"/>
            <w:shd w:val="clear" w:color="auto" w:fill="auto"/>
          </w:tcPr>
          <w:p w:rsidR="008818B9" w:rsidRPr="007A1DE0" w:rsidRDefault="008818B9"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Розвиток інфраструктури</w:t>
            </w:r>
          </w:p>
        </w:tc>
        <w:tc>
          <w:tcPr>
            <w:tcW w:w="1100" w:type="dxa"/>
          </w:tcPr>
          <w:p w:rsidR="008818B9" w:rsidRPr="00BD2949" w:rsidRDefault="003E5EEB" w:rsidP="003E5EEB">
            <w:pPr>
              <w:jc w:val="center"/>
              <w:rPr>
                <w:rFonts w:ascii="Times New Roman" w:hAnsi="Times New Roman"/>
                <w:bCs/>
                <w:color w:val="000000" w:themeColor="text1"/>
                <w:sz w:val="24"/>
                <w:szCs w:val="24"/>
                <w:lang w:val="en-US"/>
              </w:rPr>
            </w:pPr>
            <w:r w:rsidRPr="007A1DE0">
              <w:rPr>
                <w:rFonts w:ascii="Times New Roman" w:hAnsi="Times New Roman"/>
                <w:bCs/>
                <w:color w:val="000000" w:themeColor="text1"/>
                <w:sz w:val="24"/>
                <w:szCs w:val="24"/>
              </w:rPr>
              <w:t>2</w:t>
            </w:r>
            <w:r w:rsidR="00BD2949">
              <w:rPr>
                <w:rFonts w:ascii="Times New Roman" w:hAnsi="Times New Roman"/>
                <w:bCs/>
                <w:color w:val="000000" w:themeColor="text1"/>
                <w:sz w:val="24"/>
                <w:szCs w:val="24"/>
              </w:rPr>
              <w:t>1</w:t>
            </w:r>
            <w:r w:rsidRPr="007A1DE0">
              <w:rPr>
                <w:rFonts w:ascii="Times New Roman" w:hAnsi="Times New Roman"/>
                <w:bCs/>
                <w:color w:val="000000" w:themeColor="text1"/>
                <w:sz w:val="24"/>
                <w:szCs w:val="24"/>
              </w:rPr>
              <w:t>-5</w:t>
            </w:r>
            <w:r w:rsidR="0027488D">
              <w:rPr>
                <w:rFonts w:ascii="Times New Roman" w:hAnsi="Times New Roman"/>
                <w:bCs/>
                <w:color w:val="000000" w:themeColor="text1"/>
                <w:sz w:val="24"/>
                <w:szCs w:val="24"/>
              </w:rPr>
              <w:t>0</w:t>
            </w:r>
          </w:p>
        </w:tc>
      </w:tr>
      <w:tr w:rsidR="008818B9" w:rsidRPr="007A1DE0" w:rsidTr="007A1DE0">
        <w:tc>
          <w:tcPr>
            <w:tcW w:w="636" w:type="dxa"/>
          </w:tcPr>
          <w:p w:rsidR="008818B9" w:rsidRPr="007A1DE0" w:rsidRDefault="003E5EEB"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1.</w:t>
            </w:r>
            <w:r w:rsidR="008818B9" w:rsidRPr="007A1DE0">
              <w:rPr>
                <w:rFonts w:ascii="Times New Roman" w:hAnsi="Times New Roman"/>
                <w:bCs/>
                <w:color w:val="000000" w:themeColor="text1"/>
                <w:sz w:val="24"/>
                <w:szCs w:val="24"/>
              </w:rPr>
              <w:t>6</w:t>
            </w:r>
          </w:p>
        </w:tc>
        <w:tc>
          <w:tcPr>
            <w:tcW w:w="8437" w:type="dxa"/>
            <w:shd w:val="clear" w:color="auto" w:fill="auto"/>
          </w:tcPr>
          <w:p w:rsidR="008818B9" w:rsidRPr="007A1DE0" w:rsidRDefault="008818B9"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Містобудівна документація</w:t>
            </w:r>
          </w:p>
        </w:tc>
        <w:tc>
          <w:tcPr>
            <w:tcW w:w="1100" w:type="dxa"/>
          </w:tcPr>
          <w:p w:rsidR="008818B9" w:rsidRPr="00BD2949" w:rsidRDefault="003E5EEB" w:rsidP="003E5EEB">
            <w:pPr>
              <w:jc w:val="center"/>
              <w:rPr>
                <w:rFonts w:ascii="Times New Roman" w:hAnsi="Times New Roman"/>
                <w:bCs/>
                <w:color w:val="000000" w:themeColor="text1"/>
                <w:sz w:val="24"/>
                <w:szCs w:val="24"/>
                <w:lang w:val="en-US"/>
              </w:rPr>
            </w:pPr>
            <w:r w:rsidRPr="007A1DE0">
              <w:rPr>
                <w:rFonts w:ascii="Times New Roman" w:hAnsi="Times New Roman"/>
                <w:bCs/>
                <w:color w:val="000000" w:themeColor="text1"/>
                <w:sz w:val="24"/>
                <w:szCs w:val="24"/>
              </w:rPr>
              <w:t>5</w:t>
            </w:r>
            <w:r w:rsidR="0027488D">
              <w:rPr>
                <w:rFonts w:ascii="Times New Roman" w:hAnsi="Times New Roman"/>
                <w:bCs/>
                <w:color w:val="000000" w:themeColor="text1"/>
                <w:sz w:val="24"/>
                <w:szCs w:val="24"/>
              </w:rPr>
              <w:t>1</w:t>
            </w:r>
            <w:r w:rsidRPr="007A1DE0">
              <w:rPr>
                <w:rFonts w:ascii="Times New Roman" w:hAnsi="Times New Roman"/>
                <w:bCs/>
                <w:color w:val="000000" w:themeColor="text1"/>
                <w:sz w:val="24"/>
                <w:szCs w:val="24"/>
              </w:rPr>
              <w:t>-5</w:t>
            </w:r>
            <w:r w:rsidR="0027488D">
              <w:rPr>
                <w:rFonts w:ascii="Times New Roman" w:hAnsi="Times New Roman"/>
                <w:bCs/>
                <w:color w:val="000000" w:themeColor="text1"/>
                <w:sz w:val="24"/>
                <w:szCs w:val="24"/>
              </w:rPr>
              <w:t>3</w:t>
            </w:r>
          </w:p>
        </w:tc>
      </w:tr>
      <w:tr w:rsidR="008818B9" w:rsidRPr="007A1DE0" w:rsidTr="007A1DE0">
        <w:tc>
          <w:tcPr>
            <w:tcW w:w="636" w:type="dxa"/>
          </w:tcPr>
          <w:p w:rsidR="008818B9" w:rsidRPr="007A1DE0" w:rsidRDefault="003E5EEB"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1.</w:t>
            </w:r>
            <w:r w:rsidR="008818B9" w:rsidRPr="007A1DE0">
              <w:rPr>
                <w:rFonts w:ascii="Times New Roman" w:hAnsi="Times New Roman"/>
                <w:bCs/>
                <w:color w:val="000000" w:themeColor="text1"/>
                <w:sz w:val="24"/>
                <w:szCs w:val="24"/>
              </w:rPr>
              <w:t>7</w:t>
            </w:r>
          </w:p>
        </w:tc>
        <w:tc>
          <w:tcPr>
            <w:tcW w:w="8437" w:type="dxa"/>
            <w:shd w:val="clear" w:color="auto" w:fill="auto"/>
          </w:tcPr>
          <w:p w:rsidR="008818B9" w:rsidRPr="007A1DE0" w:rsidRDefault="008818B9"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Інформація щодо відповідності регіональній стратегії розвитку</w:t>
            </w:r>
          </w:p>
        </w:tc>
        <w:tc>
          <w:tcPr>
            <w:tcW w:w="1100" w:type="dxa"/>
          </w:tcPr>
          <w:p w:rsidR="008818B9" w:rsidRPr="00BD2949" w:rsidRDefault="003E5EEB" w:rsidP="003E5EEB">
            <w:pPr>
              <w:jc w:val="center"/>
              <w:rPr>
                <w:rFonts w:ascii="Times New Roman" w:hAnsi="Times New Roman"/>
                <w:bCs/>
                <w:color w:val="000000" w:themeColor="text1"/>
                <w:sz w:val="24"/>
                <w:szCs w:val="24"/>
                <w:lang w:val="en-US"/>
              </w:rPr>
            </w:pPr>
            <w:r w:rsidRPr="007A1DE0">
              <w:rPr>
                <w:rFonts w:ascii="Times New Roman" w:hAnsi="Times New Roman"/>
                <w:bCs/>
                <w:color w:val="000000" w:themeColor="text1"/>
                <w:sz w:val="24"/>
                <w:szCs w:val="24"/>
              </w:rPr>
              <w:t>5</w:t>
            </w:r>
            <w:r w:rsidR="0027488D">
              <w:rPr>
                <w:rFonts w:ascii="Times New Roman" w:hAnsi="Times New Roman"/>
                <w:bCs/>
                <w:color w:val="000000" w:themeColor="text1"/>
                <w:sz w:val="24"/>
                <w:szCs w:val="24"/>
              </w:rPr>
              <w:t>3</w:t>
            </w:r>
            <w:r w:rsidRPr="007A1DE0">
              <w:rPr>
                <w:rFonts w:ascii="Times New Roman" w:hAnsi="Times New Roman"/>
                <w:bCs/>
                <w:color w:val="000000" w:themeColor="text1"/>
                <w:sz w:val="24"/>
                <w:szCs w:val="24"/>
              </w:rPr>
              <w:t>-5</w:t>
            </w:r>
            <w:r w:rsidR="0027488D">
              <w:rPr>
                <w:rFonts w:ascii="Times New Roman" w:hAnsi="Times New Roman"/>
                <w:bCs/>
                <w:color w:val="000000" w:themeColor="text1"/>
                <w:sz w:val="24"/>
                <w:szCs w:val="24"/>
              </w:rPr>
              <w:t>5</w:t>
            </w:r>
          </w:p>
        </w:tc>
      </w:tr>
      <w:tr w:rsidR="008818B9" w:rsidRPr="007A1DE0" w:rsidTr="007A1DE0">
        <w:tc>
          <w:tcPr>
            <w:tcW w:w="636" w:type="dxa"/>
          </w:tcPr>
          <w:p w:rsidR="008818B9" w:rsidRPr="007A1DE0" w:rsidRDefault="003E5EEB"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1.</w:t>
            </w:r>
            <w:r w:rsidR="008818B9" w:rsidRPr="007A1DE0">
              <w:rPr>
                <w:rFonts w:ascii="Times New Roman" w:hAnsi="Times New Roman"/>
                <w:bCs/>
                <w:color w:val="000000" w:themeColor="text1"/>
                <w:sz w:val="24"/>
                <w:szCs w:val="24"/>
              </w:rPr>
              <w:t>8</w:t>
            </w:r>
          </w:p>
        </w:tc>
        <w:tc>
          <w:tcPr>
            <w:tcW w:w="8437" w:type="dxa"/>
            <w:shd w:val="clear" w:color="auto" w:fill="auto"/>
          </w:tcPr>
          <w:p w:rsidR="008818B9" w:rsidRPr="007A1DE0" w:rsidRDefault="008818B9"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Економічний розвиток</w:t>
            </w:r>
          </w:p>
        </w:tc>
        <w:tc>
          <w:tcPr>
            <w:tcW w:w="1100" w:type="dxa"/>
          </w:tcPr>
          <w:p w:rsidR="008818B9" w:rsidRPr="007A1DE0" w:rsidRDefault="003E5EEB" w:rsidP="003E5EEB">
            <w:pPr>
              <w:jc w:val="cente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5</w:t>
            </w:r>
            <w:r w:rsidR="0027488D">
              <w:rPr>
                <w:rFonts w:ascii="Times New Roman" w:hAnsi="Times New Roman"/>
                <w:bCs/>
                <w:color w:val="000000" w:themeColor="text1"/>
                <w:sz w:val="24"/>
                <w:szCs w:val="24"/>
              </w:rPr>
              <w:t>5</w:t>
            </w:r>
            <w:r w:rsidRPr="007A1DE0">
              <w:rPr>
                <w:rFonts w:ascii="Times New Roman" w:hAnsi="Times New Roman"/>
                <w:bCs/>
                <w:color w:val="000000" w:themeColor="text1"/>
                <w:sz w:val="24"/>
                <w:szCs w:val="24"/>
              </w:rPr>
              <w:t>-</w:t>
            </w:r>
            <w:r w:rsidR="0027488D">
              <w:rPr>
                <w:rFonts w:ascii="Times New Roman" w:hAnsi="Times New Roman"/>
                <w:bCs/>
                <w:color w:val="000000" w:themeColor="text1"/>
                <w:sz w:val="24"/>
                <w:szCs w:val="24"/>
              </w:rPr>
              <w:t>59</w:t>
            </w:r>
          </w:p>
        </w:tc>
      </w:tr>
      <w:tr w:rsidR="008818B9" w:rsidRPr="007A1DE0" w:rsidTr="007A1DE0">
        <w:tc>
          <w:tcPr>
            <w:tcW w:w="636" w:type="dxa"/>
          </w:tcPr>
          <w:p w:rsidR="008818B9" w:rsidRPr="007A1DE0" w:rsidRDefault="003E5EEB"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1.</w:t>
            </w:r>
            <w:r w:rsidR="008818B9" w:rsidRPr="007A1DE0">
              <w:rPr>
                <w:rFonts w:ascii="Times New Roman" w:hAnsi="Times New Roman"/>
                <w:bCs/>
                <w:color w:val="000000" w:themeColor="text1"/>
                <w:sz w:val="24"/>
                <w:szCs w:val="24"/>
              </w:rPr>
              <w:t>9</w:t>
            </w:r>
          </w:p>
        </w:tc>
        <w:tc>
          <w:tcPr>
            <w:tcW w:w="8437" w:type="dxa"/>
            <w:shd w:val="clear" w:color="auto" w:fill="auto"/>
          </w:tcPr>
          <w:p w:rsidR="008818B9" w:rsidRPr="007A1DE0" w:rsidRDefault="008818B9"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Фінансовий стан та бюджет Млинівської селищної територіальної громади</w:t>
            </w:r>
          </w:p>
        </w:tc>
        <w:tc>
          <w:tcPr>
            <w:tcW w:w="1100" w:type="dxa"/>
          </w:tcPr>
          <w:p w:rsidR="008818B9" w:rsidRPr="007A1DE0" w:rsidRDefault="0027488D" w:rsidP="003E5EEB">
            <w:pPr>
              <w:jc w:val="center"/>
              <w:rPr>
                <w:rFonts w:ascii="Times New Roman" w:hAnsi="Times New Roman"/>
                <w:bCs/>
                <w:color w:val="000000" w:themeColor="text1"/>
                <w:sz w:val="24"/>
                <w:szCs w:val="24"/>
              </w:rPr>
            </w:pPr>
            <w:r>
              <w:rPr>
                <w:rFonts w:ascii="Times New Roman" w:hAnsi="Times New Roman"/>
                <w:bCs/>
                <w:color w:val="000000" w:themeColor="text1"/>
                <w:sz w:val="24"/>
                <w:szCs w:val="24"/>
              </w:rPr>
              <w:t>59</w:t>
            </w:r>
            <w:r w:rsidR="003E5EEB" w:rsidRPr="007A1DE0">
              <w:rPr>
                <w:rFonts w:ascii="Times New Roman" w:hAnsi="Times New Roman"/>
                <w:bCs/>
                <w:color w:val="000000" w:themeColor="text1"/>
                <w:sz w:val="24"/>
                <w:szCs w:val="24"/>
              </w:rPr>
              <w:t>-6</w:t>
            </w:r>
            <w:r>
              <w:rPr>
                <w:rFonts w:ascii="Times New Roman" w:hAnsi="Times New Roman"/>
                <w:bCs/>
                <w:color w:val="000000" w:themeColor="text1"/>
                <w:sz w:val="24"/>
                <w:szCs w:val="24"/>
              </w:rPr>
              <w:t>6</w:t>
            </w:r>
          </w:p>
        </w:tc>
      </w:tr>
      <w:tr w:rsidR="008818B9" w:rsidRPr="007A1DE0" w:rsidTr="007A1DE0">
        <w:tc>
          <w:tcPr>
            <w:tcW w:w="636" w:type="dxa"/>
          </w:tcPr>
          <w:p w:rsidR="008818B9" w:rsidRPr="007A1DE0" w:rsidRDefault="003E5EEB"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1.</w:t>
            </w:r>
            <w:r w:rsidR="008818B9" w:rsidRPr="007A1DE0">
              <w:rPr>
                <w:rFonts w:ascii="Times New Roman" w:hAnsi="Times New Roman"/>
                <w:bCs/>
                <w:color w:val="000000" w:themeColor="text1"/>
                <w:sz w:val="24"/>
                <w:szCs w:val="24"/>
              </w:rPr>
              <w:t>10</w:t>
            </w:r>
          </w:p>
        </w:tc>
        <w:tc>
          <w:tcPr>
            <w:tcW w:w="8437" w:type="dxa"/>
            <w:shd w:val="clear" w:color="auto" w:fill="auto"/>
          </w:tcPr>
          <w:p w:rsidR="008818B9" w:rsidRPr="007A1DE0" w:rsidRDefault="008818B9"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Система органів влади</w:t>
            </w:r>
          </w:p>
        </w:tc>
        <w:tc>
          <w:tcPr>
            <w:tcW w:w="1100" w:type="dxa"/>
          </w:tcPr>
          <w:p w:rsidR="008818B9" w:rsidRPr="007A1DE0" w:rsidRDefault="003E5EEB" w:rsidP="003E5EEB">
            <w:pPr>
              <w:jc w:val="cente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6</w:t>
            </w:r>
            <w:r w:rsidR="0027488D">
              <w:rPr>
                <w:rFonts w:ascii="Times New Roman" w:hAnsi="Times New Roman"/>
                <w:bCs/>
                <w:color w:val="000000" w:themeColor="text1"/>
                <w:sz w:val="24"/>
                <w:szCs w:val="24"/>
              </w:rPr>
              <w:t>6</w:t>
            </w:r>
            <w:r w:rsidRPr="007A1DE0">
              <w:rPr>
                <w:rFonts w:ascii="Times New Roman" w:hAnsi="Times New Roman"/>
                <w:bCs/>
                <w:color w:val="000000" w:themeColor="text1"/>
                <w:sz w:val="24"/>
                <w:szCs w:val="24"/>
              </w:rPr>
              <w:t>-</w:t>
            </w:r>
            <w:r w:rsidR="0027488D">
              <w:rPr>
                <w:rFonts w:ascii="Times New Roman" w:hAnsi="Times New Roman"/>
                <w:bCs/>
                <w:color w:val="000000" w:themeColor="text1"/>
                <w:sz w:val="24"/>
                <w:szCs w:val="24"/>
              </w:rPr>
              <w:t>68</w:t>
            </w:r>
          </w:p>
        </w:tc>
      </w:tr>
      <w:tr w:rsidR="003E5EEB" w:rsidRPr="007A1DE0" w:rsidTr="007A1DE0">
        <w:tc>
          <w:tcPr>
            <w:tcW w:w="636" w:type="dxa"/>
            <w:shd w:val="clear" w:color="auto" w:fill="C5E0B3" w:themeFill="accent6" w:themeFillTint="66"/>
          </w:tcPr>
          <w:p w:rsidR="003E5EEB" w:rsidRPr="007A1DE0" w:rsidRDefault="003E5EEB" w:rsidP="007A1DE0">
            <w:pPr>
              <w:jc w:val="center"/>
              <w:rPr>
                <w:rFonts w:ascii="Times New Roman" w:hAnsi="Times New Roman"/>
                <w:bCs/>
                <w:i/>
                <w:iCs/>
                <w:color w:val="000000" w:themeColor="text1"/>
                <w:sz w:val="28"/>
                <w:szCs w:val="28"/>
              </w:rPr>
            </w:pPr>
          </w:p>
        </w:tc>
        <w:tc>
          <w:tcPr>
            <w:tcW w:w="8437" w:type="dxa"/>
            <w:shd w:val="clear" w:color="auto" w:fill="C5E0B3" w:themeFill="accent6" w:themeFillTint="66"/>
          </w:tcPr>
          <w:p w:rsidR="003E5EEB" w:rsidRPr="007A1DE0" w:rsidRDefault="003E5EEB" w:rsidP="007A1DE0">
            <w:pPr>
              <w:jc w:val="center"/>
              <w:rPr>
                <w:rFonts w:ascii="Times New Roman" w:hAnsi="Times New Roman"/>
                <w:bCs/>
                <w:i/>
                <w:iCs/>
                <w:color w:val="000000" w:themeColor="text1"/>
                <w:sz w:val="28"/>
                <w:szCs w:val="28"/>
              </w:rPr>
            </w:pPr>
            <w:r w:rsidRPr="007A1DE0">
              <w:rPr>
                <w:rFonts w:ascii="Times New Roman" w:hAnsi="Times New Roman"/>
                <w:bCs/>
                <w:i/>
                <w:iCs/>
                <w:color w:val="000000" w:themeColor="text1"/>
                <w:sz w:val="28"/>
                <w:szCs w:val="28"/>
              </w:rPr>
              <w:t xml:space="preserve">Розділ ІІ. </w:t>
            </w:r>
            <w:r w:rsidRPr="007A1DE0">
              <w:rPr>
                <w:rFonts w:ascii="Times New Roman" w:hAnsi="Times New Roman"/>
                <w:bCs/>
                <w:i/>
                <w:iCs/>
                <w:color w:val="000000" w:themeColor="text1"/>
                <w:sz w:val="28"/>
                <w:szCs w:val="28"/>
                <w:lang w:val="en-US"/>
              </w:rPr>
              <w:t>SWOT-</w:t>
            </w:r>
            <w:r w:rsidRPr="007A1DE0">
              <w:rPr>
                <w:rFonts w:ascii="Times New Roman" w:hAnsi="Times New Roman"/>
                <w:bCs/>
                <w:i/>
                <w:iCs/>
                <w:color w:val="000000" w:themeColor="text1"/>
                <w:sz w:val="28"/>
                <w:szCs w:val="28"/>
              </w:rPr>
              <w:t>аналіз</w:t>
            </w:r>
          </w:p>
        </w:tc>
        <w:tc>
          <w:tcPr>
            <w:tcW w:w="1100" w:type="dxa"/>
            <w:shd w:val="clear" w:color="auto" w:fill="C5E0B3" w:themeFill="accent6" w:themeFillTint="66"/>
          </w:tcPr>
          <w:p w:rsidR="003E5EEB" w:rsidRPr="00BD2949" w:rsidRDefault="0027488D" w:rsidP="007A1DE0">
            <w:pPr>
              <w:jc w:val="center"/>
              <w:rPr>
                <w:rFonts w:ascii="Times New Roman" w:hAnsi="Times New Roman"/>
                <w:bCs/>
                <w:color w:val="000000" w:themeColor="text1"/>
                <w:sz w:val="24"/>
                <w:szCs w:val="24"/>
                <w:lang w:val="en-US"/>
              </w:rPr>
            </w:pPr>
            <w:r>
              <w:rPr>
                <w:rFonts w:ascii="Times New Roman" w:hAnsi="Times New Roman"/>
                <w:bCs/>
                <w:color w:val="000000" w:themeColor="text1"/>
                <w:sz w:val="24"/>
                <w:szCs w:val="24"/>
              </w:rPr>
              <w:t>69</w:t>
            </w:r>
            <w:r w:rsidR="003E5EEB" w:rsidRPr="00191213">
              <w:rPr>
                <w:rFonts w:ascii="Times New Roman" w:hAnsi="Times New Roman"/>
                <w:bCs/>
                <w:color w:val="000000" w:themeColor="text1"/>
                <w:sz w:val="24"/>
                <w:szCs w:val="24"/>
              </w:rPr>
              <w:t>-7</w:t>
            </w:r>
            <w:r>
              <w:rPr>
                <w:rFonts w:ascii="Times New Roman" w:hAnsi="Times New Roman"/>
                <w:bCs/>
                <w:color w:val="000000" w:themeColor="text1"/>
                <w:sz w:val="24"/>
                <w:szCs w:val="24"/>
              </w:rPr>
              <w:t>4</w:t>
            </w:r>
          </w:p>
        </w:tc>
      </w:tr>
      <w:tr w:rsidR="003E5EEB" w:rsidRPr="007A1DE0" w:rsidTr="007A1DE0">
        <w:tc>
          <w:tcPr>
            <w:tcW w:w="636" w:type="dxa"/>
            <w:shd w:val="clear" w:color="auto" w:fill="C5E0B3" w:themeFill="accent6" w:themeFillTint="66"/>
          </w:tcPr>
          <w:p w:rsidR="003E5EEB" w:rsidRPr="007A1DE0" w:rsidRDefault="003E5EEB" w:rsidP="007A1DE0">
            <w:pPr>
              <w:jc w:val="center"/>
              <w:rPr>
                <w:rFonts w:ascii="Times New Roman" w:hAnsi="Times New Roman"/>
                <w:bCs/>
                <w:i/>
                <w:iCs/>
                <w:color w:val="000000" w:themeColor="text1"/>
                <w:sz w:val="28"/>
                <w:szCs w:val="28"/>
              </w:rPr>
            </w:pPr>
          </w:p>
        </w:tc>
        <w:tc>
          <w:tcPr>
            <w:tcW w:w="8437" w:type="dxa"/>
            <w:shd w:val="clear" w:color="auto" w:fill="C5E0B3" w:themeFill="accent6" w:themeFillTint="66"/>
          </w:tcPr>
          <w:p w:rsidR="003E5EEB" w:rsidRPr="007A1DE0" w:rsidRDefault="003E5EEB" w:rsidP="007A1DE0">
            <w:pPr>
              <w:jc w:val="center"/>
              <w:rPr>
                <w:rFonts w:ascii="Times New Roman" w:hAnsi="Times New Roman"/>
                <w:bCs/>
                <w:i/>
                <w:iCs/>
                <w:color w:val="000000" w:themeColor="text1"/>
                <w:sz w:val="28"/>
                <w:szCs w:val="28"/>
              </w:rPr>
            </w:pPr>
            <w:r w:rsidRPr="007A1DE0">
              <w:rPr>
                <w:rFonts w:ascii="Times New Roman" w:hAnsi="Times New Roman"/>
                <w:bCs/>
                <w:i/>
                <w:iCs/>
                <w:color w:val="000000" w:themeColor="text1"/>
                <w:sz w:val="28"/>
                <w:szCs w:val="28"/>
              </w:rPr>
              <w:t>Розділ ІІІ. Сценарії розвитку територіальної громади</w:t>
            </w:r>
          </w:p>
        </w:tc>
        <w:tc>
          <w:tcPr>
            <w:tcW w:w="1100" w:type="dxa"/>
            <w:shd w:val="clear" w:color="auto" w:fill="C5E0B3" w:themeFill="accent6" w:themeFillTint="66"/>
          </w:tcPr>
          <w:p w:rsidR="003E5EEB" w:rsidRPr="00191213" w:rsidRDefault="003E5EEB" w:rsidP="007A1DE0">
            <w:pPr>
              <w:jc w:val="center"/>
              <w:rPr>
                <w:rFonts w:ascii="Times New Roman" w:hAnsi="Times New Roman"/>
                <w:bCs/>
                <w:color w:val="000000" w:themeColor="text1"/>
                <w:sz w:val="24"/>
                <w:szCs w:val="24"/>
              </w:rPr>
            </w:pPr>
            <w:r w:rsidRPr="00191213">
              <w:rPr>
                <w:rFonts w:ascii="Times New Roman" w:hAnsi="Times New Roman"/>
                <w:bCs/>
                <w:color w:val="000000" w:themeColor="text1"/>
                <w:sz w:val="24"/>
                <w:szCs w:val="24"/>
              </w:rPr>
              <w:t>7</w:t>
            </w:r>
            <w:r w:rsidR="0027488D">
              <w:rPr>
                <w:rFonts w:ascii="Times New Roman" w:hAnsi="Times New Roman"/>
                <w:bCs/>
                <w:color w:val="000000" w:themeColor="text1"/>
                <w:sz w:val="24"/>
                <w:szCs w:val="24"/>
              </w:rPr>
              <w:t>5</w:t>
            </w:r>
            <w:r w:rsidRPr="00191213">
              <w:rPr>
                <w:rFonts w:ascii="Times New Roman" w:hAnsi="Times New Roman"/>
                <w:bCs/>
                <w:color w:val="000000" w:themeColor="text1"/>
                <w:sz w:val="24"/>
                <w:szCs w:val="24"/>
              </w:rPr>
              <w:t>-8</w:t>
            </w:r>
            <w:r w:rsidR="0027488D">
              <w:rPr>
                <w:rFonts w:ascii="Times New Roman" w:hAnsi="Times New Roman"/>
                <w:bCs/>
                <w:color w:val="000000" w:themeColor="text1"/>
                <w:sz w:val="24"/>
                <w:szCs w:val="24"/>
              </w:rPr>
              <w:t>2</w:t>
            </w:r>
          </w:p>
        </w:tc>
      </w:tr>
      <w:tr w:rsidR="003E5EEB" w:rsidRPr="007A1DE0" w:rsidTr="007A1DE0">
        <w:tc>
          <w:tcPr>
            <w:tcW w:w="636" w:type="dxa"/>
            <w:shd w:val="clear" w:color="auto" w:fill="C5E0B3" w:themeFill="accent6" w:themeFillTint="66"/>
          </w:tcPr>
          <w:p w:rsidR="003E5EEB" w:rsidRPr="007A1DE0" w:rsidRDefault="003E5EEB" w:rsidP="007A1DE0">
            <w:pPr>
              <w:jc w:val="center"/>
              <w:rPr>
                <w:rFonts w:ascii="Times New Roman" w:hAnsi="Times New Roman"/>
                <w:bCs/>
                <w:i/>
                <w:iCs/>
                <w:color w:val="000000" w:themeColor="text1"/>
                <w:sz w:val="28"/>
                <w:szCs w:val="28"/>
              </w:rPr>
            </w:pPr>
          </w:p>
        </w:tc>
        <w:tc>
          <w:tcPr>
            <w:tcW w:w="8437" w:type="dxa"/>
            <w:shd w:val="clear" w:color="auto" w:fill="C5E0B3" w:themeFill="accent6" w:themeFillTint="66"/>
          </w:tcPr>
          <w:p w:rsidR="003E5EEB" w:rsidRPr="007A1DE0" w:rsidRDefault="003E5EEB" w:rsidP="007A1DE0">
            <w:pPr>
              <w:jc w:val="center"/>
              <w:rPr>
                <w:rFonts w:ascii="Times New Roman" w:hAnsi="Times New Roman"/>
                <w:bCs/>
                <w:i/>
                <w:iCs/>
                <w:color w:val="000000" w:themeColor="text1"/>
                <w:sz w:val="28"/>
                <w:szCs w:val="28"/>
              </w:rPr>
            </w:pPr>
            <w:r w:rsidRPr="007A1DE0">
              <w:rPr>
                <w:rFonts w:ascii="Times New Roman" w:hAnsi="Times New Roman"/>
                <w:bCs/>
                <w:i/>
                <w:iCs/>
                <w:color w:val="000000" w:themeColor="text1"/>
                <w:sz w:val="28"/>
                <w:szCs w:val="28"/>
              </w:rPr>
              <w:t>Розділ І</w:t>
            </w:r>
            <w:r w:rsidRPr="007A1DE0">
              <w:rPr>
                <w:rFonts w:ascii="Times New Roman" w:hAnsi="Times New Roman"/>
                <w:bCs/>
                <w:i/>
                <w:iCs/>
                <w:color w:val="000000" w:themeColor="text1"/>
                <w:sz w:val="28"/>
                <w:szCs w:val="28"/>
                <w:lang w:val="en-US"/>
              </w:rPr>
              <w:t>V</w:t>
            </w:r>
            <w:r w:rsidRPr="007A1DE0">
              <w:rPr>
                <w:rFonts w:ascii="Times New Roman" w:hAnsi="Times New Roman"/>
                <w:bCs/>
                <w:i/>
                <w:iCs/>
                <w:color w:val="000000" w:themeColor="text1"/>
                <w:sz w:val="28"/>
                <w:szCs w:val="28"/>
              </w:rPr>
              <w:t>. Стратегічне бачення розвитку громади</w:t>
            </w:r>
          </w:p>
        </w:tc>
        <w:tc>
          <w:tcPr>
            <w:tcW w:w="1100" w:type="dxa"/>
            <w:shd w:val="clear" w:color="auto" w:fill="C5E0B3" w:themeFill="accent6" w:themeFillTint="66"/>
          </w:tcPr>
          <w:p w:rsidR="003E5EEB" w:rsidRPr="00191213" w:rsidRDefault="003E5EEB" w:rsidP="007A1DE0">
            <w:pPr>
              <w:jc w:val="center"/>
              <w:rPr>
                <w:rFonts w:ascii="Times New Roman" w:hAnsi="Times New Roman"/>
                <w:bCs/>
                <w:color w:val="000000" w:themeColor="text1"/>
                <w:sz w:val="24"/>
                <w:szCs w:val="24"/>
              </w:rPr>
            </w:pPr>
            <w:r w:rsidRPr="00191213">
              <w:rPr>
                <w:rFonts w:ascii="Times New Roman" w:hAnsi="Times New Roman"/>
                <w:bCs/>
                <w:color w:val="000000" w:themeColor="text1"/>
                <w:sz w:val="24"/>
                <w:szCs w:val="24"/>
              </w:rPr>
              <w:t>8</w:t>
            </w:r>
            <w:r w:rsidR="0027488D">
              <w:rPr>
                <w:rFonts w:ascii="Times New Roman" w:hAnsi="Times New Roman"/>
                <w:bCs/>
                <w:color w:val="000000" w:themeColor="text1"/>
                <w:sz w:val="24"/>
                <w:szCs w:val="24"/>
              </w:rPr>
              <w:t>3</w:t>
            </w:r>
          </w:p>
        </w:tc>
      </w:tr>
      <w:tr w:rsidR="003E5EEB" w:rsidRPr="007A1DE0" w:rsidTr="007A1DE0">
        <w:tc>
          <w:tcPr>
            <w:tcW w:w="636" w:type="dxa"/>
            <w:shd w:val="clear" w:color="auto" w:fill="C5E0B3" w:themeFill="accent6" w:themeFillTint="66"/>
          </w:tcPr>
          <w:p w:rsidR="003E5EEB" w:rsidRPr="007A1DE0" w:rsidRDefault="003E5EEB" w:rsidP="007A1DE0">
            <w:pPr>
              <w:jc w:val="center"/>
              <w:rPr>
                <w:rFonts w:ascii="Times New Roman" w:hAnsi="Times New Roman"/>
                <w:bCs/>
                <w:i/>
                <w:iCs/>
                <w:color w:val="000000" w:themeColor="text1"/>
                <w:sz w:val="28"/>
                <w:szCs w:val="28"/>
              </w:rPr>
            </w:pPr>
          </w:p>
        </w:tc>
        <w:tc>
          <w:tcPr>
            <w:tcW w:w="8437" w:type="dxa"/>
            <w:shd w:val="clear" w:color="auto" w:fill="C5E0B3" w:themeFill="accent6" w:themeFillTint="66"/>
          </w:tcPr>
          <w:p w:rsidR="003E5EEB" w:rsidRPr="007A1DE0" w:rsidRDefault="003E5EEB" w:rsidP="007A1DE0">
            <w:pPr>
              <w:jc w:val="center"/>
              <w:rPr>
                <w:rFonts w:ascii="Times New Roman" w:hAnsi="Times New Roman"/>
                <w:bCs/>
                <w:i/>
                <w:iCs/>
                <w:color w:val="000000" w:themeColor="text1"/>
                <w:sz w:val="28"/>
                <w:szCs w:val="28"/>
              </w:rPr>
            </w:pPr>
            <w:r w:rsidRPr="007A1DE0">
              <w:rPr>
                <w:rFonts w:ascii="Times New Roman" w:hAnsi="Times New Roman"/>
                <w:bCs/>
                <w:i/>
                <w:iCs/>
                <w:color w:val="000000" w:themeColor="text1"/>
                <w:sz w:val="28"/>
                <w:szCs w:val="28"/>
              </w:rPr>
              <w:t xml:space="preserve">Розділ </w:t>
            </w:r>
            <w:r w:rsidRPr="007A1DE0">
              <w:rPr>
                <w:rFonts w:ascii="Times New Roman" w:hAnsi="Times New Roman"/>
                <w:bCs/>
                <w:i/>
                <w:iCs/>
                <w:color w:val="000000" w:themeColor="text1"/>
                <w:sz w:val="28"/>
                <w:szCs w:val="28"/>
                <w:lang w:val="en-US"/>
              </w:rPr>
              <w:t>V</w:t>
            </w:r>
            <w:r w:rsidRPr="007A1DE0">
              <w:rPr>
                <w:rFonts w:ascii="Times New Roman" w:hAnsi="Times New Roman"/>
                <w:bCs/>
                <w:i/>
                <w:iCs/>
                <w:color w:val="000000" w:themeColor="text1"/>
                <w:sz w:val="28"/>
                <w:szCs w:val="28"/>
              </w:rPr>
              <w:t>. Стратегічні, оперативні цілі та завдання розвитку громади.</w:t>
            </w:r>
          </w:p>
        </w:tc>
        <w:tc>
          <w:tcPr>
            <w:tcW w:w="1100" w:type="dxa"/>
            <w:shd w:val="clear" w:color="auto" w:fill="C5E0B3" w:themeFill="accent6" w:themeFillTint="66"/>
          </w:tcPr>
          <w:p w:rsidR="003E5EEB" w:rsidRPr="00191213" w:rsidRDefault="0027488D" w:rsidP="007A1DE0">
            <w:pPr>
              <w:jc w:val="center"/>
              <w:rPr>
                <w:rFonts w:ascii="Times New Roman" w:hAnsi="Times New Roman"/>
                <w:bCs/>
                <w:color w:val="000000" w:themeColor="text1"/>
                <w:sz w:val="24"/>
                <w:szCs w:val="24"/>
              </w:rPr>
            </w:pPr>
            <w:r>
              <w:rPr>
                <w:rFonts w:ascii="Times New Roman" w:hAnsi="Times New Roman"/>
                <w:bCs/>
                <w:color w:val="000000" w:themeColor="text1"/>
                <w:sz w:val="24"/>
                <w:szCs w:val="24"/>
              </w:rPr>
              <w:t>84-98</w:t>
            </w:r>
          </w:p>
        </w:tc>
      </w:tr>
      <w:tr w:rsidR="003E5EEB" w:rsidRPr="007A1DE0" w:rsidTr="007A1DE0">
        <w:tc>
          <w:tcPr>
            <w:tcW w:w="636" w:type="dxa"/>
          </w:tcPr>
          <w:p w:rsidR="003E5EEB" w:rsidRPr="007A1DE0" w:rsidRDefault="007A1DE0"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5.1</w:t>
            </w:r>
          </w:p>
        </w:tc>
        <w:tc>
          <w:tcPr>
            <w:tcW w:w="8437" w:type="dxa"/>
            <w:shd w:val="clear" w:color="auto" w:fill="auto"/>
          </w:tcPr>
          <w:p w:rsidR="003E5EEB" w:rsidRPr="007A1DE0" w:rsidRDefault="007A1DE0"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Матриця цілей та завдань</w:t>
            </w:r>
          </w:p>
        </w:tc>
        <w:tc>
          <w:tcPr>
            <w:tcW w:w="1100" w:type="dxa"/>
          </w:tcPr>
          <w:p w:rsidR="003E5EEB" w:rsidRPr="007A1DE0" w:rsidRDefault="007A1DE0" w:rsidP="003E5EEB">
            <w:pPr>
              <w:jc w:val="cente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8</w:t>
            </w:r>
            <w:r w:rsidR="0027488D">
              <w:rPr>
                <w:rFonts w:ascii="Times New Roman" w:hAnsi="Times New Roman"/>
                <w:bCs/>
                <w:color w:val="000000" w:themeColor="text1"/>
                <w:sz w:val="24"/>
                <w:szCs w:val="24"/>
              </w:rPr>
              <w:t>4</w:t>
            </w:r>
          </w:p>
        </w:tc>
      </w:tr>
      <w:tr w:rsidR="007A1DE0" w:rsidRPr="007A1DE0" w:rsidTr="007A1DE0">
        <w:tc>
          <w:tcPr>
            <w:tcW w:w="636" w:type="dxa"/>
          </w:tcPr>
          <w:p w:rsidR="007A1DE0" w:rsidRPr="007A1DE0" w:rsidRDefault="007A1DE0"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5.2.</w:t>
            </w:r>
          </w:p>
        </w:tc>
        <w:tc>
          <w:tcPr>
            <w:tcW w:w="8437" w:type="dxa"/>
            <w:shd w:val="clear" w:color="auto" w:fill="auto"/>
          </w:tcPr>
          <w:p w:rsidR="007A1DE0" w:rsidRPr="007A1DE0" w:rsidRDefault="007A1DE0"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Стратегічні та операційні цілі</w:t>
            </w:r>
          </w:p>
        </w:tc>
        <w:tc>
          <w:tcPr>
            <w:tcW w:w="1100" w:type="dxa"/>
          </w:tcPr>
          <w:p w:rsidR="007A1DE0" w:rsidRPr="007A1DE0" w:rsidRDefault="007A1DE0" w:rsidP="003E5EEB">
            <w:pPr>
              <w:jc w:val="cente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8</w:t>
            </w:r>
            <w:r w:rsidR="0027488D">
              <w:rPr>
                <w:rFonts w:ascii="Times New Roman" w:hAnsi="Times New Roman"/>
                <w:bCs/>
                <w:color w:val="000000" w:themeColor="text1"/>
                <w:sz w:val="24"/>
                <w:szCs w:val="24"/>
              </w:rPr>
              <w:t>5</w:t>
            </w:r>
            <w:r w:rsidRPr="007A1DE0">
              <w:rPr>
                <w:rFonts w:ascii="Times New Roman" w:hAnsi="Times New Roman"/>
                <w:bCs/>
                <w:color w:val="000000" w:themeColor="text1"/>
                <w:sz w:val="24"/>
                <w:szCs w:val="24"/>
              </w:rPr>
              <w:t>-9</w:t>
            </w:r>
            <w:r w:rsidR="00461D62">
              <w:rPr>
                <w:rFonts w:ascii="Times New Roman" w:hAnsi="Times New Roman"/>
                <w:bCs/>
                <w:color w:val="000000" w:themeColor="text1"/>
                <w:sz w:val="24"/>
                <w:szCs w:val="24"/>
              </w:rPr>
              <w:t>9</w:t>
            </w:r>
          </w:p>
        </w:tc>
      </w:tr>
      <w:tr w:rsidR="007A1DE0" w:rsidRPr="007A1DE0" w:rsidTr="007A1DE0">
        <w:tc>
          <w:tcPr>
            <w:tcW w:w="636" w:type="dxa"/>
          </w:tcPr>
          <w:p w:rsidR="007A1DE0" w:rsidRPr="007A1DE0" w:rsidRDefault="007A1DE0"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5.3.</w:t>
            </w:r>
          </w:p>
        </w:tc>
        <w:tc>
          <w:tcPr>
            <w:tcW w:w="8437" w:type="dxa"/>
            <w:shd w:val="clear" w:color="auto" w:fill="auto"/>
          </w:tcPr>
          <w:p w:rsidR="007A1DE0" w:rsidRPr="007A1DE0" w:rsidRDefault="007A1DE0"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Аналіз відповідності положень Стратегії регіональній стратегії розвитку та Державній стратегії регіонального розвитку України</w:t>
            </w:r>
          </w:p>
        </w:tc>
        <w:tc>
          <w:tcPr>
            <w:tcW w:w="1100" w:type="dxa"/>
          </w:tcPr>
          <w:p w:rsidR="007A1DE0" w:rsidRPr="007A1DE0" w:rsidRDefault="00461D62" w:rsidP="003E5EEB">
            <w:pPr>
              <w:jc w:val="center"/>
              <w:rPr>
                <w:rFonts w:ascii="Times New Roman" w:hAnsi="Times New Roman"/>
                <w:bCs/>
                <w:color w:val="000000" w:themeColor="text1"/>
                <w:sz w:val="24"/>
                <w:szCs w:val="24"/>
              </w:rPr>
            </w:pPr>
            <w:r>
              <w:rPr>
                <w:rFonts w:ascii="Times New Roman" w:hAnsi="Times New Roman"/>
                <w:bCs/>
                <w:color w:val="000000" w:themeColor="text1"/>
                <w:sz w:val="24"/>
                <w:szCs w:val="24"/>
              </w:rPr>
              <w:t>100</w:t>
            </w:r>
          </w:p>
        </w:tc>
      </w:tr>
      <w:tr w:rsidR="007A1DE0" w:rsidRPr="00191213" w:rsidTr="007A1DE0">
        <w:tc>
          <w:tcPr>
            <w:tcW w:w="636" w:type="dxa"/>
            <w:shd w:val="clear" w:color="auto" w:fill="C5E0B3" w:themeFill="accent6" w:themeFillTint="66"/>
          </w:tcPr>
          <w:p w:rsidR="007A1DE0" w:rsidRPr="007A1DE0" w:rsidRDefault="007A1DE0" w:rsidP="007A1DE0">
            <w:pPr>
              <w:jc w:val="center"/>
              <w:rPr>
                <w:rFonts w:ascii="Times New Roman" w:hAnsi="Times New Roman"/>
                <w:bCs/>
                <w:i/>
                <w:iCs/>
                <w:color w:val="000000" w:themeColor="text1"/>
                <w:sz w:val="28"/>
                <w:szCs w:val="28"/>
              </w:rPr>
            </w:pPr>
          </w:p>
        </w:tc>
        <w:tc>
          <w:tcPr>
            <w:tcW w:w="8437" w:type="dxa"/>
            <w:shd w:val="clear" w:color="auto" w:fill="C5E0B3" w:themeFill="accent6" w:themeFillTint="66"/>
          </w:tcPr>
          <w:p w:rsidR="007A1DE0" w:rsidRPr="007A1DE0" w:rsidRDefault="007A1DE0" w:rsidP="007A1DE0">
            <w:pPr>
              <w:jc w:val="center"/>
              <w:rPr>
                <w:rFonts w:ascii="Times New Roman" w:hAnsi="Times New Roman"/>
                <w:bCs/>
                <w:i/>
                <w:iCs/>
                <w:color w:val="000000" w:themeColor="text1"/>
                <w:sz w:val="28"/>
                <w:szCs w:val="28"/>
              </w:rPr>
            </w:pPr>
            <w:r w:rsidRPr="007A1DE0">
              <w:rPr>
                <w:rFonts w:ascii="Times New Roman" w:hAnsi="Times New Roman"/>
                <w:bCs/>
                <w:i/>
                <w:iCs/>
                <w:color w:val="000000" w:themeColor="text1"/>
                <w:sz w:val="28"/>
                <w:szCs w:val="28"/>
              </w:rPr>
              <w:t xml:space="preserve">Розділ </w:t>
            </w:r>
            <w:r w:rsidRPr="007A1DE0">
              <w:rPr>
                <w:rFonts w:ascii="Times New Roman" w:hAnsi="Times New Roman"/>
                <w:bCs/>
                <w:i/>
                <w:iCs/>
                <w:color w:val="000000" w:themeColor="text1"/>
                <w:sz w:val="28"/>
                <w:szCs w:val="28"/>
                <w:lang w:val="en-US"/>
              </w:rPr>
              <w:t>VI</w:t>
            </w:r>
            <w:r w:rsidRPr="007A1DE0">
              <w:rPr>
                <w:rFonts w:ascii="Times New Roman" w:hAnsi="Times New Roman"/>
                <w:bCs/>
                <w:i/>
                <w:iCs/>
                <w:color w:val="000000" w:themeColor="text1"/>
                <w:sz w:val="28"/>
                <w:szCs w:val="28"/>
              </w:rPr>
              <w:t>. Проведення моніторингу, оцінювання реалізації Стратегії</w:t>
            </w:r>
          </w:p>
        </w:tc>
        <w:tc>
          <w:tcPr>
            <w:tcW w:w="1100" w:type="dxa"/>
            <w:shd w:val="clear" w:color="auto" w:fill="C5E0B3" w:themeFill="accent6" w:themeFillTint="66"/>
          </w:tcPr>
          <w:p w:rsidR="007A1DE0" w:rsidRPr="00191213" w:rsidRDefault="00461D62" w:rsidP="007A1DE0">
            <w:pPr>
              <w:jc w:val="center"/>
              <w:rPr>
                <w:rFonts w:ascii="Times New Roman" w:hAnsi="Times New Roman"/>
                <w:bCs/>
                <w:color w:val="000000" w:themeColor="text1"/>
                <w:sz w:val="24"/>
                <w:szCs w:val="24"/>
              </w:rPr>
            </w:pPr>
            <w:r>
              <w:rPr>
                <w:rFonts w:ascii="Times New Roman" w:hAnsi="Times New Roman"/>
                <w:bCs/>
                <w:color w:val="000000" w:themeColor="text1"/>
                <w:sz w:val="24"/>
                <w:szCs w:val="24"/>
              </w:rPr>
              <w:t>101</w:t>
            </w:r>
            <w:r w:rsidR="007A1DE0" w:rsidRPr="00191213">
              <w:rPr>
                <w:rFonts w:ascii="Times New Roman" w:hAnsi="Times New Roman"/>
                <w:bCs/>
                <w:color w:val="000000" w:themeColor="text1"/>
                <w:sz w:val="24"/>
                <w:szCs w:val="24"/>
              </w:rPr>
              <w:t>-10</w:t>
            </w:r>
            <w:r>
              <w:rPr>
                <w:rFonts w:ascii="Times New Roman" w:hAnsi="Times New Roman"/>
                <w:bCs/>
                <w:color w:val="000000" w:themeColor="text1"/>
                <w:sz w:val="24"/>
                <w:szCs w:val="24"/>
              </w:rPr>
              <w:t>4</w:t>
            </w:r>
          </w:p>
        </w:tc>
      </w:tr>
      <w:tr w:rsidR="007A1DE0" w:rsidRPr="007A1DE0" w:rsidTr="007A1DE0">
        <w:tc>
          <w:tcPr>
            <w:tcW w:w="636" w:type="dxa"/>
          </w:tcPr>
          <w:p w:rsidR="007A1DE0" w:rsidRPr="007A1DE0" w:rsidRDefault="007A1DE0" w:rsidP="008818B9">
            <w:pPr>
              <w:rPr>
                <w:rFonts w:ascii="Times New Roman" w:hAnsi="Times New Roman"/>
                <w:bCs/>
                <w:color w:val="000000" w:themeColor="text1"/>
                <w:sz w:val="24"/>
                <w:szCs w:val="24"/>
              </w:rPr>
            </w:pPr>
          </w:p>
        </w:tc>
        <w:tc>
          <w:tcPr>
            <w:tcW w:w="8437" w:type="dxa"/>
            <w:shd w:val="clear" w:color="auto" w:fill="auto"/>
          </w:tcPr>
          <w:p w:rsidR="007A1DE0" w:rsidRPr="007A1DE0" w:rsidRDefault="007A1DE0" w:rsidP="008818B9">
            <w:pPr>
              <w:rPr>
                <w:rFonts w:ascii="Times New Roman" w:hAnsi="Times New Roman"/>
                <w:bCs/>
                <w:color w:val="000000" w:themeColor="text1"/>
                <w:sz w:val="24"/>
                <w:szCs w:val="24"/>
              </w:rPr>
            </w:pPr>
            <w:r w:rsidRPr="007A1DE0">
              <w:rPr>
                <w:rFonts w:ascii="Times New Roman" w:hAnsi="Times New Roman"/>
                <w:bCs/>
                <w:color w:val="000000" w:themeColor="text1"/>
                <w:sz w:val="24"/>
                <w:szCs w:val="24"/>
              </w:rPr>
              <w:t>Додат</w:t>
            </w:r>
            <w:r w:rsidR="004718CF">
              <w:rPr>
                <w:rFonts w:ascii="Times New Roman" w:hAnsi="Times New Roman"/>
                <w:bCs/>
                <w:color w:val="000000" w:themeColor="text1"/>
                <w:sz w:val="24"/>
                <w:szCs w:val="24"/>
              </w:rPr>
              <w:t xml:space="preserve">ок 1. Аналіз відповідності положень Стратегії Млинівської селищної </w:t>
            </w:r>
            <w:r w:rsidR="004718CF">
              <w:rPr>
                <w:rFonts w:ascii="Times New Roman" w:hAnsi="Times New Roman"/>
                <w:bCs/>
                <w:color w:val="000000" w:themeColor="text1"/>
                <w:sz w:val="24"/>
                <w:szCs w:val="24"/>
              </w:rPr>
              <w:lastRenderedPageBreak/>
              <w:t>територіальної громади Державній стратегії регіонального розвитку України</w:t>
            </w:r>
          </w:p>
        </w:tc>
        <w:tc>
          <w:tcPr>
            <w:tcW w:w="1100" w:type="dxa"/>
          </w:tcPr>
          <w:p w:rsidR="007A1DE0" w:rsidRPr="007A1DE0" w:rsidRDefault="004718CF" w:rsidP="003E5EEB">
            <w:pPr>
              <w:jc w:val="center"/>
              <w:rPr>
                <w:rFonts w:ascii="Times New Roman" w:hAnsi="Times New Roman"/>
                <w:bCs/>
                <w:color w:val="000000" w:themeColor="text1"/>
                <w:sz w:val="24"/>
                <w:szCs w:val="24"/>
              </w:rPr>
            </w:pPr>
            <w:r>
              <w:rPr>
                <w:rFonts w:ascii="Times New Roman" w:hAnsi="Times New Roman"/>
                <w:bCs/>
                <w:color w:val="000000" w:themeColor="text1"/>
                <w:sz w:val="24"/>
                <w:szCs w:val="24"/>
              </w:rPr>
              <w:lastRenderedPageBreak/>
              <w:t>10</w:t>
            </w:r>
            <w:r w:rsidR="00571C2F">
              <w:rPr>
                <w:rFonts w:ascii="Times New Roman" w:hAnsi="Times New Roman"/>
                <w:bCs/>
                <w:color w:val="000000" w:themeColor="text1"/>
                <w:sz w:val="24"/>
                <w:szCs w:val="24"/>
              </w:rPr>
              <w:t>7</w:t>
            </w:r>
            <w:r>
              <w:rPr>
                <w:rFonts w:ascii="Times New Roman" w:hAnsi="Times New Roman"/>
                <w:bCs/>
                <w:color w:val="000000" w:themeColor="text1"/>
                <w:sz w:val="24"/>
                <w:szCs w:val="24"/>
              </w:rPr>
              <w:t>-1</w:t>
            </w:r>
            <w:r w:rsidR="00571C2F">
              <w:rPr>
                <w:rFonts w:ascii="Times New Roman" w:hAnsi="Times New Roman"/>
                <w:bCs/>
                <w:color w:val="000000" w:themeColor="text1"/>
                <w:sz w:val="24"/>
                <w:szCs w:val="24"/>
              </w:rPr>
              <w:t>10</w:t>
            </w:r>
          </w:p>
        </w:tc>
      </w:tr>
      <w:tr w:rsidR="004718CF" w:rsidRPr="007A1DE0" w:rsidTr="007A1DE0">
        <w:tc>
          <w:tcPr>
            <w:tcW w:w="636" w:type="dxa"/>
          </w:tcPr>
          <w:p w:rsidR="004718CF" w:rsidRPr="007A1DE0" w:rsidRDefault="004718CF" w:rsidP="008818B9">
            <w:pPr>
              <w:rPr>
                <w:rFonts w:ascii="Times New Roman" w:hAnsi="Times New Roman"/>
                <w:bCs/>
                <w:color w:val="000000" w:themeColor="text1"/>
                <w:sz w:val="24"/>
                <w:szCs w:val="24"/>
              </w:rPr>
            </w:pPr>
          </w:p>
        </w:tc>
        <w:tc>
          <w:tcPr>
            <w:tcW w:w="8437" w:type="dxa"/>
            <w:shd w:val="clear" w:color="auto" w:fill="auto"/>
          </w:tcPr>
          <w:p w:rsidR="004718CF" w:rsidRPr="007A1DE0" w:rsidRDefault="004718CF" w:rsidP="008818B9">
            <w:pPr>
              <w:rPr>
                <w:rFonts w:ascii="Times New Roman" w:hAnsi="Times New Roman"/>
                <w:bCs/>
                <w:color w:val="000000" w:themeColor="text1"/>
                <w:sz w:val="24"/>
                <w:szCs w:val="24"/>
              </w:rPr>
            </w:pPr>
            <w:r>
              <w:rPr>
                <w:rFonts w:ascii="Times New Roman" w:hAnsi="Times New Roman"/>
                <w:bCs/>
                <w:color w:val="000000" w:themeColor="text1"/>
                <w:sz w:val="24"/>
                <w:szCs w:val="24"/>
              </w:rPr>
              <w:t>Додаток 2. Аналіз відповідності Стратегії Млинівської селищної територіальної громади Стратегії регіонального розвитку Рівненської області</w:t>
            </w:r>
          </w:p>
        </w:tc>
        <w:tc>
          <w:tcPr>
            <w:tcW w:w="1100" w:type="dxa"/>
          </w:tcPr>
          <w:p w:rsidR="004718CF" w:rsidRDefault="0027488D" w:rsidP="003E5EEB">
            <w:pPr>
              <w:jc w:val="center"/>
              <w:rPr>
                <w:rFonts w:ascii="Times New Roman" w:hAnsi="Times New Roman"/>
                <w:bCs/>
                <w:color w:val="000000" w:themeColor="text1"/>
                <w:sz w:val="24"/>
                <w:szCs w:val="24"/>
              </w:rPr>
            </w:pPr>
            <w:r>
              <w:rPr>
                <w:rFonts w:ascii="Times New Roman" w:hAnsi="Times New Roman"/>
                <w:bCs/>
                <w:color w:val="000000" w:themeColor="text1"/>
                <w:sz w:val="24"/>
                <w:szCs w:val="24"/>
              </w:rPr>
              <w:t>1</w:t>
            </w:r>
            <w:r w:rsidR="00461D62">
              <w:rPr>
                <w:rFonts w:ascii="Times New Roman" w:hAnsi="Times New Roman"/>
                <w:bCs/>
                <w:color w:val="000000" w:themeColor="text1"/>
                <w:sz w:val="24"/>
                <w:szCs w:val="24"/>
              </w:rPr>
              <w:t>1</w:t>
            </w:r>
            <w:r w:rsidR="00571C2F">
              <w:rPr>
                <w:rFonts w:ascii="Times New Roman" w:hAnsi="Times New Roman"/>
                <w:bCs/>
                <w:color w:val="000000" w:themeColor="text1"/>
                <w:sz w:val="24"/>
                <w:szCs w:val="24"/>
              </w:rPr>
              <w:t>1</w:t>
            </w:r>
            <w:r>
              <w:rPr>
                <w:rFonts w:ascii="Times New Roman" w:hAnsi="Times New Roman"/>
                <w:bCs/>
                <w:color w:val="000000" w:themeColor="text1"/>
                <w:sz w:val="24"/>
                <w:szCs w:val="24"/>
              </w:rPr>
              <w:t>-1</w:t>
            </w:r>
            <w:r w:rsidR="00461D62">
              <w:rPr>
                <w:rFonts w:ascii="Times New Roman" w:hAnsi="Times New Roman"/>
                <w:bCs/>
                <w:color w:val="000000" w:themeColor="text1"/>
                <w:sz w:val="24"/>
                <w:szCs w:val="24"/>
              </w:rPr>
              <w:t>12</w:t>
            </w:r>
          </w:p>
        </w:tc>
      </w:tr>
      <w:tr w:rsidR="004718CF" w:rsidRPr="007A1DE0" w:rsidTr="007A1DE0">
        <w:tc>
          <w:tcPr>
            <w:tcW w:w="636" w:type="dxa"/>
          </w:tcPr>
          <w:p w:rsidR="004718CF" w:rsidRPr="007A1DE0" w:rsidRDefault="004718CF" w:rsidP="008818B9">
            <w:pPr>
              <w:rPr>
                <w:rFonts w:ascii="Times New Roman" w:hAnsi="Times New Roman"/>
                <w:bCs/>
                <w:color w:val="000000" w:themeColor="text1"/>
                <w:sz w:val="24"/>
                <w:szCs w:val="24"/>
              </w:rPr>
            </w:pPr>
          </w:p>
        </w:tc>
        <w:tc>
          <w:tcPr>
            <w:tcW w:w="8437" w:type="dxa"/>
            <w:shd w:val="clear" w:color="auto" w:fill="auto"/>
          </w:tcPr>
          <w:p w:rsidR="004718CF" w:rsidRDefault="004718CF" w:rsidP="008818B9">
            <w:pPr>
              <w:rPr>
                <w:rFonts w:ascii="Times New Roman" w:hAnsi="Times New Roman"/>
                <w:bCs/>
                <w:color w:val="000000" w:themeColor="text1"/>
                <w:sz w:val="24"/>
                <w:szCs w:val="24"/>
              </w:rPr>
            </w:pPr>
            <w:r>
              <w:rPr>
                <w:rFonts w:ascii="Times New Roman" w:hAnsi="Times New Roman"/>
                <w:bCs/>
                <w:color w:val="000000" w:themeColor="text1"/>
                <w:sz w:val="24"/>
                <w:szCs w:val="24"/>
              </w:rPr>
              <w:t>Додаток 3. Система показників для моніторингу реалізації Стратегії</w:t>
            </w:r>
          </w:p>
        </w:tc>
        <w:tc>
          <w:tcPr>
            <w:tcW w:w="1100" w:type="dxa"/>
          </w:tcPr>
          <w:p w:rsidR="004718CF" w:rsidRDefault="0027488D" w:rsidP="003E5EEB">
            <w:pPr>
              <w:jc w:val="center"/>
              <w:rPr>
                <w:rFonts w:ascii="Times New Roman" w:hAnsi="Times New Roman"/>
                <w:bCs/>
                <w:color w:val="000000" w:themeColor="text1"/>
                <w:sz w:val="24"/>
                <w:szCs w:val="24"/>
              </w:rPr>
            </w:pPr>
            <w:r>
              <w:rPr>
                <w:rFonts w:ascii="Times New Roman" w:hAnsi="Times New Roman"/>
                <w:bCs/>
                <w:color w:val="000000" w:themeColor="text1"/>
                <w:sz w:val="24"/>
                <w:szCs w:val="24"/>
              </w:rPr>
              <w:t>11</w:t>
            </w:r>
            <w:r w:rsidR="00571C2F">
              <w:rPr>
                <w:rFonts w:ascii="Times New Roman" w:hAnsi="Times New Roman"/>
                <w:bCs/>
                <w:color w:val="000000" w:themeColor="text1"/>
                <w:sz w:val="24"/>
                <w:szCs w:val="24"/>
              </w:rPr>
              <w:t>3</w:t>
            </w:r>
            <w:r>
              <w:rPr>
                <w:rFonts w:ascii="Times New Roman" w:hAnsi="Times New Roman"/>
                <w:bCs/>
                <w:color w:val="000000" w:themeColor="text1"/>
                <w:sz w:val="24"/>
                <w:szCs w:val="24"/>
              </w:rPr>
              <w:t>-11</w:t>
            </w:r>
            <w:r w:rsidR="00571C2F">
              <w:rPr>
                <w:rFonts w:ascii="Times New Roman" w:hAnsi="Times New Roman"/>
                <w:bCs/>
                <w:color w:val="000000" w:themeColor="text1"/>
                <w:sz w:val="24"/>
                <w:szCs w:val="24"/>
              </w:rPr>
              <w:t>5</w:t>
            </w:r>
          </w:p>
        </w:tc>
      </w:tr>
      <w:tr w:rsidR="004718CF" w:rsidRPr="007A1DE0" w:rsidTr="007A1DE0">
        <w:tc>
          <w:tcPr>
            <w:tcW w:w="636" w:type="dxa"/>
          </w:tcPr>
          <w:p w:rsidR="004718CF" w:rsidRPr="007A1DE0" w:rsidRDefault="004718CF" w:rsidP="008818B9">
            <w:pPr>
              <w:rPr>
                <w:rFonts w:ascii="Times New Roman" w:hAnsi="Times New Roman"/>
                <w:bCs/>
                <w:color w:val="000000" w:themeColor="text1"/>
                <w:sz w:val="24"/>
                <w:szCs w:val="24"/>
              </w:rPr>
            </w:pPr>
          </w:p>
        </w:tc>
        <w:tc>
          <w:tcPr>
            <w:tcW w:w="8437" w:type="dxa"/>
            <w:shd w:val="clear" w:color="auto" w:fill="auto"/>
          </w:tcPr>
          <w:p w:rsidR="004718CF" w:rsidRDefault="004718CF" w:rsidP="008818B9">
            <w:pPr>
              <w:rPr>
                <w:rFonts w:ascii="Times New Roman" w:hAnsi="Times New Roman"/>
                <w:bCs/>
                <w:color w:val="000000" w:themeColor="text1"/>
                <w:sz w:val="24"/>
                <w:szCs w:val="24"/>
              </w:rPr>
            </w:pPr>
            <w:r>
              <w:rPr>
                <w:rFonts w:ascii="Times New Roman" w:hAnsi="Times New Roman"/>
                <w:bCs/>
                <w:color w:val="000000" w:themeColor="text1"/>
                <w:sz w:val="24"/>
                <w:szCs w:val="24"/>
              </w:rPr>
              <w:t xml:space="preserve">Додаток 4. Перелік місцевих програм розвитку,що спрямовані на реалізацію Стратегіх Млинівської селищної територіальної громади на 2026-2027 роки </w:t>
            </w:r>
          </w:p>
        </w:tc>
        <w:tc>
          <w:tcPr>
            <w:tcW w:w="1100" w:type="dxa"/>
          </w:tcPr>
          <w:p w:rsidR="004718CF" w:rsidRDefault="0027488D" w:rsidP="003E5EEB">
            <w:pPr>
              <w:jc w:val="center"/>
              <w:rPr>
                <w:rFonts w:ascii="Times New Roman" w:hAnsi="Times New Roman"/>
                <w:bCs/>
                <w:color w:val="000000" w:themeColor="text1"/>
                <w:sz w:val="24"/>
                <w:szCs w:val="24"/>
              </w:rPr>
            </w:pPr>
            <w:r>
              <w:rPr>
                <w:rFonts w:ascii="Times New Roman" w:hAnsi="Times New Roman"/>
                <w:bCs/>
                <w:color w:val="000000" w:themeColor="text1"/>
                <w:sz w:val="24"/>
                <w:szCs w:val="24"/>
              </w:rPr>
              <w:t>11</w:t>
            </w:r>
            <w:r w:rsidR="00571C2F">
              <w:rPr>
                <w:rFonts w:ascii="Times New Roman" w:hAnsi="Times New Roman"/>
                <w:bCs/>
                <w:color w:val="000000" w:themeColor="text1"/>
                <w:sz w:val="24"/>
                <w:szCs w:val="24"/>
              </w:rPr>
              <w:t>6</w:t>
            </w:r>
            <w:r>
              <w:rPr>
                <w:rFonts w:ascii="Times New Roman" w:hAnsi="Times New Roman"/>
                <w:bCs/>
                <w:color w:val="000000" w:themeColor="text1"/>
                <w:sz w:val="24"/>
                <w:szCs w:val="24"/>
              </w:rPr>
              <w:t>-11</w:t>
            </w:r>
            <w:r w:rsidR="00571C2F">
              <w:rPr>
                <w:rFonts w:ascii="Times New Roman" w:hAnsi="Times New Roman"/>
                <w:bCs/>
                <w:color w:val="000000" w:themeColor="text1"/>
                <w:sz w:val="24"/>
                <w:szCs w:val="24"/>
              </w:rPr>
              <w:t>9</w:t>
            </w:r>
          </w:p>
        </w:tc>
      </w:tr>
      <w:tr w:rsidR="004718CF" w:rsidRPr="007A1DE0" w:rsidTr="007A1DE0">
        <w:tc>
          <w:tcPr>
            <w:tcW w:w="636" w:type="dxa"/>
          </w:tcPr>
          <w:p w:rsidR="004718CF" w:rsidRPr="007A1DE0" w:rsidRDefault="004718CF" w:rsidP="008818B9">
            <w:pPr>
              <w:rPr>
                <w:rFonts w:ascii="Times New Roman" w:hAnsi="Times New Roman"/>
                <w:bCs/>
                <w:color w:val="000000" w:themeColor="text1"/>
                <w:sz w:val="24"/>
                <w:szCs w:val="24"/>
              </w:rPr>
            </w:pPr>
          </w:p>
        </w:tc>
        <w:tc>
          <w:tcPr>
            <w:tcW w:w="8437" w:type="dxa"/>
            <w:shd w:val="clear" w:color="auto" w:fill="auto"/>
          </w:tcPr>
          <w:p w:rsidR="004718CF" w:rsidRDefault="004718CF" w:rsidP="008818B9">
            <w:pPr>
              <w:rPr>
                <w:rFonts w:ascii="Times New Roman" w:hAnsi="Times New Roman"/>
                <w:bCs/>
                <w:color w:val="000000" w:themeColor="text1"/>
                <w:sz w:val="24"/>
                <w:szCs w:val="24"/>
              </w:rPr>
            </w:pPr>
            <w:r>
              <w:rPr>
                <w:rFonts w:ascii="Times New Roman" w:hAnsi="Times New Roman"/>
                <w:bCs/>
                <w:color w:val="000000" w:themeColor="text1"/>
                <w:sz w:val="24"/>
                <w:szCs w:val="24"/>
              </w:rPr>
              <w:t xml:space="preserve">Технічні завдання </w:t>
            </w:r>
          </w:p>
        </w:tc>
        <w:tc>
          <w:tcPr>
            <w:tcW w:w="1100" w:type="dxa"/>
          </w:tcPr>
          <w:p w:rsidR="004718CF" w:rsidRDefault="004718CF" w:rsidP="003E5EEB">
            <w:pPr>
              <w:jc w:val="center"/>
              <w:rPr>
                <w:rFonts w:ascii="Times New Roman" w:hAnsi="Times New Roman"/>
                <w:bCs/>
                <w:color w:val="000000" w:themeColor="text1"/>
                <w:sz w:val="24"/>
                <w:szCs w:val="24"/>
              </w:rPr>
            </w:pPr>
          </w:p>
        </w:tc>
      </w:tr>
    </w:tbl>
    <w:p w:rsidR="007A1DE0" w:rsidRPr="007A1DE0" w:rsidRDefault="007A1DE0" w:rsidP="007A1DE0"/>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4718CF" w:rsidRDefault="004718CF" w:rsidP="009914CA">
      <w:pPr>
        <w:spacing w:after="0" w:line="240" w:lineRule="auto"/>
        <w:rPr>
          <w:rFonts w:ascii="Times New Roman" w:hAnsi="Times New Roman"/>
          <w:b/>
          <w:color w:val="000000" w:themeColor="text1"/>
          <w:sz w:val="24"/>
          <w:szCs w:val="24"/>
        </w:rPr>
      </w:pPr>
    </w:p>
    <w:p w:rsidR="003D6D12" w:rsidRDefault="00E952B8" w:rsidP="009914CA">
      <w:pPr>
        <w:spacing w:after="0" w:line="240" w:lineRule="auto"/>
        <w:rPr>
          <w:rFonts w:ascii="Times New Roman" w:hAnsi="Times New Roman"/>
          <w:b/>
          <w:color w:val="000000" w:themeColor="text1"/>
          <w:sz w:val="24"/>
          <w:szCs w:val="24"/>
        </w:rPr>
      </w:pPr>
      <w:r w:rsidRPr="003D6D12">
        <w:rPr>
          <w:rFonts w:ascii="Times New Roman" w:hAnsi="Times New Roman"/>
          <w:b/>
          <w:color w:val="000000" w:themeColor="text1"/>
          <w:sz w:val="24"/>
          <w:szCs w:val="24"/>
        </w:rPr>
        <w:lastRenderedPageBreak/>
        <w:t xml:space="preserve">Перелік </w:t>
      </w:r>
      <w:r w:rsidR="003D6D12" w:rsidRPr="003D6D12">
        <w:rPr>
          <w:rFonts w:ascii="Times New Roman" w:hAnsi="Times New Roman"/>
          <w:b/>
          <w:color w:val="000000" w:themeColor="text1"/>
          <w:sz w:val="24"/>
          <w:szCs w:val="24"/>
        </w:rPr>
        <w:t>рисунків</w:t>
      </w:r>
    </w:p>
    <w:p w:rsidR="00AD1D81" w:rsidRPr="003D6D12" w:rsidRDefault="00AD1D81" w:rsidP="009914CA">
      <w:pPr>
        <w:spacing w:after="0" w:line="240" w:lineRule="auto"/>
        <w:rPr>
          <w:rFonts w:ascii="Times New Roman" w:hAnsi="Times New Roman"/>
          <w:b/>
          <w:color w:val="000000" w:themeColor="text1"/>
          <w:sz w:val="24"/>
          <w:szCs w:val="24"/>
        </w:rPr>
      </w:pPr>
    </w:p>
    <w:p w:rsidR="003A651D" w:rsidRPr="003A651D" w:rsidRDefault="003A651D" w:rsidP="003D6D12">
      <w:pPr>
        <w:spacing w:before="120" w:after="120" w:line="259" w:lineRule="auto"/>
        <w:rPr>
          <w:rFonts w:ascii="Times New Roman" w:hAnsi="Times New Roman"/>
          <w:sz w:val="24"/>
          <w:szCs w:val="24"/>
        </w:rPr>
      </w:pPr>
      <w:r w:rsidRPr="003A651D">
        <w:rPr>
          <w:rFonts w:ascii="Times New Roman" w:hAnsi="Times New Roman"/>
          <w:sz w:val="24"/>
          <w:szCs w:val="24"/>
        </w:rPr>
        <w:t>Рис.1  Карта громади</w:t>
      </w:r>
    </w:p>
    <w:p w:rsidR="003A651D" w:rsidRPr="003A651D" w:rsidRDefault="003A651D" w:rsidP="003D6D12">
      <w:pPr>
        <w:spacing w:before="120" w:after="120" w:line="259" w:lineRule="auto"/>
        <w:rPr>
          <w:rFonts w:ascii="Times New Roman" w:hAnsi="Times New Roman"/>
          <w:sz w:val="24"/>
          <w:szCs w:val="24"/>
        </w:rPr>
      </w:pPr>
      <w:r w:rsidRPr="003A651D">
        <w:rPr>
          <w:rFonts w:ascii="Times New Roman" w:hAnsi="Times New Roman"/>
          <w:sz w:val="24"/>
          <w:szCs w:val="24"/>
        </w:rPr>
        <w:t>Рис.2 Структура земельного фонду</w:t>
      </w:r>
    </w:p>
    <w:p w:rsidR="003A651D" w:rsidRPr="003A651D" w:rsidRDefault="003A651D" w:rsidP="003D6D12">
      <w:pPr>
        <w:spacing w:before="120" w:after="120" w:line="259" w:lineRule="auto"/>
        <w:rPr>
          <w:rFonts w:ascii="Times New Roman" w:hAnsi="Times New Roman"/>
          <w:sz w:val="24"/>
          <w:szCs w:val="24"/>
        </w:rPr>
      </w:pPr>
      <w:r w:rsidRPr="003A651D">
        <w:rPr>
          <w:rFonts w:ascii="Times New Roman" w:hAnsi="Times New Roman"/>
          <w:sz w:val="24"/>
          <w:szCs w:val="24"/>
        </w:rPr>
        <w:t>Рис.3 Демографічна ситуація громади</w:t>
      </w:r>
    </w:p>
    <w:p w:rsidR="003A651D" w:rsidRPr="003A651D" w:rsidRDefault="003A651D" w:rsidP="003D6D12">
      <w:pPr>
        <w:spacing w:before="120" w:after="120" w:line="240" w:lineRule="auto"/>
        <w:rPr>
          <w:rFonts w:ascii="Times New Roman" w:eastAsia="Times New Roman" w:hAnsi="Times New Roman"/>
          <w:sz w:val="24"/>
          <w:szCs w:val="24"/>
          <w:lang w:eastAsia="ru-RU"/>
        </w:rPr>
      </w:pPr>
      <w:r w:rsidRPr="003A651D">
        <w:rPr>
          <w:rFonts w:ascii="Times New Roman" w:eastAsia="Times New Roman" w:hAnsi="Times New Roman"/>
          <w:sz w:val="24"/>
          <w:szCs w:val="24"/>
          <w:lang w:eastAsia="ru-RU"/>
        </w:rPr>
        <w:t xml:space="preserve">Рис. 4  Динаміка кількості учнів/вихованців у закладах загальної середньої та дошкільної освіти Млинівської селищної </w:t>
      </w:r>
      <w:r w:rsidR="00AD1D81">
        <w:rPr>
          <w:rFonts w:ascii="Times New Roman" w:eastAsia="Times New Roman" w:hAnsi="Times New Roman"/>
          <w:sz w:val="24"/>
          <w:szCs w:val="24"/>
          <w:lang w:eastAsia="ru-RU"/>
        </w:rPr>
        <w:t>територіальної громади</w:t>
      </w:r>
    </w:p>
    <w:p w:rsidR="003A651D" w:rsidRPr="003A651D" w:rsidRDefault="003A651D" w:rsidP="003D6D12">
      <w:pPr>
        <w:autoSpaceDE w:val="0"/>
        <w:autoSpaceDN w:val="0"/>
        <w:adjustRightInd w:val="0"/>
        <w:spacing w:before="120" w:after="120" w:line="240" w:lineRule="auto"/>
        <w:rPr>
          <w:rFonts w:ascii="Times New Roman" w:hAnsi="Times New Roman"/>
          <w:color w:val="000000"/>
          <w:sz w:val="24"/>
          <w:szCs w:val="24"/>
        </w:rPr>
      </w:pPr>
      <w:r w:rsidRPr="003A651D">
        <w:rPr>
          <w:rFonts w:ascii="Times New Roman" w:hAnsi="Times New Roman"/>
          <w:color w:val="000000"/>
          <w:sz w:val="24"/>
          <w:szCs w:val="24"/>
        </w:rPr>
        <w:t>Рис.5 Статево-віковий розподіл декларацій про вибір лікаря первинної медичної</w:t>
      </w:r>
      <w:r w:rsidR="003D6D12">
        <w:rPr>
          <w:rFonts w:ascii="Times New Roman" w:hAnsi="Times New Roman"/>
          <w:color w:val="000000"/>
          <w:sz w:val="24"/>
          <w:szCs w:val="24"/>
        </w:rPr>
        <w:t xml:space="preserve"> </w:t>
      </w:r>
      <w:r w:rsidRPr="003A651D">
        <w:rPr>
          <w:rFonts w:ascii="Times New Roman" w:hAnsi="Times New Roman"/>
          <w:color w:val="000000"/>
          <w:sz w:val="24"/>
          <w:szCs w:val="24"/>
        </w:rPr>
        <w:t>допомоги у Млинівській громаді</w:t>
      </w:r>
    </w:p>
    <w:p w:rsidR="003D6D12" w:rsidRDefault="003A651D" w:rsidP="00AD1D81">
      <w:pPr>
        <w:spacing w:before="120" w:after="120" w:line="240" w:lineRule="auto"/>
        <w:rPr>
          <w:rFonts w:ascii="Times New Roman" w:eastAsia="Times New Roman" w:hAnsi="Times New Roman"/>
          <w:sz w:val="24"/>
          <w:szCs w:val="24"/>
          <w:lang w:eastAsia="ru-RU"/>
        </w:rPr>
      </w:pPr>
      <w:r w:rsidRPr="003A651D">
        <w:rPr>
          <w:rFonts w:ascii="Times New Roman" w:eastAsia="Times New Roman" w:hAnsi="Times New Roman"/>
          <w:sz w:val="24"/>
          <w:szCs w:val="24"/>
          <w:lang w:eastAsia="ru-RU"/>
        </w:rPr>
        <w:t>Рис.6 План зонування території с</w:t>
      </w:r>
      <w:r w:rsidR="00AD1D81">
        <w:rPr>
          <w:rFonts w:ascii="Times New Roman" w:eastAsia="Times New Roman" w:hAnsi="Times New Roman"/>
          <w:sz w:val="24"/>
          <w:szCs w:val="24"/>
          <w:lang w:eastAsia="ru-RU"/>
        </w:rPr>
        <w:t>елища</w:t>
      </w:r>
      <w:r w:rsidRPr="003A651D">
        <w:rPr>
          <w:rFonts w:ascii="Times New Roman" w:eastAsia="Times New Roman" w:hAnsi="Times New Roman"/>
          <w:sz w:val="24"/>
          <w:szCs w:val="24"/>
          <w:lang w:eastAsia="ru-RU"/>
        </w:rPr>
        <w:t xml:space="preserve"> Млинів</w:t>
      </w:r>
      <w:r w:rsidR="003D6D12">
        <w:rPr>
          <w:rFonts w:ascii="Times New Roman" w:eastAsia="Times New Roman" w:hAnsi="Times New Roman"/>
          <w:sz w:val="24"/>
          <w:szCs w:val="24"/>
          <w:lang w:eastAsia="ru-RU"/>
        </w:rPr>
        <w:t>.</w:t>
      </w:r>
    </w:p>
    <w:p w:rsidR="00147B02" w:rsidRPr="00147B02" w:rsidRDefault="00147B02" w:rsidP="00AD1D81">
      <w:pPr>
        <w:spacing w:before="120" w:after="120" w:line="240" w:lineRule="auto"/>
        <w:rPr>
          <w:rFonts w:ascii="Times New Roman" w:eastAsia="Times New Roman" w:hAnsi="Times New Roman"/>
          <w:bCs/>
          <w:sz w:val="24"/>
          <w:szCs w:val="24"/>
          <w:lang w:eastAsia="ru-RU"/>
        </w:rPr>
      </w:pPr>
      <w:r w:rsidRPr="00147B02">
        <w:rPr>
          <w:rFonts w:ascii="Times New Roman" w:hAnsi="Times New Roman"/>
          <w:bCs/>
          <w:sz w:val="24"/>
          <w:szCs w:val="24"/>
        </w:rPr>
        <w:t>Рис. 7. Взаємозв’язки факторів SWOT у секторі «Порівняльні переваги» Сектор «Виклики».Тип стратегії – динамічна, конкурентна.</w:t>
      </w:r>
    </w:p>
    <w:p w:rsidR="00147B02" w:rsidRDefault="00147B02" w:rsidP="00147B02">
      <w:pPr>
        <w:spacing w:after="0"/>
        <w:jc w:val="both"/>
        <w:rPr>
          <w:rFonts w:ascii="Times New Roman" w:hAnsi="Times New Roman"/>
          <w:bCs/>
          <w:sz w:val="24"/>
          <w:szCs w:val="24"/>
        </w:rPr>
      </w:pPr>
      <w:r w:rsidRPr="00147B02">
        <w:rPr>
          <w:rFonts w:ascii="Times New Roman" w:hAnsi="Times New Roman"/>
          <w:bCs/>
          <w:sz w:val="24"/>
          <w:szCs w:val="24"/>
        </w:rPr>
        <w:t xml:space="preserve">Рис. 8. Взаємозв’язки факторів SWOT у секторі «Виклики» </w:t>
      </w:r>
      <w:r w:rsidRPr="00147B02">
        <w:rPr>
          <w:rFonts w:ascii="Times New Roman" w:hAnsi="Times New Roman"/>
          <w:bCs/>
          <w:sz w:val="24"/>
          <w:szCs w:val="24"/>
          <w:lang w:eastAsia="ru-RU"/>
        </w:rPr>
        <w:t>Сектор «Ризики».</w:t>
      </w:r>
      <w:r>
        <w:rPr>
          <w:rFonts w:ascii="Times New Roman" w:hAnsi="Times New Roman"/>
          <w:bCs/>
          <w:sz w:val="24"/>
          <w:szCs w:val="24"/>
          <w:lang w:eastAsia="ru-RU"/>
        </w:rPr>
        <w:t xml:space="preserve"> </w:t>
      </w:r>
      <w:r w:rsidRPr="00147B02">
        <w:rPr>
          <w:rFonts w:ascii="Times New Roman" w:hAnsi="Times New Roman"/>
          <w:bCs/>
          <w:sz w:val="24"/>
          <w:szCs w:val="24"/>
        </w:rPr>
        <w:t>Тип стратегії –оборонна.</w:t>
      </w:r>
    </w:p>
    <w:p w:rsidR="00147B02" w:rsidRPr="00147B02" w:rsidRDefault="00147B02" w:rsidP="00147B02">
      <w:pPr>
        <w:spacing w:after="0"/>
        <w:jc w:val="both"/>
        <w:rPr>
          <w:rFonts w:ascii="Times New Roman" w:hAnsi="Times New Roman"/>
          <w:bCs/>
          <w:sz w:val="24"/>
          <w:szCs w:val="24"/>
        </w:rPr>
      </w:pPr>
      <w:r w:rsidRPr="00147B02">
        <w:rPr>
          <w:rFonts w:ascii="Times New Roman" w:hAnsi="Times New Roman"/>
          <w:bCs/>
          <w:color w:val="000000" w:themeColor="text1"/>
          <w:sz w:val="24"/>
          <w:szCs w:val="24"/>
        </w:rPr>
        <w:t>Рис. 9. Взаємозв’язки факторів SWOT у секторі «Ризики»</w:t>
      </w:r>
    </w:p>
    <w:p w:rsidR="00AD1D81" w:rsidRPr="00AD1D81" w:rsidRDefault="00AD1D81" w:rsidP="00147B02">
      <w:pPr>
        <w:spacing w:after="0" w:line="240" w:lineRule="auto"/>
        <w:rPr>
          <w:rFonts w:ascii="Times New Roman" w:eastAsia="Times New Roman" w:hAnsi="Times New Roman"/>
          <w:sz w:val="24"/>
          <w:szCs w:val="24"/>
          <w:lang w:eastAsia="ru-RU"/>
        </w:rPr>
      </w:pPr>
    </w:p>
    <w:p w:rsidR="003A651D" w:rsidRPr="003A651D" w:rsidRDefault="003D6D12" w:rsidP="003A651D">
      <w:pPr>
        <w:spacing w:after="160" w:line="259" w:lineRule="auto"/>
        <w:rPr>
          <w:rFonts w:ascii="Times New Roman" w:hAnsi="Times New Roman"/>
          <w:b/>
          <w:bCs/>
          <w:sz w:val="24"/>
          <w:szCs w:val="24"/>
        </w:rPr>
      </w:pPr>
      <w:r w:rsidRPr="003D6D12">
        <w:rPr>
          <w:rFonts w:ascii="Times New Roman" w:hAnsi="Times New Roman"/>
          <w:b/>
          <w:bCs/>
          <w:sz w:val="24"/>
          <w:szCs w:val="24"/>
        </w:rPr>
        <w:t>Перелік таблиць.</w:t>
      </w:r>
    </w:p>
    <w:p w:rsidR="003A651D" w:rsidRPr="003A651D" w:rsidRDefault="003A651D" w:rsidP="003D6D12">
      <w:pPr>
        <w:spacing w:before="120" w:after="120" w:line="240" w:lineRule="auto"/>
        <w:rPr>
          <w:rFonts w:ascii="Times New Roman" w:hAnsi="Times New Roman"/>
          <w:color w:val="000000"/>
          <w:sz w:val="24"/>
          <w:szCs w:val="24"/>
        </w:rPr>
      </w:pPr>
      <w:r w:rsidRPr="003A651D">
        <w:rPr>
          <w:rFonts w:ascii="Times New Roman" w:hAnsi="Times New Roman"/>
          <w:color w:val="000000"/>
          <w:sz w:val="24"/>
          <w:szCs w:val="24"/>
        </w:rPr>
        <w:t>Таблиця 1. Населені пункти та чисельність населення Млинівської селищної територіальної громади станом на 01.01.2026 рік</w:t>
      </w:r>
    </w:p>
    <w:p w:rsidR="003A651D" w:rsidRPr="003A651D" w:rsidRDefault="003A651D" w:rsidP="003D6D12">
      <w:pPr>
        <w:spacing w:before="120" w:after="120" w:line="240" w:lineRule="auto"/>
        <w:rPr>
          <w:rFonts w:ascii="Times New Roman" w:eastAsia="Times New Roman" w:hAnsi="Times New Roman"/>
          <w:sz w:val="24"/>
          <w:szCs w:val="24"/>
          <w:lang w:eastAsia="ru-RU"/>
        </w:rPr>
      </w:pPr>
      <w:r w:rsidRPr="003A651D">
        <w:rPr>
          <w:rFonts w:ascii="Times New Roman" w:eastAsia="Times New Roman" w:hAnsi="Times New Roman"/>
          <w:sz w:val="24"/>
          <w:szCs w:val="24"/>
          <w:lang w:eastAsia="ru-RU"/>
        </w:rPr>
        <w:t>Таблиця 2</w:t>
      </w:r>
      <w:r w:rsidR="003D6D12">
        <w:rPr>
          <w:rFonts w:ascii="Times New Roman" w:eastAsia="Times New Roman" w:hAnsi="Times New Roman"/>
          <w:sz w:val="24"/>
          <w:szCs w:val="24"/>
          <w:lang w:eastAsia="ru-RU"/>
        </w:rPr>
        <w:t>.</w:t>
      </w:r>
      <w:r w:rsidRPr="003A651D">
        <w:rPr>
          <w:rFonts w:ascii="Times New Roman" w:eastAsia="Times New Roman" w:hAnsi="Times New Roman"/>
          <w:sz w:val="24"/>
          <w:szCs w:val="24"/>
          <w:lang w:eastAsia="ru-RU"/>
        </w:rPr>
        <w:t xml:space="preserve"> Розподіл населення Млинівської громади за віком, кількістю осіб</w:t>
      </w:r>
    </w:p>
    <w:p w:rsidR="00AD1D81" w:rsidRPr="003A651D" w:rsidRDefault="003A651D" w:rsidP="00AD1D81">
      <w:pPr>
        <w:spacing w:before="120" w:after="120" w:line="240" w:lineRule="auto"/>
        <w:rPr>
          <w:rFonts w:ascii="Times New Roman" w:eastAsia="Times New Roman" w:hAnsi="Times New Roman"/>
          <w:sz w:val="24"/>
          <w:szCs w:val="24"/>
          <w:lang w:eastAsia="ru-RU"/>
        </w:rPr>
      </w:pPr>
      <w:r w:rsidRPr="003A651D">
        <w:rPr>
          <w:rFonts w:ascii="Times New Roman" w:hAnsi="Times New Roman"/>
          <w:sz w:val="24"/>
          <w:szCs w:val="24"/>
        </w:rPr>
        <w:t xml:space="preserve">Таблиця 3. Освітня мережа Млинівської </w:t>
      </w:r>
      <w:r w:rsidR="00AD1D81" w:rsidRPr="003A651D">
        <w:rPr>
          <w:rFonts w:ascii="Times New Roman" w:eastAsia="Times New Roman" w:hAnsi="Times New Roman"/>
          <w:sz w:val="24"/>
          <w:szCs w:val="24"/>
          <w:lang w:eastAsia="ru-RU"/>
        </w:rPr>
        <w:t xml:space="preserve">селищної </w:t>
      </w:r>
      <w:r w:rsidR="00AD1D81">
        <w:rPr>
          <w:rFonts w:ascii="Times New Roman" w:eastAsia="Times New Roman" w:hAnsi="Times New Roman"/>
          <w:sz w:val="24"/>
          <w:szCs w:val="24"/>
          <w:lang w:eastAsia="ru-RU"/>
        </w:rPr>
        <w:t>територіальної громади</w:t>
      </w:r>
    </w:p>
    <w:p w:rsidR="00AD1D81" w:rsidRPr="003A651D" w:rsidRDefault="003A651D" w:rsidP="00AD1D81">
      <w:pPr>
        <w:spacing w:before="120" w:after="120" w:line="240" w:lineRule="auto"/>
        <w:rPr>
          <w:rFonts w:ascii="Times New Roman" w:eastAsia="Times New Roman" w:hAnsi="Times New Roman"/>
          <w:sz w:val="24"/>
          <w:szCs w:val="24"/>
          <w:lang w:eastAsia="ru-RU"/>
        </w:rPr>
      </w:pPr>
      <w:r w:rsidRPr="003A651D">
        <w:rPr>
          <w:rFonts w:ascii="Times New Roman" w:eastAsia="Times New Roman" w:hAnsi="Times New Roman"/>
          <w:sz w:val="24"/>
          <w:szCs w:val="24"/>
          <w:lang w:eastAsia="ru-RU"/>
        </w:rPr>
        <w:t>Таблиця 4</w:t>
      </w:r>
      <w:r w:rsidR="003D6D12">
        <w:rPr>
          <w:rFonts w:ascii="Times New Roman" w:eastAsia="Times New Roman" w:hAnsi="Times New Roman"/>
          <w:sz w:val="24"/>
          <w:szCs w:val="24"/>
          <w:lang w:eastAsia="ru-RU"/>
        </w:rPr>
        <w:t>.</w:t>
      </w:r>
      <w:r w:rsidRPr="003A651D">
        <w:rPr>
          <w:rFonts w:ascii="Times New Roman" w:eastAsia="Times New Roman" w:hAnsi="Times New Roman"/>
          <w:sz w:val="24"/>
          <w:szCs w:val="24"/>
          <w:lang w:eastAsia="ru-RU"/>
        </w:rPr>
        <w:t xml:space="preserve"> Характеристика мережі закладів загальної середньої освіти Млинівської </w:t>
      </w:r>
      <w:r w:rsidR="00AD1D81" w:rsidRPr="003A651D">
        <w:rPr>
          <w:rFonts w:ascii="Times New Roman" w:eastAsia="Times New Roman" w:hAnsi="Times New Roman"/>
          <w:sz w:val="24"/>
          <w:szCs w:val="24"/>
          <w:lang w:eastAsia="ru-RU"/>
        </w:rPr>
        <w:t xml:space="preserve">селищної </w:t>
      </w:r>
      <w:r w:rsidR="00AD1D81">
        <w:rPr>
          <w:rFonts w:ascii="Times New Roman" w:eastAsia="Times New Roman" w:hAnsi="Times New Roman"/>
          <w:sz w:val="24"/>
          <w:szCs w:val="24"/>
          <w:lang w:eastAsia="ru-RU"/>
        </w:rPr>
        <w:t>територіальної громади</w:t>
      </w:r>
    </w:p>
    <w:p w:rsidR="003A651D" w:rsidRPr="00AD1D81" w:rsidRDefault="003A651D" w:rsidP="00AD1D81">
      <w:pPr>
        <w:spacing w:before="120" w:after="120" w:line="240" w:lineRule="auto"/>
        <w:rPr>
          <w:rFonts w:ascii="Times New Roman" w:eastAsia="Times New Roman" w:hAnsi="Times New Roman"/>
          <w:sz w:val="24"/>
          <w:szCs w:val="24"/>
          <w:lang w:eastAsia="ru-RU"/>
        </w:rPr>
      </w:pPr>
      <w:r w:rsidRPr="003A651D">
        <w:rPr>
          <w:rFonts w:ascii="Times New Roman" w:eastAsia="Arial" w:hAnsi="Times New Roman"/>
          <w:sz w:val="24"/>
          <w:szCs w:val="24"/>
        </w:rPr>
        <w:t xml:space="preserve">Таблиця </w:t>
      </w:r>
      <w:r w:rsidRPr="003A651D">
        <w:rPr>
          <w:rFonts w:ascii="Times New Roman" w:eastAsia="Arial" w:hAnsi="Times New Roman"/>
          <w:noProof/>
          <w:sz w:val="24"/>
          <w:szCs w:val="24"/>
        </w:rPr>
        <w:t>5</w:t>
      </w:r>
      <w:r w:rsidR="003D6D12">
        <w:rPr>
          <w:rFonts w:ascii="Times New Roman" w:eastAsia="Arial" w:hAnsi="Times New Roman"/>
          <w:noProof/>
          <w:sz w:val="24"/>
          <w:szCs w:val="24"/>
        </w:rPr>
        <w:t>.</w:t>
      </w:r>
      <w:r w:rsidRPr="003A651D">
        <w:rPr>
          <w:rFonts w:ascii="Times New Roman" w:eastAsia="Arial" w:hAnsi="Times New Roman"/>
          <w:noProof/>
          <w:sz w:val="24"/>
          <w:szCs w:val="24"/>
        </w:rPr>
        <w:t xml:space="preserve"> </w:t>
      </w:r>
      <w:r w:rsidRPr="003A651D">
        <w:rPr>
          <w:rFonts w:ascii="Times New Roman" w:eastAsia="Arial" w:hAnsi="Times New Roman"/>
          <w:sz w:val="24"/>
          <w:szCs w:val="24"/>
        </w:rPr>
        <w:t xml:space="preserve">Розподіл ЗЗСО Млинівської </w:t>
      </w:r>
      <w:r w:rsidR="00AD1D81" w:rsidRPr="003A651D">
        <w:rPr>
          <w:rFonts w:ascii="Times New Roman" w:eastAsia="Times New Roman" w:hAnsi="Times New Roman"/>
          <w:sz w:val="24"/>
          <w:szCs w:val="24"/>
          <w:lang w:eastAsia="ru-RU"/>
        </w:rPr>
        <w:t xml:space="preserve">селищної </w:t>
      </w:r>
      <w:r w:rsidR="00AD1D81">
        <w:rPr>
          <w:rFonts w:ascii="Times New Roman" w:eastAsia="Times New Roman" w:hAnsi="Times New Roman"/>
          <w:sz w:val="24"/>
          <w:szCs w:val="24"/>
          <w:lang w:eastAsia="ru-RU"/>
        </w:rPr>
        <w:t xml:space="preserve">територіальної громади </w:t>
      </w:r>
      <w:r w:rsidRPr="003A651D">
        <w:rPr>
          <w:rFonts w:ascii="Times New Roman" w:eastAsia="Arial" w:hAnsi="Times New Roman"/>
          <w:sz w:val="24"/>
          <w:szCs w:val="24"/>
        </w:rPr>
        <w:t>за рівнем розрахункової та фактичної наповнюваності класів, 2022 – 2025 роки</w:t>
      </w:r>
    </w:p>
    <w:p w:rsidR="00AD1D81" w:rsidRPr="003A651D" w:rsidRDefault="003A651D" w:rsidP="00AD1D81">
      <w:pPr>
        <w:spacing w:before="120" w:after="120" w:line="240" w:lineRule="auto"/>
        <w:rPr>
          <w:rFonts w:ascii="Times New Roman" w:eastAsia="Times New Roman" w:hAnsi="Times New Roman"/>
          <w:sz w:val="24"/>
          <w:szCs w:val="24"/>
          <w:lang w:eastAsia="ru-RU"/>
        </w:rPr>
      </w:pPr>
      <w:r w:rsidRPr="003A651D">
        <w:rPr>
          <w:rFonts w:ascii="Times New Roman" w:eastAsia="Times New Roman" w:hAnsi="Times New Roman"/>
          <w:sz w:val="24"/>
          <w:szCs w:val="24"/>
        </w:rPr>
        <w:t xml:space="preserve">Таблиця </w:t>
      </w:r>
      <w:r w:rsidRPr="003A651D">
        <w:rPr>
          <w:rFonts w:ascii="Times New Roman" w:eastAsia="Times New Roman" w:hAnsi="Times New Roman"/>
          <w:noProof/>
          <w:sz w:val="24"/>
          <w:szCs w:val="24"/>
        </w:rPr>
        <w:t>6</w:t>
      </w:r>
      <w:r w:rsidR="003D6D12">
        <w:rPr>
          <w:rFonts w:ascii="Times New Roman" w:eastAsia="Times New Roman" w:hAnsi="Times New Roman"/>
          <w:noProof/>
          <w:sz w:val="24"/>
          <w:szCs w:val="24"/>
        </w:rPr>
        <w:t>.</w:t>
      </w:r>
      <w:r w:rsidRPr="003A651D">
        <w:rPr>
          <w:rFonts w:ascii="Times New Roman" w:eastAsia="Times New Roman" w:hAnsi="Times New Roman"/>
          <w:sz w:val="24"/>
          <w:szCs w:val="24"/>
        </w:rPr>
        <w:t xml:space="preserve"> Обсяги освітньої субвенції для Млинівської </w:t>
      </w:r>
      <w:r w:rsidR="00AD1D81" w:rsidRPr="003A651D">
        <w:rPr>
          <w:rFonts w:ascii="Times New Roman" w:eastAsia="Times New Roman" w:hAnsi="Times New Roman"/>
          <w:sz w:val="24"/>
          <w:szCs w:val="24"/>
          <w:lang w:eastAsia="ru-RU"/>
        </w:rPr>
        <w:t xml:space="preserve">селищної </w:t>
      </w:r>
      <w:r w:rsidR="00AD1D81">
        <w:rPr>
          <w:rFonts w:ascii="Times New Roman" w:eastAsia="Times New Roman" w:hAnsi="Times New Roman"/>
          <w:sz w:val="24"/>
          <w:szCs w:val="24"/>
          <w:lang w:eastAsia="ru-RU"/>
        </w:rPr>
        <w:t>територіальної громади</w:t>
      </w:r>
    </w:p>
    <w:p w:rsidR="003A651D" w:rsidRPr="003A651D" w:rsidRDefault="003A651D" w:rsidP="003D6D12">
      <w:pPr>
        <w:spacing w:before="120" w:after="120" w:line="240" w:lineRule="auto"/>
        <w:rPr>
          <w:rFonts w:ascii="Times New Roman" w:eastAsia="Times New Roman" w:hAnsi="Times New Roman"/>
          <w:sz w:val="24"/>
          <w:szCs w:val="24"/>
        </w:rPr>
      </w:pPr>
      <w:r w:rsidRPr="003A651D">
        <w:rPr>
          <w:rFonts w:ascii="Times New Roman" w:eastAsia="Times New Roman" w:hAnsi="Times New Roman"/>
          <w:sz w:val="24"/>
          <w:szCs w:val="24"/>
        </w:rPr>
        <w:t>на 2020-2025 роки</w:t>
      </w:r>
    </w:p>
    <w:p w:rsidR="00AD1D81" w:rsidRPr="003A651D" w:rsidRDefault="003A651D" w:rsidP="00AD1D81">
      <w:pPr>
        <w:spacing w:before="120" w:after="120" w:line="240" w:lineRule="auto"/>
        <w:rPr>
          <w:rFonts w:ascii="Times New Roman" w:eastAsia="Times New Roman" w:hAnsi="Times New Roman"/>
          <w:sz w:val="24"/>
          <w:szCs w:val="24"/>
          <w:lang w:eastAsia="ru-RU"/>
        </w:rPr>
      </w:pPr>
      <w:r w:rsidRPr="003A651D">
        <w:rPr>
          <w:rFonts w:ascii="Times New Roman" w:eastAsia="Times New Roman" w:hAnsi="Times New Roman"/>
          <w:sz w:val="24"/>
          <w:szCs w:val="24"/>
          <w:lang w:eastAsia="ru-RU"/>
        </w:rPr>
        <w:t>Таблиця 7</w:t>
      </w:r>
      <w:r w:rsidR="003D6D12">
        <w:rPr>
          <w:rFonts w:ascii="Times New Roman" w:eastAsia="Times New Roman" w:hAnsi="Times New Roman"/>
          <w:sz w:val="24"/>
          <w:szCs w:val="24"/>
          <w:lang w:eastAsia="ru-RU"/>
        </w:rPr>
        <w:t>.</w:t>
      </w:r>
      <w:r w:rsidRPr="003A651D">
        <w:rPr>
          <w:rFonts w:ascii="Times New Roman" w:eastAsia="Times New Roman" w:hAnsi="Times New Roman"/>
          <w:sz w:val="24"/>
          <w:szCs w:val="24"/>
          <w:lang w:eastAsia="ru-RU"/>
        </w:rPr>
        <w:t xml:space="preserve"> Мережа закладів дошкільної освіти Млинівської </w:t>
      </w:r>
      <w:r w:rsidR="00AD1D81" w:rsidRPr="003A651D">
        <w:rPr>
          <w:rFonts w:ascii="Times New Roman" w:eastAsia="Times New Roman" w:hAnsi="Times New Roman"/>
          <w:sz w:val="24"/>
          <w:szCs w:val="24"/>
          <w:lang w:eastAsia="ru-RU"/>
        </w:rPr>
        <w:t xml:space="preserve">селищної </w:t>
      </w:r>
      <w:r w:rsidR="00AD1D81">
        <w:rPr>
          <w:rFonts w:ascii="Times New Roman" w:eastAsia="Times New Roman" w:hAnsi="Times New Roman"/>
          <w:sz w:val="24"/>
          <w:szCs w:val="24"/>
          <w:lang w:eastAsia="ru-RU"/>
        </w:rPr>
        <w:t>територіальної громади</w:t>
      </w:r>
    </w:p>
    <w:p w:rsidR="00AD1D81" w:rsidRPr="003A651D" w:rsidRDefault="003A651D" w:rsidP="00AD1D81">
      <w:pPr>
        <w:spacing w:before="120" w:after="120" w:line="240" w:lineRule="auto"/>
        <w:rPr>
          <w:rFonts w:ascii="Times New Roman" w:eastAsia="Times New Roman" w:hAnsi="Times New Roman"/>
          <w:sz w:val="24"/>
          <w:szCs w:val="24"/>
          <w:lang w:eastAsia="ru-RU"/>
        </w:rPr>
      </w:pPr>
      <w:r w:rsidRPr="003A651D">
        <w:rPr>
          <w:rFonts w:ascii="Times New Roman" w:eastAsia="Times New Roman" w:hAnsi="Times New Roman"/>
          <w:sz w:val="24"/>
          <w:szCs w:val="24"/>
          <w:lang w:eastAsia="ru-RU"/>
        </w:rPr>
        <w:t>Таблиця 8</w:t>
      </w:r>
      <w:r w:rsidR="003D6D12">
        <w:rPr>
          <w:rFonts w:ascii="Times New Roman" w:eastAsia="Times New Roman" w:hAnsi="Times New Roman"/>
          <w:sz w:val="24"/>
          <w:szCs w:val="24"/>
          <w:lang w:eastAsia="ru-RU"/>
        </w:rPr>
        <w:t>.</w:t>
      </w:r>
      <w:r w:rsidRPr="003A651D">
        <w:rPr>
          <w:rFonts w:ascii="Times New Roman" w:eastAsia="Times New Roman" w:hAnsi="Times New Roman"/>
          <w:sz w:val="24"/>
          <w:szCs w:val="24"/>
          <w:lang w:eastAsia="ru-RU"/>
        </w:rPr>
        <w:t xml:space="preserve"> Мережа закладів позашкільної освіти Млинівської </w:t>
      </w:r>
      <w:r w:rsidR="00AD1D81" w:rsidRPr="003A651D">
        <w:rPr>
          <w:rFonts w:ascii="Times New Roman" w:eastAsia="Times New Roman" w:hAnsi="Times New Roman"/>
          <w:sz w:val="24"/>
          <w:szCs w:val="24"/>
          <w:lang w:eastAsia="ru-RU"/>
        </w:rPr>
        <w:t xml:space="preserve">селищної </w:t>
      </w:r>
      <w:r w:rsidR="00AD1D81">
        <w:rPr>
          <w:rFonts w:ascii="Times New Roman" w:eastAsia="Times New Roman" w:hAnsi="Times New Roman"/>
          <w:sz w:val="24"/>
          <w:szCs w:val="24"/>
          <w:lang w:eastAsia="ru-RU"/>
        </w:rPr>
        <w:t>територіальної громади</w:t>
      </w:r>
    </w:p>
    <w:p w:rsidR="003A651D" w:rsidRPr="003A651D" w:rsidRDefault="003A651D" w:rsidP="00AD1D81">
      <w:pPr>
        <w:spacing w:before="120" w:after="120" w:line="240" w:lineRule="auto"/>
        <w:rPr>
          <w:rFonts w:ascii="Times New Roman" w:hAnsi="Times New Roman"/>
          <w:sz w:val="24"/>
          <w:szCs w:val="24"/>
        </w:rPr>
      </w:pPr>
      <w:r w:rsidRPr="003A651D">
        <w:rPr>
          <w:rFonts w:ascii="Times New Roman" w:eastAsia="Times New Roman" w:hAnsi="Times New Roman"/>
          <w:sz w:val="24"/>
          <w:szCs w:val="24"/>
          <w:lang w:eastAsia="uk-UA"/>
        </w:rPr>
        <w:t>Таблиця 9</w:t>
      </w:r>
      <w:r w:rsidR="003D6D12">
        <w:rPr>
          <w:rFonts w:ascii="Times New Roman" w:eastAsia="Times New Roman" w:hAnsi="Times New Roman"/>
          <w:sz w:val="24"/>
          <w:szCs w:val="24"/>
          <w:lang w:eastAsia="uk-UA"/>
        </w:rPr>
        <w:t>.</w:t>
      </w:r>
      <w:r w:rsidRPr="003A651D">
        <w:rPr>
          <w:rFonts w:ascii="Times New Roman" w:eastAsia="Times New Roman" w:hAnsi="Times New Roman"/>
          <w:sz w:val="24"/>
          <w:szCs w:val="24"/>
          <w:lang w:eastAsia="uk-UA"/>
        </w:rPr>
        <w:t xml:space="preserve"> </w:t>
      </w:r>
      <w:r w:rsidRPr="003A651D">
        <w:rPr>
          <w:rFonts w:ascii="Times New Roman" w:hAnsi="Times New Roman"/>
          <w:sz w:val="24"/>
          <w:szCs w:val="24"/>
        </w:rPr>
        <w:t>Кількість випускників коледжу за 2023-2026 роки (у розрізі років та</w:t>
      </w:r>
      <w:r w:rsidR="003D6D12">
        <w:rPr>
          <w:rFonts w:ascii="Times New Roman" w:hAnsi="Times New Roman"/>
          <w:sz w:val="24"/>
          <w:szCs w:val="24"/>
        </w:rPr>
        <w:t xml:space="preserve"> </w:t>
      </w:r>
      <w:r w:rsidRPr="003A651D">
        <w:rPr>
          <w:rFonts w:ascii="Times New Roman" w:hAnsi="Times New Roman"/>
          <w:sz w:val="24"/>
          <w:szCs w:val="24"/>
        </w:rPr>
        <w:t>спеціальностей)</w:t>
      </w:r>
    </w:p>
    <w:p w:rsidR="003A651D" w:rsidRPr="003A651D" w:rsidRDefault="003A651D" w:rsidP="003D6D12">
      <w:pPr>
        <w:tabs>
          <w:tab w:val="left" w:pos="915"/>
        </w:tabs>
        <w:spacing w:before="120" w:after="120" w:line="240" w:lineRule="auto"/>
        <w:rPr>
          <w:rFonts w:ascii="Times New Roman" w:eastAsia="Times New Roman" w:hAnsi="Times New Roman"/>
          <w:sz w:val="24"/>
          <w:szCs w:val="24"/>
          <w:lang w:eastAsia="ru-RU"/>
        </w:rPr>
      </w:pPr>
      <w:r w:rsidRPr="003A651D">
        <w:rPr>
          <w:rFonts w:ascii="Times New Roman" w:eastAsia="Times New Roman" w:hAnsi="Times New Roman"/>
          <w:sz w:val="24"/>
          <w:szCs w:val="24"/>
          <w:lang w:eastAsia="ru-RU"/>
        </w:rPr>
        <w:t>Таблиця 10</w:t>
      </w:r>
      <w:r w:rsidR="003D6D12">
        <w:rPr>
          <w:rFonts w:ascii="Times New Roman" w:eastAsia="Times New Roman" w:hAnsi="Times New Roman"/>
          <w:sz w:val="24"/>
          <w:szCs w:val="24"/>
          <w:lang w:eastAsia="ru-RU"/>
        </w:rPr>
        <w:t>.</w:t>
      </w:r>
      <w:r w:rsidRPr="003A651D">
        <w:rPr>
          <w:rFonts w:ascii="Times New Roman" w:eastAsia="Times New Roman" w:hAnsi="Times New Roman"/>
          <w:sz w:val="24"/>
          <w:szCs w:val="24"/>
          <w:lang w:eastAsia="ru-RU"/>
        </w:rPr>
        <w:t xml:space="preserve"> Перелік спеціальностей за якими здійснюється підготовка здобувачів фахової передвищої освіти у коледжі:</w:t>
      </w:r>
    </w:p>
    <w:p w:rsidR="003A651D" w:rsidRPr="003A651D" w:rsidRDefault="003A651D" w:rsidP="003D6D12">
      <w:pPr>
        <w:spacing w:before="120" w:after="120" w:line="259" w:lineRule="auto"/>
        <w:rPr>
          <w:rFonts w:ascii="Times New Roman" w:hAnsi="Times New Roman"/>
          <w:sz w:val="24"/>
          <w:szCs w:val="24"/>
        </w:rPr>
      </w:pPr>
      <w:r w:rsidRPr="003A651D">
        <w:rPr>
          <w:rFonts w:ascii="Times New Roman" w:hAnsi="Times New Roman"/>
          <w:sz w:val="24"/>
          <w:szCs w:val="24"/>
        </w:rPr>
        <w:t>Таблиця 11</w:t>
      </w:r>
      <w:r w:rsidR="003D6D12">
        <w:rPr>
          <w:rFonts w:ascii="Times New Roman" w:hAnsi="Times New Roman"/>
          <w:sz w:val="24"/>
          <w:szCs w:val="24"/>
        </w:rPr>
        <w:t>.</w:t>
      </w:r>
      <w:r w:rsidRPr="003A651D">
        <w:rPr>
          <w:rFonts w:ascii="Times New Roman" w:hAnsi="Times New Roman"/>
          <w:sz w:val="24"/>
          <w:szCs w:val="24"/>
        </w:rPr>
        <w:t xml:space="preserve"> ЖКГ</w:t>
      </w:r>
    </w:p>
    <w:p w:rsidR="00057758" w:rsidRDefault="003A651D" w:rsidP="00057758">
      <w:pPr>
        <w:autoSpaceDE w:val="0"/>
        <w:autoSpaceDN w:val="0"/>
        <w:adjustRightInd w:val="0"/>
        <w:spacing w:after="0" w:line="240" w:lineRule="auto"/>
        <w:rPr>
          <w:rFonts w:ascii="Times New Roman" w:hAnsi="Times New Roman"/>
          <w:iCs/>
          <w:color w:val="000000"/>
        </w:rPr>
      </w:pPr>
      <w:r w:rsidRPr="003A651D">
        <w:rPr>
          <w:rFonts w:ascii="Times New Roman" w:hAnsi="Times New Roman"/>
          <w:color w:val="000000"/>
          <w:sz w:val="24"/>
          <w:szCs w:val="24"/>
        </w:rPr>
        <w:t>Таблиця 12</w:t>
      </w:r>
      <w:r w:rsidR="00057758" w:rsidRPr="00057758">
        <w:rPr>
          <w:rFonts w:ascii="Times New Roman" w:hAnsi="Times New Roman"/>
          <w:iCs/>
          <w:color w:val="000000"/>
        </w:rPr>
        <w:t>.Тарифи на послуги з з водопостачання та водовідведення.</w:t>
      </w:r>
    </w:p>
    <w:p w:rsidR="00057758" w:rsidRPr="00057758" w:rsidRDefault="00057758" w:rsidP="00057758">
      <w:pPr>
        <w:autoSpaceDE w:val="0"/>
        <w:autoSpaceDN w:val="0"/>
        <w:adjustRightInd w:val="0"/>
        <w:spacing w:after="0" w:line="240" w:lineRule="auto"/>
        <w:rPr>
          <w:rFonts w:ascii="Times New Roman" w:hAnsi="Times New Roman"/>
          <w:iCs/>
          <w:color w:val="000000"/>
        </w:rPr>
      </w:pPr>
    </w:p>
    <w:p w:rsidR="00057758" w:rsidRPr="00057758" w:rsidRDefault="003A651D" w:rsidP="00057758">
      <w:pPr>
        <w:autoSpaceDE w:val="0"/>
        <w:autoSpaceDN w:val="0"/>
        <w:adjustRightInd w:val="0"/>
        <w:spacing w:after="0" w:line="240" w:lineRule="auto"/>
        <w:jc w:val="both"/>
        <w:rPr>
          <w:rFonts w:ascii="Times New Roman" w:hAnsi="Times New Roman"/>
          <w:b/>
          <w:bCs/>
          <w:iCs/>
          <w:color w:val="000000"/>
          <w:sz w:val="24"/>
          <w:szCs w:val="24"/>
        </w:rPr>
      </w:pPr>
      <w:r w:rsidRPr="003A651D">
        <w:rPr>
          <w:rFonts w:ascii="Times New Roman" w:hAnsi="Times New Roman"/>
          <w:color w:val="000000"/>
          <w:sz w:val="24"/>
          <w:szCs w:val="24"/>
        </w:rPr>
        <w:t>Таблиця 13</w:t>
      </w:r>
      <w:r w:rsidRPr="00057758">
        <w:rPr>
          <w:rFonts w:ascii="Times New Roman" w:hAnsi="Times New Roman"/>
          <w:color w:val="000000"/>
          <w:sz w:val="24"/>
          <w:szCs w:val="24"/>
        </w:rPr>
        <w:t>.</w:t>
      </w:r>
      <w:r w:rsidR="00057758" w:rsidRPr="00057758">
        <w:rPr>
          <w:rFonts w:ascii="Times New Roman" w:hAnsi="Times New Roman"/>
          <w:iCs/>
          <w:color w:val="000000"/>
          <w:sz w:val="24"/>
          <w:szCs w:val="24"/>
        </w:rPr>
        <w:t>Тариф на послугу з управління побутовими відходами по комунальному підприємству «Благоустрій громади» Млинівської селищної ради.</w:t>
      </w:r>
    </w:p>
    <w:p w:rsidR="00057758" w:rsidRDefault="00057758" w:rsidP="003D6D12">
      <w:pPr>
        <w:autoSpaceDE w:val="0"/>
        <w:autoSpaceDN w:val="0"/>
        <w:adjustRightInd w:val="0"/>
        <w:spacing w:before="120" w:after="120" w:line="240" w:lineRule="auto"/>
        <w:contextualSpacing/>
        <w:rPr>
          <w:rFonts w:ascii="Times New Roman" w:hAnsi="Times New Roman"/>
          <w:color w:val="000000"/>
          <w:sz w:val="24"/>
          <w:szCs w:val="24"/>
        </w:rPr>
      </w:pPr>
    </w:p>
    <w:p w:rsidR="003A651D" w:rsidRPr="003A651D" w:rsidRDefault="003A651D" w:rsidP="003D6D12">
      <w:pPr>
        <w:autoSpaceDE w:val="0"/>
        <w:autoSpaceDN w:val="0"/>
        <w:adjustRightInd w:val="0"/>
        <w:spacing w:before="120" w:after="120" w:line="240" w:lineRule="auto"/>
        <w:contextualSpacing/>
        <w:rPr>
          <w:rFonts w:ascii="Times New Roman" w:eastAsia="Times New Roman" w:hAnsi="Times New Roman"/>
          <w:color w:val="000000"/>
          <w:sz w:val="24"/>
          <w:szCs w:val="24"/>
          <w:lang w:eastAsia="ru-RU"/>
        </w:rPr>
      </w:pPr>
      <w:r w:rsidRPr="003A651D">
        <w:rPr>
          <w:rFonts w:ascii="Times New Roman" w:eastAsia="Times New Roman" w:hAnsi="Times New Roman"/>
          <w:color w:val="000000"/>
          <w:sz w:val="24"/>
          <w:szCs w:val="24"/>
          <w:lang w:eastAsia="ru-RU"/>
        </w:rPr>
        <w:t>Таблиця 1</w:t>
      </w:r>
      <w:r w:rsidR="00057758">
        <w:rPr>
          <w:rFonts w:ascii="Times New Roman" w:eastAsia="Times New Roman" w:hAnsi="Times New Roman"/>
          <w:color w:val="000000"/>
          <w:sz w:val="24"/>
          <w:szCs w:val="24"/>
          <w:lang w:eastAsia="ru-RU"/>
        </w:rPr>
        <w:t>4</w:t>
      </w:r>
      <w:r w:rsidRPr="003A651D">
        <w:rPr>
          <w:rFonts w:ascii="Times New Roman" w:eastAsia="Times New Roman" w:hAnsi="Times New Roman"/>
          <w:color w:val="000000"/>
          <w:sz w:val="24"/>
          <w:szCs w:val="24"/>
          <w:lang w:eastAsia="ru-RU"/>
        </w:rPr>
        <w:t>. Перелік доріг загального користування, що проходять на території Млинівської громади</w:t>
      </w:r>
      <w:r w:rsidR="00057758">
        <w:rPr>
          <w:rFonts w:ascii="Times New Roman" w:eastAsia="Times New Roman" w:hAnsi="Times New Roman"/>
          <w:color w:val="000000"/>
          <w:sz w:val="24"/>
          <w:szCs w:val="24"/>
          <w:lang w:eastAsia="ru-RU"/>
        </w:rPr>
        <w:t>.</w:t>
      </w:r>
    </w:p>
    <w:p w:rsidR="003A651D" w:rsidRPr="003A651D" w:rsidRDefault="003A651D" w:rsidP="003D6D12">
      <w:pPr>
        <w:spacing w:before="120" w:after="120" w:line="240" w:lineRule="auto"/>
        <w:rPr>
          <w:rFonts w:ascii="Times New Roman" w:eastAsia="Times New Roman" w:hAnsi="Times New Roman"/>
          <w:sz w:val="24"/>
          <w:szCs w:val="24"/>
          <w:lang w:eastAsia="ru-RU"/>
        </w:rPr>
      </w:pPr>
      <w:r w:rsidRPr="003A651D">
        <w:rPr>
          <w:rFonts w:ascii="Times New Roman" w:eastAsia="Times New Roman" w:hAnsi="Times New Roman"/>
          <w:sz w:val="24"/>
          <w:szCs w:val="24"/>
          <w:lang w:eastAsia="ru-RU"/>
        </w:rPr>
        <w:t>Таблиця 1</w:t>
      </w:r>
      <w:r w:rsidR="00057758">
        <w:rPr>
          <w:rFonts w:ascii="Times New Roman" w:eastAsia="Times New Roman" w:hAnsi="Times New Roman"/>
          <w:sz w:val="24"/>
          <w:szCs w:val="24"/>
          <w:lang w:eastAsia="ru-RU"/>
        </w:rPr>
        <w:t>5</w:t>
      </w:r>
      <w:r w:rsidR="003D6D12">
        <w:rPr>
          <w:rFonts w:ascii="Times New Roman" w:eastAsia="Times New Roman" w:hAnsi="Times New Roman"/>
          <w:sz w:val="24"/>
          <w:szCs w:val="24"/>
          <w:lang w:eastAsia="ru-RU"/>
        </w:rPr>
        <w:t>.</w:t>
      </w:r>
      <w:r w:rsidRPr="003A651D">
        <w:rPr>
          <w:rFonts w:ascii="Times New Roman" w:eastAsia="Times New Roman" w:hAnsi="Times New Roman"/>
          <w:sz w:val="24"/>
          <w:szCs w:val="24"/>
          <w:lang w:eastAsia="ru-RU"/>
        </w:rPr>
        <w:t xml:space="preserve"> Генеральні плани населених пунктів</w:t>
      </w:r>
    </w:p>
    <w:p w:rsidR="003A651D" w:rsidRPr="003A651D" w:rsidRDefault="003A651D" w:rsidP="003D6D12">
      <w:pPr>
        <w:spacing w:before="120" w:after="120" w:line="240" w:lineRule="auto"/>
        <w:ind w:right="398"/>
        <w:rPr>
          <w:rFonts w:ascii="Times New Roman" w:eastAsia="Times New Roman" w:hAnsi="Times New Roman"/>
          <w:color w:val="000000"/>
          <w:sz w:val="24"/>
          <w:szCs w:val="24"/>
          <w:lang w:eastAsia="ru-RU"/>
        </w:rPr>
      </w:pPr>
      <w:r w:rsidRPr="003A651D">
        <w:rPr>
          <w:rFonts w:ascii="Times New Roman" w:eastAsia="Times New Roman" w:hAnsi="Times New Roman"/>
          <w:color w:val="000000"/>
          <w:sz w:val="24"/>
          <w:szCs w:val="24"/>
          <w:lang w:eastAsia="ru-RU"/>
        </w:rPr>
        <w:lastRenderedPageBreak/>
        <w:t>Таблиця 1</w:t>
      </w:r>
      <w:r w:rsidR="00057758">
        <w:rPr>
          <w:rFonts w:ascii="Times New Roman" w:eastAsia="Times New Roman" w:hAnsi="Times New Roman"/>
          <w:color w:val="000000"/>
          <w:sz w:val="24"/>
          <w:szCs w:val="24"/>
          <w:lang w:eastAsia="ru-RU"/>
        </w:rPr>
        <w:t>6</w:t>
      </w:r>
      <w:r w:rsidR="003D6D12">
        <w:rPr>
          <w:rFonts w:ascii="Times New Roman" w:eastAsia="Times New Roman" w:hAnsi="Times New Roman"/>
          <w:color w:val="000000"/>
          <w:sz w:val="24"/>
          <w:szCs w:val="24"/>
          <w:lang w:eastAsia="ru-RU"/>
        </w:rPr>
        <w:t>.</w:t>
      </w:r>
      <w:r w:rsidRPr="003A651D">
        <w:rPr>
          <w:rFonts w:ascii="Times New Roman" w:eastAsia="Times New Roman" w:hAnsi="Times New Roman"/>
          <w:color w:val="000000"/>
          <w:sz w:val="24"/>
          <w:szCs w:val="24"/>
          <w:lang w:eastAsia="ru-RU"/>
        </w:rPr>
        <w:t xml:space="preserve"> Платники податків</w:t>
      </w:r>
    </w:p>
    <w:p w:rsidR="003A651D" w:rsidRPr="003A651D" w:rsidRDefault="003A651D" w:rsidP="003D6D12">
      <w:pPr>
        <w:spacing w:before="120" w:after="120" w:line="259" w:lineRule="auto"/>
        <w:rPr>
          <w:rFonts w:ascii="Times New Roman" w:eastAsia="Times New Roman" w:hAnsi="Times New Roman"/>
          <w:color w:val="000000"/>
          <w:sz w:val="24"/>
          <w:szCs w:val="24"/>
          <w:lang w:eastAsia="ru-RU"/>
        </w:rPr>
      </w:pPr>
      <w:r w:rsidRPr="003A651D">
        <w:rPr>
          <w:rFonts w:ascii="Times New Roman" w:eastAsia="Times New Roman" w:hAnsi="Times New Roman"/>
          <w:color w:val="000000"/>
          <w:sz w:val="24"/>
          <w:szCs w:val="24"/>
          <w:lang w:eastAsia="ru-RU"/>
        </w:rPr>
        <w:t>Таблиця 1</w:t>
      </w:r>
      <w:r w:rsidR="00057758">
        <w:rPr>
          <w:rFonts w:ascii="Times New Roman" w:eastAsia="Times New Roman" w:hAnsi="Times New Roman"/>
          <w:color w:val="000000"/>
          <w:sz w:val="24"/>
          <w:szCs w:val="24"/>
          <w:lang w:eastAsia="ru-RU"/>
        </w:rPr>
        <w:t>7</w:t>
      </w:r>
      <w:r w:rsidR="003D6D12">
        <w:rPr>
          <w:rFonts w:ascii="Times New Roman" w:eastAsia="Times New Roman" w:hAnsi="Times New Roman"/>
          <w:color w:val="000000"/>
          <w:sz w:val="24"/>
          <w:szCs w:val="24"/>
          <w:lang w:eastAsia="ru-RU"/>
        </w:rPr>
        <w:t>.</w:t>
      </w:r>
      <w:r w:rsidRPr="003A651D">
        <w:rPr>
          <w:rFonts w:ascii="Times New Roman" w:eastAsia="Times New Roman" w:hAnsi="Times New Roman"/>
          <w:color w:val="000000"/>
          <w:sz w:val="24"/>
          <w:szCs w:val="24"/>
          <w:lang w:eastAsia="ru-RU"/>
        </w:rPr>
        <w:t xml:space="preserve"> Найбільші платники податків</w:t>
      </w:r>
    </w:p>
    <w:p w:rsidR="003A651D" w:rsidRPr="003A651D" w:rsidRDefault="003A651D" w:rsidP="003D6D12">
      <w:pPr>
        <w:spacing w:before="120" w:after="120" w:line="240" w:lineRule="auto"/>
        <w:rPr>
          <w:rFonts w:ascii="Times New Roman" w:eastAsia="Times New Roman" w:hAnsi="Times New Roman"/>
          <w:sz w:val="24"/>
          <w:szCs w:val="24"/>
          <w:lang w:eastAsia="uk-UA"/>
        </w:rPr>
      </w:pPr>
      <w:r w:rsidRPr="003A651D">
        <w:rPr>
          <w:rFonts w:ascii="Times New Roman" w:eastAsia="Times New Roman" w:hAnsi="Times New Roman"/>
          <w:sz w:val="24"/>
          <w:szCs w:val="24"/>
          <w:lang w:eastAsia="uk-UA"/>
        </w:rPr>
        <w:t>Таблиця 1</w:t>
      </w:r>
      <w:r w:rsidR="00057758">
        <w:rPr>
          <w:rFonts w:ascii="Times New Roman" w:eastAsia="Times New Roman" w:hAnsi="Times New Roman"/>
          <w:sz w:val="24"/>
          <w:szCs w:val="24"/>
          <w:lang w:eastAsia="uk-UA"/>
        </w:rPr>
        <w:t>8</w:t>
      </w:r>
      <w:r w:rsidRPr="003A651D">
        <w:rPr>
          <w:rFonts w:ascii="Times New Roman" w:eastAsia="Times New Roman" w:hAnsi="Times New Roman"/>
          <w:sz w:val="24"/>
          <w:szCs w:val="24"/>
          <w:lang w:eastAsia="uk-UA"/>
        </w:rPr>
        <w:t>. Аналіз виконання по доходах загального фонду</w:t>
      </w:r>
      <w:r w:rsidR="003D6D12">
        <w:rPr>
          <w:rFonts w:ascii="Times New Roman" w:eastAsia="Times New Roman" w:hAnsi="Times New Roman"/>
          <w:sz w:val="24"/>
          <w:szCs w:val="24"/>
          <w:lang w:eastAsia="uk-UA"/>
        </w:rPr>
        <w:t xml:space="preserve"> </w:t>
      </w:r>
      <w:r w:rsidRPr="003A651D">
        <w:rPr>
          <w:rFonts w:ascii="Times New Roman" w:eastAsia="Times New Roman" w:hAnsi="Times New Roman"/>
          <w:sz w:val="24"/>
          <w:szCs w:val="24"/>
          <w:lang w:eastAsia="uk-UA"/>
        </w:rPr>
        <w:t>Млинівської селищної територіальної громади за 2025 рік</w:t>
      </w:r>
    </w:p>
    <w:p w:rsidR="003A651D" w:rsidRPr="003A651D" w:rsidRDefault="003A651D" w:rsidP="003D6D12">
      <w:pPr>
        <w:shd w:val="clear" w:color="auto" w:fill="FFFFFF"/>
        <w:spacing w:before="120" w:after="120" w:line="240" w:lineRule="auto"/>
        <w:rPr>
          <w:rFonts w:ascii="Times New Roman" w:eastAsia="Times New Roman" w:hAnsi="Times New Roman"/>
          <w:sz w:val="24"/>
          <w:szCs w:val="24"/>
          <w:lang w:eastAsia="uk-UA"/>
        </w:rPr>
      </w:pPr>
      <w:r w:rsidRPr="003A651D">
        <w:rPr>
          <w:rFonts w:ascii="Times New Roman" w:eastAsia="Times New Roman" w:hAnsi="Times New Roman"/>
          <w:sz w:val="24"/>
          <w:szCs w:val="24"/>
          <w:lang w:eastAsia="uk-UA"/>
        </w:rPr>
        <w:t xml:space="preserve">Таблиця </w:t>
      </w:r>
      <w:r w:rsidR="00057758">
        <w:rPr>
          <w:rFonts w:ascii="Times New Roman" w:eastAsia="Times New Roman" w:hAnsi="Times New Roman"/>
          <w:sz w:val="24"/>
          <w:szCs w:val="24"/>
          <w:lang w:eastAsia="uk-UA"/>
        </w:rPr>
        <w:t>19</w:t>
      </w:r>
      <w:r w:rsidRPr="003A651D">
        <w:rPr>
          <w:rFonts w:ascii="Times New Roman" w:eastAsia="Times New Roman" w:hAnsi="Times New Roman"/>
          <w:sz w:val="24"/>
          <w:szCs w:val="24"/>
          <w:lang w:eastAsia="uk-UA"/>
        </w:rPr>
        <w:t>. Аналіз виконання по доходах спеціального фонду Млинівської селищної територіальної громади за 2025 рік</w:t>
      </w:r>
    </w:p>
    <w:p w:rsidR="003A651D" w:rsidRPr="003A651D" w:rsidRDefault="003A651D" w:rsidP="003D6D12">
      <w:pPr>
        <w:spacing w:before="120" w:after="120" w:line="240" w:lineRule="auto"/>
        <w:rPr>
          <w:rFonts w:ascii="Times New Roman" w:eastAsia="Times New Roman" w:hAnsi="Times New Roman"/>
          <w:sz w:val="24"/>
          <w:szCs w:val="24"/>
          <w:lang w:eastAsia="ru-RU"/>
        </w:rPr>
      </w:pPr>
      <w:r w:rsidRPr="003A651D">
        <w:rPr>
          <w:rFonts w:ascii="Times New Roman" w:eastAsia="Times New Roman" w:hAnsi="Times New Roman"/>
          <w:sz w:val="24"/>
          <w:szCs w:val="24"/>
          <w:lang w:eastAsia="uk-UA"/>
        </w:rPr>
        <w:t>Таблиця 2</w:t>
      </w:r>
      <w:r w:rsidR="00057758">
        <w:rPr>
          <w:rFonts w:ascii="Times New Roman" w:eastAsia="Times New Roman" w:hAnsi="Times New Roman"/>
          <w:sz w:val="24"/>
          <w:szCs w:val="24"/>
          <w:lang w:eastAsia="uk-UA"/>
        </w:rPr>
        <w:t>0</w:t>
      </w:r>
      <w:r w:rsidRPr="003A651D">
        <w:rPr>
          <w:rFonts w:ascii="Times New Roman" w:eastAsia="Times New Roman" w:hAnsi="Times New Roman"/>
          <w:sz w:val="24"/>
          <w:szCs w:val="24"/>
          <w:lang w:eastAsia="uk-UA"/>
        </w:rPr>
        <w:t>. Видатки</w:t>
      </w:r>
      <w:r w:rsidR="003D6D12">
        <w:rPr>
          <w:rFonts w:ascii="Times New Roman" w:eastAsia="Times New Roman" w:hAnsi="Times New Roman"/>
          <w:sz w:val="24"/>
          <w:szCs w:val="24"/>
          <w:lang w:eastAsia="uk-UA"/>
        </w:rPr>
        <w:t xml:space="preserve"> </w:t>
      </w:r>
      <w:r w:rsidRPr="003A651D">
        <w:rPr>
          <w:rFonts w:ascii="Times New Roman" w:eastAsia="Times New Roman" w:hAnsi="Times New Roman"/>
          <w:sz w:val="24"/>
          <w:szCs w:val="24"/>
          <w:lang w:eastAsia="uk-UA"/>
        </w:rPr>
        <w:t xml:space="preserve">Млинівської </w:t>
      </w:r>
      <w:r w:rsidR="00AD1D81" w:rsidRPr="003A651D">
        <w:rPr>
          <w:rFonts w:ascii="Times New Roman" w:eastAsia="Times New Roman" w:hAnsi="Times New Roman"/>
          <w:sz w:val="24"/>
          <w:szCs w:val="24"/>
          <w:lang w:eastAsia="ru-RU"/>
        </w:rPr>
        <w:t xml:space="preserve">селищної </w:t>
      </w:r>
      <w:r w:rsidR="00AD1D81">
        <w:rPr>
          <w:rFonts w:ascii="Times New Roman" w:eastAsia="Times New Roman" w:hAnsi="Times New Roman"/>
          <w:sz w:val="24"/>
          <w:szCs w:val="24"/>
          <w:lang w:eastAsia="ru-RU"/>
        </w:rPr>
        <w:t xml:space="preserve">територіальної громади </w:t>
      </w:r>
      <w:r w:rsidRPr="003A651D">
        <w:rPr>
          <w:rFonts w:ascii="Times New Roman" w:eastAsia="Times New Roman" w:hAnsi="Times New Roman"/>
          <w:sz w:val="24"/>
          <w:szCs w:val="24"/>
          <w:lang w:eastAsia="uk-UA"/>
        </w:rPr>
        <w:t>за галузевим принципом</w:t>
      </w:r>
      <w:r w:rsidR="003D6D12">
        <w:rPr>
          <w:rFonts w:ascii="Times New Roman" w:eastAsia="Times New Roman" w:hAnsi="Times New Roman"/>
          <w:sz w:val="24"/>
          <w:szCs w:val="24"/>
          <w:lang w:eastAsia="uk-UA"/>
        </w:rPr>
        <w:t xml:space="preserve"> </w:t>
      </w:r>
      <w:r w:rsidRPr="003A651D">
        <w:rPr>
          <w:rFonts w:ascii="Times New Roman" w:eastAsia="Times New Roman" w:hAnsi="Times New Roman"/>
          <w:sz w:val="24"/>
          <w:szCs w:val="24"/>
          <w:lang w:eastAsia="uk-UA"/>
        </w:rPr>
        <w:t xml:space="preserve">за 2023 - 2025 роки </w:t>
      </w:r>
    </w:p>
    <w:p w:rsidR="003D6D12" w:rsidRPr="00147B02" w:rsidRDefault="003A651D" w:rsidP="003D6D12">
      <w:pPr>
        <w:spacing w:before="120" w:after="120" w:line="240" w:lineRule="auto"/>
        <w:ind w:hanging="6"/>
        <w:rPr>
          <w:rFonts w:ascii="Times New Roman" w:eastAsia="Times New Roman" w:hAnsi="Times New Roman"/>
          <w:sz w:val="24"/>
          <w:szCs w:val="24"/>
          <w:lang w:eastAsia="ru-RU"/>
        </w:rPr>
      </w:pPr>
      <w:r w:rsidRPr="00147B02">
        <w:rPr>
          <w:rFonts w:ascii="Times New Roman" w:eastAsia="Times New Roman" w:hAnsi="Times New Roman"/>
          <w:sz w:val="24"/>
          <w:szCs w:val="24"/>
          <w:lang w:eastAsia="ru-RU"/>
        </w:rPr>
        <w:t>Таблиця 2</w:t>
      </w:r>
      <w:r w:rsidR="00057758">
        <w:rPr>
          <w:rFonts w:ascii="Times New Roman" w:eastAsia="Times New Roman" w:hAnsi="Times New Roman"/>
          <w:sz w:val="24"/>
          <w:szCs w:val="24"/>
          <w:lang w:eastAsia="ru-RU"/>
        </w:rPr>
        <w:t>1</w:t>
      </w:r>
      <w:r w:rsidRPr="00147B02">
        <w:rPr>
          <w:rFonts w:ascii="Times New Roman" w:eastAsia="Times New Roman" w:hAnsi="Times New Roman"/>
          <w:sz w:val="24"/>
          <w:szCs w:val="24"/>
          <w:lang w:eastAsia="ru-RU"/>
        </w:rPr>
        <w:t>. Структура апарату виконавчого комітету Млинівської селищної ради</w:t>
      </w:r>
      <w:r w:rsidR="003D6D12" w:rsidRPr="00147B02">
        <w:rPr>
          <w:rFonts w:ascii="Times New Roman" w:eastAsia="Times New Roman" w:hAnsi="Times New Roman"/>
          <w:sz w:val="24"/>
          <w:szCs w:val="24"/>
          <w:lang w:eastAsia="ru-RU"/>
        </w:rPr>
        <w:t xml:space="preserve"> </w:t>
      </w:r>
      <w:r w:rsidRPr="00147B02">
        <w:rPr>
          <w:rFonts w:ascii="Times New Roman" w:eastAsia="Times New Roman" w:hAnsi="Times New Roman"/>
          <w:sz w:val="24"/>
          <w:szCs w:val="24"/>
          <w:lang w:eastAsia="ru-RU"/>
        </w:rPr>
        <w:t>Дубенського району Рівненської області</w:t>
      </w:r>
    </w:p>
    <w:p w:rsidR="00147B02" w:rsidRPr="00147B02" w:rsidRDefault="00147B02" w:rsidP="00147B02">
      <w:pPr>
        <w:spacing w:after="0" w:line="240" w:lineRule="auto"/>
        <w:rPr>
          <w:rFonts w:ascii="Times New Roman" w:hAnsi="Times New Roman"/>
          <w:color w:val="000000" w:themeColor="text1"/>
          <w:sz w:val="24"/>
          <w:szCs w:val="24"/>
        </w:rPr>
      </w:pPr>
      <w:bookmarkStart w:id="2" w:name="_Toc463630195"/>
      <w:r w:rsidRPr="00147B02">
        <w:rPr>
          <w:rFonts w:ascii="Times New Roman" w:hAnsi="Times New Roman"/>
          <w:color w:val="000000" w:themeColor="text1"/>
          <w:sz w:val="24"/>
          <w:szCs w:val="24"/>
        </w:rPr>
        <w:t>Таблиця 2</w:t>
      </w:r>
      <w:r w:rsidR="00057758">
        <w:rPr>
          <w:rFonts w:ascii="Times New Roman" w:hAnsi="Times New Roman"/>
          <w:color w:val="000000" w:themeColor="text1"/>
          <w:sz w:val="24"/>
          <w:szCs w:val="24"/>
        </w:rPr>
        <w:t>2</w:t>
      </w:r>
      <w:r w:rsidRPr="00147B02">
        <w:rPr>
          <w:rFonts w:ascii="Times New Roman" w:hAnsi="Times New Roman"/>
          <w:color w:val="000000" w:themeColor="text1"/>
          <w:sz w:val="24"/>
          <w:szCs w:val="24"/>
        </w:rPr>
        <w:t>. Фактори SWOT Млинівської громади (за результатами засідання робочої групи)</w:t>
      </w:r>
    </w:p>
    <w:p w:rsidR="00147B02" w:rsidRPr="00147B02" w:rsidRDefault="00147B02" w:rsidP="00147B02">
      <w:pPr>
        <w:pStyle w:val="TableTitle"/>
        <w:ind w:left="0" w:firstLine="0"/>
        <w:jc w:val="left"/>
        <w:rPr>
          <w:u w:val="none"/>
        </w:rPr>
      </w:pPr>
      <w:bookmarkStart w:id="3" w:name="_Toc463630197"/>
      <w:bookmarkStart w:id="4" w:name="_Toc291842806"/>
      <w:bookmarkStart w:id="5" w:name="_Toc436423058"/>
      <w:bookmarkStart w:id="6" w:name="_Toc445403190"/>
      <w:bookmarkStart w:id="7" w:name="_Toc446487186"/>
      <w:bookmarkEnd w:id="0"/>
      <w:bookmarkEnd w:id="1"/>
      <w:bookmarkEnd w:id="2"/>
      <w:r w:rsidRPr="00147B02">
        <w:rPr>
          <w:u w:val="none"/>
        </w:rPr>
        <w:t>Таблиця 2</w:t>
      </w:r>
      <w:r w:rsidR="00057758">
        <w:rPr>
          <w:u w:val="none"/>
        </w:rPr>
        <w:t>3</w:t>
      </w:r>
      <w:r w:rsidRPr="00147B02">
        <w:rPr>
          <w:u w:val="none"/>
        </w:rPr>
        <w:t>. Стратегічні, операційні цілі та завдання</w:t>
      </w:r>
    </w:p>
    <w:p w:rsidR="00147B02" w:rsidRPr="00147B02" w:rsidRDefault="00147B02" w:rsidP="00147B02">
      <w:pPr>
        <w:spacing w:after="0"/>
        <w:rPr>
          <w:rFonts w:ascii="Times New Roman" w:hAnsi="Times New Roman"/>
          <w:sz w:val="24"/>
          <w:szCs w:val="24"/>
        </w:rPr>
      </w:pPr>
      <w:r w:rsidRPr="00147B02">
        <w:rPr>
          <w:rFonts w:ascii="Times New Roman" w:hAnsi="Times New Roman"/>
          <w:sz w:val="24"/>
          <w:szCs w:val="24"/>
        </w:rPr>
        <w:t>Таблиця 2</w:t>
      </w:r>
      <w:r w:rsidR="00057758">
        <w:rPr>
          <w:rFonts w:ascii="Times New Roman" w:hAnsi="Times New Roman"/>
          <w:sz w:val="24"/>
          <w:szCs w:val="24"/>
        </w:rPr>
        <w:t>4</w:t>
      </w:r>
      <w:r w:rsidRPr="00147B02">
        <w:rPr>
          <w:rFonts w:ascii="Times New Roman" w:hAnsi="Times New Roman"/>
          <w:sz w:val="24"/>
          <w:szCs w:val="24"/>
        </w:rPr>
        <w:t xml:space="preserve"> Стратегічна програма 1. «Сталий економічний розвиток» та території впливу</w:t>
      </w:r>
    </w:p>
    <w:p w:rsidR="00147B02" w:rsidRDefault="00147B02" w:rsidP="00147B02">
      <w:pPr>
        <w:spacing w:after="0"/>
        <w:rPr>
          <w:rFonts w:ascii="Times New Roman" w:hAnsi="Times New Roman"/>
        </w:rPr>
      </w:pPr>
      <w:r w:rsidRPr="00147B02">
        <w:rPr>
          <w:rFonts w:ascii="Times New Roman" w:hAnsi="Times New Roman"/>
        </w:rPr>
        <w:t>Таблиця 2</w:t>
      </w:r>
      <w:r w:rsidR="00057758">
        <w:rPr>
          <w:rFonts w:ascii="Times New Roman" w:hAnsi="Times New Roman"/>
        </w:rPr>
        <w:t>5</w:t>
      </w:r>
      <w:r w:rsidRPr="00147B02">
        <w:rPr>
          <w:rFonts w:ascii="Times New Roman" w:hAnsi="Times New Roman"/>
        </w:rPr>
        <w:t>. Стратегічна програма 2. «Інтеграція сільських територій» та території впливу</w:t>
      </w:r>
    </w:p>
    <w:p w:rsidR="00D6749B" w:rsidRDefault="00D6749B" w:rsidP="00D6749B">
      <w:pPr>
        <w:spacing w:after="0" w:line="240" w:lineRule="auto"/>
        <w:rPr>
          <w:rFonts w:ascii="Times New Roman" w:hAnsi="Times New Roman"/>
          <w:sz w:val="24"/>
          <w:szCs w:val="24"/>
        </w:rPr>
      </w:pPr>
      <w:r w:rsidRPr="00D6749B">
        <w:rPr>
          <w:rFonts w:ascii="Times New Roman" w:hAnsi="Times New Roman"/>
          <w:sz w:val="24"/>
          <w:szCs w:val="24"/>
        </w:rPr>
        <w:t>Таблиця 2</w:t>
      </w:r>
      <w:r w:rsidR="00057758">
        <w:rPr>
          <w:rFonts w:ascii="Times New Roman" w:hAnsi="Times New Roman"/>
          <w:sz w:val="24"/>
          <w:szCs w:val="24"/>
        </w:rPr>
        <w:t>6.</w:t>
      </w:r>
      <w:r w:rsidRPr="00D6749B">
        <w:rPr>
          <w:rFonts w:ascii="Times New Roman" w:hAnsi="Times New Roman"/>
          <w:sz w:val="24"/>
          <w:szCs w:val="24"/>
        </w:rPr>
        <w:t xml:space="preserve"> Орієнтовний фінансовий план Програми «Сталий  економічного розвиток»</w:t>
      </w:r>
    </w:p>
    <w:p w:rsidR="00D6749B" w:rsidRPr="00D6749B" w:rsidRDefault="00D6749B" w:rsidP="00D6749B">
      <w:pPr>
        <w:spacing w:after="0" w:line="240" w:lineRule="auto"/>
        <w:rPr>
          <w:rFonts w:ascii="Times New Roman" w:hAnsi="Times New Roman"/>
          <w:sz w:val="24"/>
          <w:szCs w:val="24"/>
        </w:rPr>
      </w:pPr>
      <w:r w:rsidRPr="00D6749B">
        <w:rPr>
          <w:rFonts w:ascii="Times New Roman" w:hAnsi="Times New Roman"/>
          <w:sz w:val="24"/>
          <w:szCs w:val="24"/>
        </w:rPr>
        <w:t>Таблиця 2</w:t>
      </w:r>
      <w:r w:rsidR="00057758">
        <w:rPr>
          <w:rFonts w:ascii="Times New Roman" w:hAnsi="Times New Roman"/>
          <w:sz w:val="24"/>
          <w:szCs w:val="24"/>
        </w:rPr>
        <w:t>7</w:t>
      </w:r>
      <w:r w:rsidRPr="00D6749B">
        <w:rPr>
          <w:rFonts w:ascii="Times New Roman" w:hAnsi="Times New Roman"/>
          <w:sz w:val="24"/>
          <w:szCs w:val="24"/>
        </w:rPr>
        <w:t>. Орієнтовний фінансовий план Програми «Інтеграція сільських територій»</w:t>
      </w:r>
    </w:p>
    <w:p w:rsidR="00D6749B" w:rsidRPr="00D6749B" w:rsidRDefault="00D6749B" w:rsidP="00D6749B">
      <w:pPr>
        <w:spacing w:after="0" w:line="240" w:lineRule="auto"/>
        <w:rPr>
          <w:rFonts w:ascii="Times New Roman" w:hAnsi="Times New Roman"/>
          <w:sz w:val="24"/>
          <w:szCs w:val="24"/>
        </w:rPr>
      </w:pPr>
    </w:p>
    <w:p w:rsidR="00D6749B" w:rsidRPr="00D6749B" w:rsidRDefault="00D6749B" w:rsidP="00147B02">
      <w:pPr>
        <w:spacing w:after="0"/>
        <w:rPr>
          <w:rFonts w:ascii="Times New Roman" w:hAnsi="Times New Roman"/>
          <w:sz w:val="24"/>
          <w:szCs w:val="24"/>
        </w:rPr>
      </w:pPr>
    </w:p>
    <w:p w:rsidR="00147B02" w:rsidRPr="00D6749B" w:rsidRDefault="00147B02" w:rsidP="00147B02">
      <w:pPr>
        <w:spacing w:after="0"/>
        <w:jc w:val="both"/>
        <w:rPr>
          <w:rFonts w:ascii="Times New Roman" w:hAnsi="Times New Roman"/>
          <w:sz w:val="24"/>
          <w:szCs w:val="24"/>
        </w:rPr>
      </w:pPr>
    </w:p>
    <w:p w:rsidR="003D6D12" w:rsidRPr="00D6749B" w:rsidRDefault="003D6D12" w:rsidP="00147B02">
      <w:pPr>
        <w:spacing w:after="0"/>
        <w:rPr>
          <w:rFonts w:ascii="Times New Roman" w:hAnsi="Times New Roman"/>
        </w:rPr>
      </w:pPr>
    </w:p>
    <w:p w:rsidR="00AD1D81" w:rsidRDefault="00AD1D81" w:rsidP="005E2CC6"/>
    <w:p w:rsidR="00AD1D81" w:rsidRDefault="00AD1D81" w:rsidP="005E2CC6"/>
    <w:p w:rsidR="00AD1D81" w:rsidRDefault="00AD1D81" w:rsidP="005E2CC6"/>
    <w:p w:rsidR="00AD1D81" w:rsidRDefault="00AD1D81" w:rsidP="005E2CC6"/>
    <w:p w:rsidR="00AD1D81" w:rsidRDefault="00AD1D81" w:rsidP="005E2CC6"/>
    <w:p w:rsidR="00AD1D81" w:rsidRDefault="00AD1D81" w:rsidP="005E2CC6"/>
    <w:p w:rsidR="00AD1D81" w:rsidRDefault="00AD1D81" w:rsidP="005E2CC6"/>
    <w:p w:rsidR="00AD1D81" w:rsidRDefault="00AD1D81" w:rsidP="005E2CC6"/>
    <w:p w:rsidR="00AD1D81" w:rsidRDefault="00AD1D81" w:rsidP="005E2CC6"/>
    <w:p w:rsidR="00AD1D81" w:rsidRDefault="00AD1D81" w:rsidP="005E2CC6"/>
    <w:p w:rsidR="00AD1D81" w:rsidRDefault="00AD1D81" w:rsidP="005E2CC6"/>
    <w:p w:rsidR="00AD1D81" w:rsidRDefault="00AD1D81" w:rsidP="005E2CC6"/>
    <w:p w:rsidR="003D6D12" w:rsidRDefault="003D6D12" w:rsidP="005E2CC6"/>
    <w:p w:rsidR="003D6D12" w:rsidRDefault="003D6D12" w:rsidP="005E2CC6"/>
    <w:p w:rsidR="003D6D12" w:rsidRDefault="003D6D12" w:rsidP="005E2CC6"/>
    <w:p w:rsidR="003D6D12" w:rsidRPr="005E2CC6" w:rsidRDefault="003D6D12" w:rsidP="005E2CC6"/>
    <w:p w:rsidR="00721FE1" w:rsidRPr="005E2CC6" w:rsidRDefault="00312258" w:rsidP="008818B9">
      <w:pPr>
        <w:pStyle w:val="1"/>
        <w:pageBreakBefore w:val="0"/>
        <w:tabs>
          <w:tab w:val="clear" w:pos="567"/>
          <w:tab w:val="left" w:pos="284"/>
        </w:tabs>
        <w:spacing w:before="0" w:after="0" w:line="240" w:lineRule="auto"/>
        <w:jc w:val="center"/>
        <w:rPr>
          <w:rFonts w:ascii="Times New Roman" w:hAnsi="Times New Roman"/>
          <w:sz w:val="24"/>
          <w:szCs w:val="24"/>
        </w:rPr>
      </w:pPr>
      <w:r w:rsidRPr="005E2CC6">
        <w:rPr>
          <w:rFonts w:ascii="Times New Roman" w:hAnsi="Times New Roman"/>
          <w:sz w:val="24"/>
          <w:szCs w:val="24"/>
        </w:rPr>
        <w:lastRenderedPageBreak/>
        <w:t>1.</w:t>
      </w:r>
      <w:r w:rsidRPr="005E2CC6">
        <w:rPr>
          <w:rFonts w:ascii="Times New Roman" w:hAnsi="Times New Roman"/>
          <w:sz w:val="24"/>
          <w:szCs w:val="24"/>
        </w:rPr>
        <w:tab/>
        <w:t>ВСТУП</w:t>
      </w:r>
      <w:bookmarkEnd w:id="3"/>
    </w:p>
    <w:p w:rsidR="00944242" w:rsidRPr="00944242" w:rsidRDefault="00944242" w:rsidP="00DB54EE">
      <w:pPr>
        <w:spacing w:after="0" w:line="240" w:lineRule="auto"/>
        <w:ind w:firstLine="708"/>
        <w:jc w:val="both"/>
        <w:rPr>
          <w:rFonts w:ascii="Times New Roman" w:eastAsia="Times New Roman" w:hAnsi="Times New Roman"/>
          <w:sz w:val="28"/>
          <w:szCs w:val="28"/>
          <w:lang w:eastAsia="uk-UA"/>
        </w:rPr>
      </w:pPr>
      <w:r w:rsidRPr="00944242">
        <w:rPr>
          <w:rFonts w:ascii="Times New Roman" w:eastAsia="Times New Roman" w:hAnsi="Times New Roman"/>
          <w:sz w:val="28"/>
          <w:szCs w:val="28"/>
          <w:lang w:eastAsia="uk-UA"/>
        </w:rPr>
        <w:t xml:space="preserve">Стратегія розвитку </w:t>
      </w:r>
      <w:bookmarkStart w:id="8" w:name="_Hlk219711709"/>
      <w:r w:rsidRPr="00944242">
        <w:rPr>
          <w:rFonts w:ascii="Times New Roman" w:eastAsia="Times New Roman" w:hAnsi="Times New Roman"/>
          <w:sz w:val="28"/>
          <w:szCs w:val="28"/>
          <w:lang w:eastAsia="uk-UA"/>
        </w:rPr>
        <w:t xml:space="preserve">Млинівської селищної </w:t>
      </w:r>
      <w:bookmarkEnd w:id="8"/>
      <w:r w:rsidRPr="00944242">
        <w:rPr>
          <w:rFonts w:ascii="Times New Roman" w:eastAsia="Times New Roman" w:hAnsi="Times New Roman"/>
          <w:sz w:val="28"/>
          <w:szCs w:val="28"/>
          <w:lang w:eastAsia="uk-UA"/>
        </w:rPr>
        <w:t>територіальної громади є основним документом стратегічного планування на місцевому рівні, який визначає довгострокові та середньострокові стратегічні й оперативні цілі, а також завдання сталого розвитку громади. Документ розробляється на період дії Державної стратегії регіонального розвитку та відповідної стратегії розвитку регіону з урахуванням місцевих особливостей і потреб.</w:t>
      </w:r>
    </w:p>
    <w:p w:rsidR="00944242" w:rsidRPr="00944242" w:rsidRDefault="00944242" w:rsidP="00DB54EE">
      <w:pPr>
        <w:spacing w:after="0" w:line="240" w:lineRule="auto"/>
        <w:ind w:firstLine="567"/>
        <w:jc w:val="both"/>
        <w:rPr>
          <w:rFonts w:ascii="Times New Roman" w:eastAsia="Times New Roman" w:hAnsi="Times New Roman"/>
          <w:sz w:val="28"/>
          <w:szCs w:val="28"/>
          <w:lang w:eastAsia="uk-UA"/>
        </w:rPr>
      </w:pPr>
      <w:r w:rsidRPr="00944242">
        <w:rPr>
          <w:rFonts w:ascii="Times New Roman" w:eastAsia="Times New Roman" w:hAnsi="Times New Roman"/>
          <w:sz w:val="28"/>
          <w:szCs w:val="28"/>
          <w:lang w:eastAsia="uk-UA"/>
        </w:rPr>
        <w:t>Стратегія розвитку територіальної громади спрямована на консолідацію зусиль усіх ключових зацікавлених сторін — жителів громади, суб’єктів підприємницької діяльності, органів місцевого самоврядування, громадських організацій та активістів — з метою досягнення сталого соціально-економічного розвитку, підвищення якості життя населення та ефективного використання наявного потенціалу й конкурентних переваг громади.</w:t>
      </w:r>
    </w:p>
    <w:p w:rsidR="00944242" w:rsidRPr="00944242" w:rsidRDefault="00493441" w:rsidP="00DB54EE">
      <w:pPr>
        <w:spacing w:after="0" w:line="240" w:lineRule="auto"/>
        <w:ind w:firstLine="567"/>
        <w:jc w:val="both"/>
        <w:rPr>
          <w:rFonts w:ascii="Times New Roman" w:hAnsi="Times New Roman"/>
          <w:bCs/>
          <w:sz w:val="28"/>
          <w:szCs w:val="28"/>
          <w:lang w:eastAsia="uk-UA"/>
        </w:rPr>
      </w:pPr>
      <w:r w:rsidRPr="00493441">
        <w:rPr>
          <w:rFonts w:ascii="Times New Roman" w:hAnsi="Times New Roman"/>
          <w:color w:val="000000"/>
          <w:sz w:val="28"/>
          <w:szCs w:val="28"/>
          <w:lang w:eastAsia="en-GB"/>
        </w:rPr>
        <w:t xml:space="preserve">Стратегія  розвитку Млинівської селищної територіальної громади на 2026-2031 роки </w:t>
      </w:r>
      <w:r w:rsidRPr="00493441">
        <w:rPr>
          <w:rFonts w:ascii="Times New Roman" w:hAnsi="Times New Roman"/>
          <w:color w:val="000000"/>
          <w:sz w:val="28"/>
          <w:szCs w:val="28"/>
          <w:bdr w:val="none" w:sz="0" w:space="0" w:color="auto" w:frame="1"/>
          <w:lang w:eastAsia="en-GB"/>
        </w:rPr>
        <w:t xml:space="preserve">з перспективою її продовження до 2035 року </w:t>
      </w:r>
      <w:r w:rsidRPr="00493441">
        <w:rPr>
          <w:rFonts w:ascii="Times New Roman" w:hAnsi="Times New Roman"/>
          <w:color w:val="000000"/>
          <w:sz w:val="28"/>
          <w:szCs w:val="28"/>
          <w:lang w:eastAsia="en-GB"/>
        </w:rPr>
        <w:t xml:space="preserve">та </w:t>
      </w:r>
      <w:r w:rsidRPr="00493441">
        <w:rPr>
          <w:rFonts w:ascii="Times New Roman" w:hAnsi="Times New Roman"/>
          <w:color w:val="000000"/>
          <w:sz w:val="28"/>
          <w:szCs w:val="28"/>
          <w:bdr w:val="none" w:sz="0" w:space="0" w:color="auto" w:frame="1"/>
          <w:lang w:val="en-US" w:eastAsia="en-GB"/>
        </w:rPr>
        <w:t>Плану заходів із її реалізації на 202</w:t>
      </w:r>
      <w:r w:rsidRPr="00493441">
        <w:rPr>
          <w:rFonts w:ascii="Times New Roman" w:hAnsi="Times New Roman"/>
          <w:color w:val="000000"/>
          <w:sz w:val="28"/>
          <w:szCs w:val="28"/>
          <w:bdr w:val="none" w:sz="0" w:space="0" w:color="auto" w:frame="1"/>
          <w:lang w:eastAsia="en-GB"/>
        </w:rPr>
        <w:t>6</w:t>
      </w:r>
      <w:r w:rsidRPr="00493441">
        <w:rPr>
          <w:rFonts w:ascii="Times New Roman" w:hAnsi="Times New Roman"/>
          <w:color w:val="000000"/>
          <w:sz w:val="28"/>
          <w:szCs w:val="28"/>
          <w:bdr w:val="none" w:sz="0" w:space="0" w:color="auto" w:frame="1"/>
          <w:lang w:val="en-US" w:eastAsia="en-GB"/>
        </w:rPr>
        <w:t>-2027 роки</w:t>
      </w:r>
      <w:r w:rsidR="00944242" w:rsidRPr="00944242">
        <w:rPr>
          <w:rFonts w:ascii="Times New Roman" w:hAnsi="Times New Roman"/>
          <w:bCs/>
          <w:sz w:val="28"/>
          <w:szCs w:val="28"/>
          <w:lang w:eastAsia="uk-UA"/>
        </w:rPr>
        <w:t xml:space="preserve"> (далі – Стратегія</w:t>
      </w:r>
      <w:r>
        <w:rPr>
          <w:rFonts w:ascii="Times New Roman" w:hAnsi="Times New Roman"/>
          <w:bCs/>
          <w:sz w:val="28"/>
          <w:szCs w:val="28"/>
          <w:lang w:eastAsia="uk-UA"/>
        </w:rPr>
        <w:t xml:space="preserve"> розвитку</w:t>
      </w:r>
      <w:r w:rsidR="00944242" w:rsidRPr="00944242">
        <w:rPr>
          <w:rFonts w:ascii="Times New Roman" w:hAnsi="Times New Roman"/>
          <w:bCs/>
          <w:sz w:val="28"/>
          <w:szCs w:val="28"/>
          <w:lang w:eastAsia="uk-UA"/>
        </w:rPr>
        <w:t xml:space="preserve">) розроблена відповідно до законів України «Про засади державної регіональної політики», «Про місцеве самоврядування в Україні», «Про стратегічну екологічну оцінку», а також з врахуванням Методичних рекомендацій щодо порядку розроблення, затвердження, реалізації, проведення моніторингу та оцінювання реалізації стратегій розвитку територіальних громад, затверджених наказом Міністерства розвитку громад та територій України від 21.12.2022 № 265. </w:t>
      </w:r>
    </w:p>
    <w:p w:rsidR="00944242" w:rsidRPr="00944242" w:rsidRDefault="00944242" w:rsidP="00DB54EE">
      <w:pPr>
        <w:spacing w:after="0" w:line="240" w:lineRule="auto"/>
        <w:ind w:firstLine="567"/>
        <w:jc w:val="both"/>
        <w:rPr>
          <w:rFonts w:ascii="Times New Roman" w:hAnsi="Times New Roman"/>
          <w:bCs/>
          <w:sz w:val="28"/>
          <w:szCs w:val="28"/>
          <w:lang w:eastAsia="uk-UA"/>
        </w:rPr>
      </w:pPr>
      <w:r w:rsidRPr="00944242">
        <w:rPr>
          <w:rFonts w:ascii="Times New Roman" w:hAnsi="Times New Roman"/>
          <w:bCs/>
          <w:sz w:val="28"/>
          <w:szCs w:val="28"/>
          <w:lang w:eastAsia="uk-UA"/>
        </w:rPr>
        <w:t xml:space="preserve">Стратегія </w:t>
      </w:r>
      <w:r w:rsidR="00493441">
        <w:rPr>
          <w:rFonts w:ascii="Times New Roman" w:hAnsi="Times New Roman"/>
          <w:bCs/>
          <w:sz w:val="28"/>
          <w:szCs w:val="28"/>
          <w:lang w:eastAsia="uk-UA"/>
        </w:rPr>
        <w:t xml:space="preserve">розвитку </w:t>
      </w:r>
      <w:r w:rsidRPr="00944242">
        <w:rPr>
          <w:rFonts w:ascii="Times New Roman" w:hAnsi="Times New Roman"/>
          <w:bCs/>
          <w:sz w:val="28"/>
          <w:szCs w:val="28"/>
          <w:lang w:eastAsia="uk-UA"/>
        </w:rPr>
        <w:t xml:space="preserve">узгоджується з стратегічними і оперативними цілями стратегічних документів державного та регіонального рівня: Державної стратегії регіонального розвитку на 2021-2027 роки (затверджено постановою Кабінету Міністрів України від 5 серпня 2020 р. № 695) та Стратегії розвитку Рівненської області на період до 2027 року (затверджено рішенням сесії Рівненської обласної ради від 13.03.2021 р. № 1618). </w:t>
      </w:r>
    </w:p>
    <w:p w:rsidR="00944242" w:rsidRPr="00944242" w:rsidRDefault="00944242" w:rsidP="00DB54EE">
      <w:pPr>
        <w:spacing w:after="0" w:line="240" w:lineRule="auto"/>
        <w:ind w:firstLine="567"/>
        <w:jc w:val="both"/>
        <w:rPr>
          <w:rFonts w:ascii="Times New Roman" w:eastAsia="Times New Roman" w:hAnsi="Times New Roman"/>
          <w:sz w:val="28"/>
          <w:szCs w:val="28"/>
          <w:lang w:val="ru-RU" w:eastAsia="ru-RU"/>
        </w:rPr>
      </w:pPr>
      <w:r w:rsidRPr="00944242">
        <w:rPr>
          <w:rFonts w:ascii="Times New Roman" w:eastAsia="Times New Roman" w:hAnsi="Times New Roman"/>
          <w:sz w:val="28"/>
          <w:szCs w:val="28"/>
          <w:lang w:val="ru-RU" w:eastAsia="ru-RU"/>
        </w:rPr>
        <w:t xml:space="preserve">З метою належної організації процесу стратегічного планування та підготовки Стратегії розвитку </w:t>
      </w:r>
      <w:r w:rsidR="00493441">
        <w:rPr>
          <w:rFonts w:ascii="Times New Roman" w:hAnsi="Times New Roman"/>
          <w:sz w:val="28"/>
          <w:szCs w:val="28"/>
          <w:lang w:eastAsia="en-GB"/>
        </w:rPr>
        <w:t>р</w:t>
      </w:r>
      <w:r w:rsidR="00493441" w:rsidRPr="00493441">
        <w:rPr>
          <w:rFonts w:ascii="Times New Roman" w:hAnsi="Times New Roman"/>
          <w:sz w:val="28"/>
          <w:szCs w:val="28"/>
          <w:lang w:eastAsia="en-GB"/>
        </w:rPr>
        <w:t xml:space="preserve">ішенням виконавчого комітету Млинівської селищної ради від 30.01.2026 № 21 створено </w:t>
      </w:r>
      <w:r w:rsidR="00493441" w:rsidRPr="00493441">
        <w:rPr>
          <w:rFonts w:ascii="Times New Roman CYR" w:hAnsi="Times New Roman CYR" w:cs="Times New Roman CYR"/>
          <w:bCs/>
          <w:sz w:val="28"/>
          <w:szCs w:val="28"/>
          <w:lang w:eastAsia="ru-RU"/>
        </w:rPr>
        <w:t xml:space="preserve">робочу групу з організації розробки </w:t>
      </w:r>
      <w:r w:rsidR="00493441" w:rsidRPr="00493441">
        <w:rPr>
          <w:rFonts w:ascii="Times New Roman" w:hAnsi="Times New Roman"/>
          <w:sz w:val="28"/>
          <w:szCs w:val="28"/>
          <w:lang w:eastAsia="en-GB"/>
        </w:rPr>
        <w:t xml:space="preserve">проєкту </w:t>
      </w:r>
      <w:r w:rsidR="00493441" w:rsidRPr="00493441">
        <w:rPr>
          <w:rFonts w:ascii="Times New Roman" w:hAnsi="Times New Roman"/>
          <w:color w:val="000000"/>
          <w:sz w:val="28"/>
          <w:szCs w:val="28"/>
          <w:lang w:eastAsia="en-GB"/>
        </w:rPr>
        <w:t>Стратегії  розвитку</w:t>
      </w:r>
      <w:r w:rsidRPr="00944242">
        <w:rPr>
          <w:rFonts w:ascii="Times New Roman" w:eastAsia="Times New Roman" w:hAnsi="Times New Roman"/>
          <w:sz w:val="28"/>
          <w:szCs w:val="28"/>
          <w:lang w:val="ru-RU" w:eastAsia="ru-RU"/>
        </w:rPr>
        <w:t xml:space="preserve">. </w:t>
      </w:r>
    </w:p>
    <w:p w:rsidR="00944242" w:rsidRPr="00944242" w:rsidRDefault="00944242" w:rsidP="00493441">
      <w:pPr>
        <w:spacing w:after="0" w:line="240" w:lineRule="auto"/>
        <w:ind w:firstLine="567"/>
        <w:jc w:val="both"/>
        <w:rPr>
          <w:rFonts w:ascii="Times New Roman" w:hAnsi="Times New Roman"/>
          <w:bCs/>
          <w:sz w:val="28"/>
          <w:szCs w:val="28"/>
          <w:lang w:eastAsia="uk-UA"/>
        </w:rPr>
      </w:pPr>
      <w:r w:rsidRPr="00944242">
        <w:rPr>
          <w:rFonts w:ascii="Times New Roman" w:eastAsia="Times New Roman" w:hAnsi="Times New Roman"/>
          <w:sz w:val="28"/>
          <w:szCs w:val="28"/>
          <w:lang w:val="ru-RU" w:eastAsia="ru-RU"/>
        </w:rPr>
        <w:t>До процесу формування стратегічного бачення, визначення ключових пріоритетів та напрямів розвитку громади були залучені представники органів місцевого самоврядування та регіональних органів влади, підприємницького середовища, закладів освіти й охорони здоров’я, а також інституцій громадянського суспільства. Такий підхід сприяв урахуванню інтересів різних соціальних груп та формуванню узгодженого бачення майбутнього розвитку громади.</w:t>
      </w:r>
    </w:p>
    <w:p w:rsidR="00944242" w:rsidRPr="00944242" w:rsidRDefault="00944242" w:rsidP="00DB54EE">
      <w:pPr>
        <w:spacing w:after="0" w:line="240" w:lineRule="auto"/>
        <w:ind w:firstLine="567"/>
        <w:jc w:val="both"/>
        <w:rPr>
          <w:rFonts w:ascii="Times New Roman" w:hAnsi="Times New Roman"/>
          <w:bCs/>
          <w:sz w:val="28"/>
          <w:szCs w:val="28"/>
          <w:lang w:eastAsia="uk-UA"/>
        </w:rPr>
      </w:pPr>
      <w:r w:rsidRPr="00944242">
        <w:rPr>
          <w:rFonts w:ascii="Times New Roman" w:hAnsi="Times New Roman"/>
          <w:bCs/>
          <w:sz w:val="28"/>
          <w:szCs w:val="28"/>
          <w:lang w:eastAsia="uk-UA"/>
        </w:rPr>
        <w:t xml:space="preserve">Аналіз соціального-економічного стану Млинівської селищної територіальної громади та проблем її розвитку, SWOT – аналіз, визначення сценаріїв розвитку громади, формування дерева стратегічних та оперативних цілей, завдань було здійснено спільними зусиллями робочої групи. </w:t>
      </w:r>
    </w:p>
    <w:p w:rsidR="00944242" w:rsidRPr="00944242" w:rsidRDefault="00944242" w:rsidP="00DB54EE">
      <w:pPr>
        <w:spacing w:after="0" w:line="240" w:lineRule="auto"/>
        <w:ind w:firstLine="567"/>
        <w:jc w:val="both"/>
        <w:rPr>
          <w:rFonts w:ascii="Times New Roman" w:hAnsi="Times New Roman"/>
          <w:bCs/>
          <w:sz w:val="28"/>
          <w:szCs w:val="28"/>
          <w:lang w:eastAsia="uk-UA"/>
        </w:rPr>
      </w:pPr>
      <w:r w:rsidRPr="00944242">
        <w:rPr>
          <w:rFonts w:ascii="Times New Roman" w:hAnsi="Times New Roman"/>
          <w:bCs/>
          <w:sz w:val="28"/>
          <w:szCs w:val="28"/>
          <w:lang w:eastAsia="uk-UA"/>
        </w:rPr>
        <w:t>Процес розробки та впровадження Стратегії</w:t>
      </w:r>
      <w:r w:rsidR="00493441">
        <w:rPr>
          <w:rFonts w:ascii="Times New Roman" w:hAnsi="Times New Roman"/>
          <w:bCs/>
          <w:sz w:val="28"/>
          <w:szCs w:val="28"/>
          <w:lang w:eastAsia="uk-UA"/>
        </w:rPr>
        <w:t xml:space="preserve"> розвитку</w:t>
      </w:r>
      <w:r w:rsidRPr="00944242">
        <w:rPr>
          <w:rFonts w:ascii="Times New Roman" w:hAnsi="Times New Roman"/>
          <w:bCs/>
          <w:sz w:val="28"/>
          <w:szCs w:val="28"/>
          <w:lang w:eastAsia="uk-UA"/>
        </w:rPr>
        <w:t xml:space="preserve"> – публічний. З цією метою через офіційний веб-сайт та офіційні сторінки Млинівської селищної ради </w:t>
      </w:r>
      <w:r w:rsidRPr="00944242">
        <w:rPr>
          <w:rFonts w:ascii="Times New Roman" w:hAnsi="Times New Roman"/>
          <w:bCs/>
          <w:sz w:val="28"/>
          <w:szCs w:val="28"/>
          <w:lang w:eastAsia="uk-UA"/>
        </w:rPr>
        <w:lastRenderedPageBreak/>
        <w:t>в соціальних мережах було повідомлено про початок роботи над проектом Стратегії</w:t>
      </w:r>
      <w:r w:rsidR="00493441">
        <w:rPr>
          <w:rFonts w:ascii="Times New Roman" w:hAnsi="Times New Roman"/>
          <w:bCs/>
          <w:sz w:val="28"/>
          <w:szCs w:val="28"/>
          <w:lang w:eastAsia="uk-UA"/>
        </w:rPr>
        <w:t xml:space="preserve"> розвитку</w:t>
      </w:r>
      <w:r w:rsidRPr="00944242">
        <w:rPr>
          <w:rFonts w:ascii="Times New Roman" w:hAnsi="Times New Roman"/>
          <w:bCs/>
          <w:sz w:val="28"/>
          <w:szCs w:val="28"/>
          <w:lang w:eastAsia="uk-UA"/>
        </w:rPr>
        <w:t xml:space="preserve">, визначено строки і форми подання пропозицій до нього від зацікавлених сторін, проведено відкриті розширені засідання Робочої групи з розробки/актуалізації Стратегії, оприлюднено на офіційному веб-сайті селищної ради проекти Стратегії та Плану заходів з її реалізації, організовано їх громадське обговорення впродовж </w:t>
      </w:r>
      <w:r w:rsidR="00847D9D" w:rsidRPr="00847D9D">
        <w:rPr>
          <w:rFonts w:ascii="Times New Roman" w:hAnsi="Times New Roman"/>
          <w:bCs/>
          <w:sz w:val="28"/>
          <w:szCs w:val="28"/>
          <w:lang w:eastAsia="uk-UA"/>
        </w:rPr>
        <w:t>квітня-травня</w:t>
      </w:r>
      <w:r w:rsidR="00847D9D">
        <w:rPr>
          <w:rFonts w:ascii="Times New Roman" w:hAnsi="Times New Roman"/>
          <w:bCs/>
          <w:sz w:val="28"/>
          <w:szCs w:val="28"/>
          <w:u w:val="single"/>
          <w:lang w:eastAsia="uk-UA"/>
        </w:rPr>
        <w:t xml:space="preserve"> </w:t>
      </w:r>
      <w:r w:rsidRPr="00944242">
        <w:rPr>
          <w:rFonts w:ascii="Times New Roman" w:hAnsi="Times New Roman"/>
          <w:bCs/>
          <w:sz w:val="28"/>
          <w:szCs w:val="28"/>
          <w:lang w:eastAsia="uk-UA"/>
        </w:rPr>
        <w:t xml:space="preserve">2026 р. </w:t>
      </w:r>
    </w:p>
    <w:p w:rsidR="00944242" w:rsidRPr="00944242" w:rsidRDefault="00944242" w:rsidP="00DB54EE">
      <w:pPr>
        <w:spacing w:after="0" w:line="240" w:lineRule="auto"/>
        <w:ind w:firstLine="567"/>
        <w:jc w:val="both"/>
        <w:rPr>
          <w:rFonts w:ascii="Times New Roman" w:hAnsi="Times New Roman"/>
          <w:b/>
          <w:sz w:val="28"/>
          <w:szCs w:val="28"/>
          <w:lang w:eastAsia="uk-UA"/>
        </w:rPr>
      </w:pPr>
      <w:r w:rsidRPr="00944242">
        <w:rPr>
          <w:rFonts w:ascii="Times New Roman" w:eastAsia="Times New Roman" w:hAnsi="Times New Roman"/>
          <w:sz w:val="28"/>
          <w:szCs w:val="28"/>
          <w:lang w:val="ru-RU" w:eastAsia="ru-RU"/>
        </w:rPr>
        <w:t>Таким чином, Стратегія розвитку Млинівської селищної територіальної громади на період до 2031 року є узгодженим програмним документом, що відображає спільні інтереси та бачення сталого розвитку громади і спрямований на забезпечення її економічного зростання та підвищення якості життя мешканців.</w:t>
      </w:r>
    </w:p>
    <w:p w:rsidR="00944242" w:rsidRPr="00944242" w:rsidRDefault="00944242" w:rsidP="00DB54EE">
      <w:pPr>
        <w:spacing w:after="0" w:line="240" w:lineRule="auto"/>
        <w:jc w:val="both"/>
        <w:rPr>
          <w:rFonts w:ascii="Times New Roman" w:hAnsi="Times New Roman"/>
          <w:b/>
          <w:sz w:val="28"/>
          <w:szCs w:val="28"/>
          <w:lang w:eastAsia="uk-UA"/>
        </w:rPr>
      </w:pPr>
    </w:p>
    <w:p w:rsidR="000536DF" w:rsidRPr="005E2CC6" w:rsidRDefault="000536DF" w:rsidP="005809C7">
      <w:pPr>
        <w:spacing w:after="0" w:line="240" w:lineRule="auto"/>
        <w:jc w:val="both"/>
        <w:rPr>
          <w:rFonts w:ascii="Times New Roman" w:hAnsi="Times New Roman"/>
          <w:sz w:val="24"/>
          <w:szCs w:val="24"/>
        </w:rPr>
      </w:pPr>
    </w:p>
    <w:p w:rsidR="000536DF" w:rsidRPr="005E2CC6" w:rsidRDefault="000536DF">
      <w:pPr>
        <w:spacing w:after="160" w:line="259" w:lineRule="auto"/>
        <w:rPr>
          <w:rFonts w:ascii="Times New Roman" w:hAnsi="Times New Roman"/>
          <w:sz w:val="24"/>
          <w:szCs w:val="24"/>
        </w:rPr>
      </w:pPr>
      <w:r w:rsidRPr="005E2CC6">
        <w:rPr>
          <w:rFonts w:ascii="Times New Roman" w:hAnsi="Times New Roman"/>
          <w:sz w:val="24"/>
          <w:szCs w:val="24"/>
        </w:rPr>
        <w:br w:type="page"/>
      </w:r>
    </w:p>
    <w:p w:rsidR="00944242" w:rsidRPr="00944242" w:rsidRDefault="00944242" w:rsidP="00944242">
      <w:pPr>
        <w:pStyle w:val="ae"/>
        <w:shd w:val="clear" w:color="auto" w:fill="FFFF00"/>
        <w:ind w:left="0"/>
        <w:jc w:val="center"/>
        <w:rPr>
          <w:rFonts w:ascii="Times New Roman" w:eastAsia="Times New Roman" w:hAnsi="Times New Roman"/>
          <w:color w:val="000000"/>
          <w:sz w:val="28"/>
          <w:szCs w:val="28"/>
          <w:lang w:val="uk-UA" w:eastAsia="ru-RU"/>
        </w:rPr>
      </w:pPr>
      <w:bookmarkStart w:id="9" w:name="_Hlk153383110"/>
      <w:bookmarkStart w:id="10" w:name="_Toc463630198"/>
      <w:r w:rsidRPr="00944242">
        <w:rPr>
          <w:rFonts w:ascii="Times New Roman" w:eastAsia="Times New Roman" w:hAnsi="Times New Roman"/>
          <w:color w:val="000000"/>
          <w:sz w:val="28"/>
          <w:szCs w:val="28"/>
          <w:lang w:val="uk-UA" w:eastAsia="ru-RU"/>
        </w:rPr>
        <w:lastRenderedPageBreak/>
        <w:t>Розділ 1. Аналітична частина</w:t>
      </w:r>
    </w:p>
    <w:bookmarkEnd w:id="9"/>
    <w:p w:rsidR="00944242" w:rsidRPr="000B16FC" w:rsidRDefault="00944242" w:rsidP="00F24218">
      <w:pPr>
        <w:pStyle w:val="ae"/>
        <w:numPr>
          <w:ilvl w:val="1"/>
          <w:numId w:val="4"/>
        </w:numPr>
        <w:shd w:val="clear" w:color="auto" w:fill="92D050"/>
        <w:jc w:val="center"/>
        <w:rPr>
          <w:rFonts w:ascii="Times New Roman" w:eastAsia="Times New Roman" w:hAnsi="Times New Roman"/>
          <w:b/>
          <w:bCs/>
          <w:color w:val="000000"/>
          <w:sz w:val="28"/>
          <w:szCs w:val="28"/>
          <w:lang w:eastAsia="ru-RU"/>
        </w:rPr>
      </w:pPr>
      <w:r w:rsidRPr="00944242">
        <w:rPr>
          <w:rFonts w:ascii="Times New Roman" w:eastAsia="Times New Roman" w:hAnsi="Times New Roman"/>
          <w:b/>
          <w:bCs/>
          <w:color w:val="000000"/>
          <w:sz w:val="28"/>
          <w:szCs w:val="28"/>
          <w:lang w:eastAsia="ru-RU"/>
        </w:rPr>
        <w:t>ІСТОРИЧНИЙ РОЗВИТОК ГРОМАДИ</w:t>
      </w:r>
      <w:bookmarkEnd w:id="10"/>
    </w:p>
    <w:p w:rsidR="00DB54EE" w:rsidRDefault="00750E77" w:rsidP="003F2A79">
      <w:pPr>
        <w:pStyle w:val="afd"/>
        <w:spacing w:before="0" w:beforeAutospacing="0" w:after="0" w:afterAutospacing="0"/>
        <w:ind w:firstLine="708"/>
        <w:jc w:val="both"/>
        <w:rPr>
          <w:sz w:val="28"/>
          <w:szCs w:val="28"/>
        </w:rPr>
      </w:pPr>
      <w:r w:rsidRPr="00750E77">
        <w:rPr>
          <w:sz w:val="28"/>
          <w:szCs w:val="28"/>
        </w:rPr>
        <w:t>Млинівська територіальна громада сформована на базі селища Млинів та навколишніх населених пунктів у Дубенському районі Рівненської області в рамках адміністративно-територіальної реформи в Україні й процесу об’єднання територіальних громад. Центром громади є селище Млинів, яке виступає адміністративним, культурним та економічним осередком території.</w:t>
      </w:r>
    </w:p>
    <w:p w:rsidR="00750E77" w:rsidRPr="00750E77" w:rsidRDefault="00750E77" w:rsidP="00DB54EE">
      <w:pPr>
        <w:pStyle w:val="afd"/>
        <w:spacing w:before="0" w:beforeAutospacing="0" w:after="0" w:afterAutospacing="0"/>
        <w:ind w:firstLine="708"/>
        <w:jc w:val="both"/>
        <w:rPr>
          <w:sz w:val="28"/>
          <w:szCs w:val="28"/>
        </w:rPr>
      </w:pPr>
      <w:r w:rsidRPr="00750E77">
        <w:rPr>
          <w:sz w:val="28"/>
          <w:szCs w:val="28"/>
        </w:rPr>
        <w:t xml:space="preserve">Історія поселення Млинів має глибоке коріння та простежується щонайменше з XVI століття. Перші документи, що містять згадки про Млинів, датуються початком 1500-х років, коли поселення згадується як власність воєводи Кременця. Уже в 1566 році територія ввійшла до складу Волинського воєводства Великого князівства Литовського, а після Люблінської унії 1569 року — до складу Корони Польського королівства. </w:t>
      </w:r>
    </w:p>
    <w:p w:rsidR="00750E77" w:rsidRPr="00750E77" w:rsidRDefault="00750E77" w:rsidP="00750E77">
      <w:pPr>
        <w:pStyle w:val="afd"/>
        <w:spacing w:before="0" w:beforeAutospacing="0" w:after="0" w:afterAutospacing="0"/>
        <w:ind w:firstLine="708"/>
        <w:jc w:val="both"/>
        <w:rPr>
          <w:sz w:val="28"/>
          <w:szCs w:val="28"/>
        </w:rPr>
      </w:pPr>
      <w:r w:rsidRPr="00750E77">
        <w:rPr>
          <w:sz w:val="28"/>
          <w:szCs w:val="28"/>
        </w:rPr>
        <w:t xml:space="preserve">На протязі багатьох століть Млинів зазнавав численних історичних змін: він пережив періоди політичної невизначеності, військових конфліктів та змін влади. Зокрема, у XVIII столітті місто отримало Магдебурзьке право та право проведення кількох щорічних ярмарків, що сприяло розвитку торгівлі й ремесел, однак вже після другого поділу Речі Посполитої 1795 року територія ввійшла до складу </w:t>
      </w:r>
      <w:r w:rsidR="006D5492">
        <w:rPr>
          <w:sz w:val="28"/>
          <w:szCs w:val="28"/>
          <w:lang w:val="uk-UA"/>
        </w:rPr>
        <w:t>р</w:t>
      </w:r>
      <w:r w:rsidRPr="00750E77">
        <w:rPr>
          <w:sz w:val="28"/>
          <w:szCs w:val="28"/>
        </w:rPr>
        <w:t xml:space="preserve">осійської імперії. </w:t>
      </w:r>
    </w:p>
    <w:p w:rsidR="00750E77" w:rsidRPr="00750E77" w:rsidRDefault="00750E77" w:rsidP="00750E77">
      <w:pPr>
        <w:pStyle w:val="afd"/>
        <w:spacing w:before="0" w:beforeAutospacing="0" w:after="0" w:afterAutospacing="0"/>
        <w:ind w:firstLine="708"/>
        <w:jc w:val="both"/>
        <w:rPr>
          <w:sz w:val="28"/>
          <w:szCs w:val="28"/>
        </w:rPr>
      </w:pPr>
      <w:r w:rsidRPr="00750E77">
        <w:rPr>
          <w:sz w:val="28"/>
          <w:szCs w:val="28"/>
        </w:rPr>
        <w:t xml:space="preserve">У XX столітті Млинів зазнав чергових змін влади та адміністративного статусу: після Першої світової війни за Ризьким миром 1921 року він входив до складу Другої Речі Посполитої, а з 1939 року — до складу Української РСР. В післявоєнний період Млинів отримав статус селища міського типу (1959 рік), а під час проведення адміністративно-територіальної реформи 2020 року як центр колишнього Млинівського району продовжив виконувати ключову роль для об’єднаної громади. </w:t>
      </w:r>
    </w:p>
    <w:p w:rsidR="00DB54EE" w:rsidRDefault="00750E77" w:rsidP="00FA5203">
      <w:pPr>
        <w:pStyle w:val="afd"/>
        <w:spacing w:before="0" w:beforeAutospacing="0" w:after="0" w:afterAutospacing="0"/>
        <w:ind w:firstLine="357"/>
        <w:jc w:val="both"/>
        <w:rPr>
          <w:sz w:val="28"/>
          <w:szCs w:val="28"/>
        </w:rPr>
      </w:pPr>
      <w:r w:rsidRPr="00750E77">
        <w:rPr>
          <w:sz w:val="28"/>
          <w:szCs w:val="28"/>
        </w:rPr>
        <w:t>Історична спадщина, збережені архітектурні пам’ятки, культурні традиції та активність місцевого населення формують основу самобутності Млинівської громади, слугуючи важливою складовою її соціально-культурного розвитку та потенціалу для подальшого сталого розвитку у ХХІ столітті.</w:t>
      </w:r>
    </w:p>
    <w:p w:rsidR="00750E77" w:rsidRDefault="00750E77" w:rsidP="000B16FC">
      <w:pPr>
        <w:spacing w:after="0" w:line="240" w:lineRule="auto"/>
        <w:ind w:firstLine="357"/>
        <w:jc w:val="both"/>
        <w:rPr>
          <w:rFonts w:ascii="Times New Roman" w:hAnsi="Times New Roman"/>
          <w:sz w:val="28"/>
          <w:szCs w:val="28"/>
        </w:rPr>
      </w:pPr>
      <w:r w:rsidRPr="00750E77">
        <w:rPr>
          <w:rFonts w:ascii="Times New Roman" w:hAnsi="Times New Roman"/>
          <w:sz w:val="28"/>
          <w:szCs w:val="28"/>
        </w:rPr>
        <w:t>Млинівська селищна територіальна громада має свою символіку.</w:t>
      </w:r>
    </w:p>
    <w:p w:rsidR="000B16FC" w:rsidRPr="000B16FC" w:rsidRDefault="000B16FC" w:rsidP="000B16FC">
      <w:pPr>
        <w:spacing w:after="0" w:line="240" w:lineRule="auto"/>
        <w:ind w:firstLine="357"/>
        <w:jc w:val="both"/>
        <w:rPr>
          <w:rFonts w:ascii="Times New Roman" w:hAnsi="Times New Roman"/>
          <w:sz w:val="28"/>
          <w:szCs w:val="28"/>
        </w:rPr>
      </w:pPr>
    </w:p>
    <w:p w:rsidR="000B16FC" w:rsidRDefault="000B16FC" w:rsidP="00F13315">
      <w:pPr>
        <w:spacing w:after="0" w:line="240" w:lineRule="auto"/>
        <w:ind w:firstLine="357"/>
        <w:jc w:val="center"/>
        <w:rPr>
          <w:rFonts w:ascii="Times New Roman" w:hAnsi="Times New Roman"/>
          <w:sz w:val="24"/>
          <w:szCs w:val="24"/>
        </w:rPr>
      </w:pPr>
      <w:r w:rsidRPr="005E2CC6">
        <w:rPr>
          <w:noProof/>
          <w:sz w:val="24"/>
          <w:szCs w:val="24"/>
          <w:lang w:val="ru-RU" w:eastAsia="ru-RU"/>
        </w:rPr>
        <w:drawing>
          <wp:inline distT="0" distB="0" distL="0" distR="0">
            <wp:extent cx="1666875" cy="2091282"/>
            <wp:effectExtent l="0" t="0" r="0" b="0"/>
            <wp:docPr id="5" name="Рисунок 5" descr="mlino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linov2"/>
                    <pic:cNvPicPr>
                      <a:picLocks noChangeAspect="1" noChangeArrowheads="1"/>
                    </pic:cNvPicPr>
                  </pic:nvPicPr>
                  <pic:blipFill>
                    <a:blip r:embed="rId8" cstate="print"/>
                    <a:srcRect/>
                    <a:stretch>
                      <a:fillRect/>
                    </a:stretch>
                  </pic:blipFill>
                  <pic:spPr bwMode="auto">
                    <a:xfrm>
                      <a:off x="0" y="0"/>
                      <a:ext cx="1680383" cy="2108229"/>
                    </a:xfrm>
                    <a:prstGeom prst="rect">
                      <a:avLst/>
                    </a:prstGeom>
                    <a:noFill/>
                    <a:ln w="9525">
                      <a:noFill/>
                      <a:miter lim="800000"/>
                      <a:headEnd/>
                      <a:tailEnd/>
                    </a:ln>
                  </pic:spPr>
                </pic:pic>
              </a:graphicData>
            </a:graphic>
          </wp:inline>
        </w:drawing>
      </w:r>
    </w:p>
    <w:p w:rsidR="00F13315" w:rsidRDefault="00F13315" w:rsidP="000B16FC">
      <w:pPr>
        <w:spacing w:after="0" w:line="240" w:lineRule="auto"/>
        <w:ind w:firstLine="357"/>
        <w:jc w:val="both"/>
        <w:rPr>
          <w:rFonts w:ascii="Times New Roman" w:hAnsi="Times New Roman"/>
          <w:sz w:val="24"/>
          <w:szCs w:val="24"/>
        </w:rPr>
      </w:pPr>
    </w:p>
    <w:p w:rsidR="00F13315" w:rsidRDefault="00F13315" w:rsidP="000B16FC">
      <w:pPr>
        <w:spacing w:after="0" w:line="240" w:lineRule="auto"/>
        <w:ind w:firstLine="357"/>
        <w:jc w:val="both"/>
        <w:rPr>
          <w:rFonts w:ascii="Times New Roman" w:hAnsi="Times New Roman"/>
          <w:sz w:val="24"/>
          <w:szCs w:val="24"/>
        </w:rPr>
      </w:pPr>
    </w:p>
    <w:p w:rsidR="00F13315" w:rsidRDefault="00F13315" w:rsidP="000B16FC">
      <w:pPr>
        <w:spacing w:after="0" w:line="240" w:lineRule="auto"/>
        <w:ind w:firstLine="357"/>
        <w:jc w:val="both"/>
        <w:rPr>
          <w:rFonts w:ascii="Times New Roman" w:hAnsi="Times New Roman"/>
          <w:sz w:val="24"/>
          <w:szCs w:val="24"/>
        </w:rPr>
      </w:pPr>
    </w:p>
    <w:p w:rsidR="00750E77" w:rsidRDefault="00750E77" w:rsidP="00D01593">
      <w:pPr>
        <w:spacing w:after="0" w:line="240" w:lineRule="auto"/>
        <w:ind w:firstLine="357"/>
        <w:jc w:val="both"/>
        <w:rPr>
          <w:rFonts w:ascii="Times New Roman" w:hAnsi="Times New Roman"/>
          <w:sz w:val="24"/>
          <w:szCs w:val="24"/>
        </w:rPr>
      </w:pPr>
    </w:p>
    <w:p w:rsidR="000B16FC" w:rsidRPr="000B16FC" w:rsidRDefault="000B16FC" w:rsidP="000B16FC">
      <w:pPr>
        <w:shd w:val="clear" w:color="auto" w:fill="92D050"/>
        <w:spacing w:after="0" w:line="240" w:lineRule="auto"/>
        <w:ind w:hanging="6"/>
        <w:jc w:val="center"/>
        <w:rPr>
          <w:rFonts w:ascii="Times New Roman" w:eastAsia="Times New Roman" w:hAnsi="Times New Roman"/>
          <w:b/>
          <w:bCs/>
          <w:color w:val="000000"/>
          <w:sz w:val="28"/>
          <w:szCs w:val="28"/>
          <w:lang w:eastAsia="ru-RU"/>
        </w:rPr>
      </w:pPr>
      <w:r w:rsidRPr="000B16FC">
        <w:rPr>
          <w:rFonts w:ascii="Times New Roman" w:eastAsia="Times New Roman" w:hAnsi="Times New Roman"/>
          <w:b/>
          <w:bCs/>
          <w:color w:val="000000"/>
          <w:sz w:val="28"/>
          <w:szCs w:val="28"/>
          <w:lang w:eastAsia="ru-RU"/>
        </w:rPr>
        <w:lastRenderedPageBreak/>
        <w:t>1.2. ЗАГАЛЬНА ХАРАКТЕРИСТИКА ТА ГЕОГРАФІЧНЕ РОЗТАШУВАННЯ ГРОМАДИ</w:t>
      </w:r>
    </w:p>
    <w:p w:rsidR="00750E77" w:rsidRDefault="00750E77" w:rsidP="000B16FC">
      <w:pPr>
        <w:spacing w:after="0" w:line="240" w:lineRule="auto"/>
        <w:jc w:val="both"/>
        <w:rPr>
          <w:rFonts w:ascii="Times New Roman" w:hAnsi="Times New Roman"/>
          <w:sz w:val="24"/>
          <w:szCs w:val="24"/>
        </w:rPr>
      </w:pPr>
    </w:p>
    <w:p w:rsidR="008818B9" w:rsidRDefault="008818B9" w:rsidP="008818B9">
      <w:pPr>
        <w:pStyle w:val="afd"/>
        <w:spacing w:before="0" w:beforeAutospacing="0" w:after="0" w:afterAutospacing="0"/>
        <w:ind w:firstLine="708"/>
        <w:jc w:val="both"/>
        <w:rPr>
          <w:sz w:val="28"/>
          <w:szCs w:val="28"/>
          <w:lang w:val="uk-UA"/>
        </w:rPr>
      </w:pPr>
      <w:r w:rsidRPr="008818B9">
        <w:rPr>
          <w:sz w:val="28"/>
          <w:szCs w:val="28"/>
        </w:rPr>
        <w:t>Млинівська селищна територіальна громада утворена 29 липня 2016 року в межах реалізації реформи децентралізації та адміністративно-територіального устрою, що розпочалася в Україні у 2015 році. Створення громади стало важливим етапом формування спроможної територіальної одиниці з розширеними повноваженнями у сфері управління місцевим розвитком, фінансами та наданням публічних послуг</w:t>
      </w:r>
      <w:r>
        <w:rPr>
          <w:sz w:val="28"/>
          <w:szCs w:val="28"/>
          <w:lang w:val="uk-UA"/>
        </w:rPr>
        <w:t>.</w:t>
      </w:r>
    </w:p>
    <w:p w:rsidR="008818B9" w:rsidRPr="008818B9" w:rsidRDefault="008818B9" w:rsidP="008818B9">
      <w:pPr>
        <w:pStyle w:val="afd"/>
        <w:spacing w:before="0" w:beforeAutospacing="0" w:after="0" w:afterAutospacing="0"/>
        <w:ind w:firstLine="708"/>
        <w:jc w:val="both"/>
        <w:rPr>
          <w:sz w:val="28"/>
          <w:szCs w:val="28"/>
        </w:rPr>
      </w:pPr>
      <w:r w:rsidRPr="008818B9">
        <w:rPr>
          <w:sz w:val="28"/>
          <w:szCs w:val="28"/>
        </w:rPr>
        <w:t xml:space="preserve">До складу Млинівської селищної територіальної громади входить </w:t>
      </w:r>
      <w:r w:rsidRPr="008818B9">
        <w:rPr>
          <w:rStyle w:val="aff"/>
          <w:sz w:val="28"/>
          <w:szCs w:val="28"/>
        </w:rPr>
        <w:t>41 населений пункт</w:t>
      </w:r>
      <w:r w:rsidRPr="008818B9">
        <w:rPr>
          <w:sz w:val="28"/>
          <w:szCs w:val="28"/>
        </w:rPr>
        <w:t xml:space="preserve">, які організаційно об’єднані у </w:t>
      </w:r>
      <w:r w:rsidRPr="008818B9">
        <w:rPr>
          <w:rStyle w:val="aff"/>
          <w:sz w:val="28"/>
          <w:szCs w:val="28"/>
        </w:rPr>
        <w:t>13 старостинських округів</w:t>
      </w:r>
      <w:r w:rsidRPr="008818B9">
        <w:rPr>
          <w:sz w:val="28"/>
          <w:szCs w:val="28"/>
        </w:rPr>
        <w:t>. Така адміністративна структура забезпечує представництво інтересів жителів усіх населених пунктів та сприяє ефективній взаємодії між органами місцевого самоврядування і мешканцями громади.</w:t>
      </w:r>
    </w:p>
    <w:p w:rsidR="00461EB5" w:rsidRPr="00461EB5" w:rsidRDefault="00461EB5" w:rsidP="008818B9">
      <w:pPr>
        <w:spacing w:after="0" w:line="240" w:lineRule="auto"/>
        <w:ind w:firstLine="540"/>
        <w:jc w:val="both"/>
        <w:rPr>
          <w:rFonts w:ascii="Times New Roman" w:eastAsia="Times New Roman" w:hAnsi="Times New Roman"/>
          <w:sz w:val="28"/>
          <w:szCs w:val="28"/>
          <w:lang w:val="ru-RU" w:eastAsia="ru-RU"/>
        </w:rPr>
      </w:pPr>
      <w:r w:rsidRPr="00461EB5">
        <w:rPr>
          <w:rFonts w:ascii="Times New Roman" w:eastAsia="Times New Roman" w:hAnsi="Times New Roman"/>
          <w:sz w:val="28"/>
          <w:szCs w:val="28"/>
          <w:lang w:val="ru-RU" w:eastAsia="ru-RU"/>
        </w:rPr>
        <w:t>Юридичною ос</w:t>
      </w:r>
      <w:r w:rsidRPr="00461EB5">
        <w:rPr>
          <w:rFonts w:ascii="Times New Roman" w:eastAsia="Times New Roman" w:hAnsi="Times New Roman"/>
          <w:sz w:val="28"/>
          <w:szCs w:val="28"/>
          <w:lang w:eastAsia="ru-RU"/>
        </w:rPr>
        <w:t>об</w:t>
      </w:r>
      <w:r w:rsidRPr="00461EB5">
        <w:rPr>
          <w:rFonts w:ascii="Times New Roman" w:eastAsia="Times New Roman" w:hAnsi="Times New Roman"/>
          <w:sz w:val="28"/>
          <w:szCs w:val="28"/>
          <w:lang w:val="ru-RU" w:eastAsia="ru-RU"/>
        </w:rPr>
        <w:t xml:space="preserve">ою та представницьким органом громади є Млинівська селищна рада, що діє відповідно до Закону України </w:t>
      </w:r>
      <w:r w:rsidR="00AB1C1D">
        <w:rPr>
          <w:rFonts w:ascii="Times New Roman" w:eastAsia="Times New Roman" w:hAnsi="Times New Roman"/>
          <w:sz w:val="28"/>
          <w:szCs w:val="28"/>
          <w:lang w:eastAsia="ru-RU"/>
        </w:rPr>
        <w:t>«</w:t>
      </w:r>
      <w:r w:rsidRPr="00461EB5">
        <w:rPr>
          <w:rFonts w:ascii="Times New Roman" w:eastAsia="Times New Roman" w:hAnsi="Times New Roman"/>
          <w:sz w:val="28"/>
          <w:szCs w:val="28"/>
          <w:lang w:val="ru-RU" w:eastAsia="ru-RU"/>
        </w:rPr>
        <w:t>Про місцеве самоврядування в Україні</w:t>
      </w:r>
      <w:r w:rsidR="00AB1C1D">
        <w:rPr>
          <w:rFonts w:ascii="Times New Roman" w:eastAsia="Times New Roman" w:hAnsi="Times New Roman"/>
          <w:sz w:val="28"/>
          <w:szCs w:val="28"/>
          <w:lang w:eastAsia="ru-RU"/>
        </w:rPr>
        <w:t>»</w:t>
      </w:r>
      <w:r w:rsidRPr="00461EB5">
        <w:rPr>
          <w:rFonts w:ascii="Times New Roman" w:eastAsia="Times New Roman" w:hAnsi="Times New Roman"/>
          <w:sz w:val="28"/>
          <w:szCs w:val="28"/>
          <w:lang w:val="ru-RU" w:eastAsia="ru-RU"/>
        </w:rPr>
        <w:t>.</w:t>
      </w:r>
    </w:p>
    <w:p w:rsidR="00461EB5" w:rsidRPr="00AB31DF" w:rsidRDefault="000B16FC" w:rsidP="008818B9">
      <w:pPr>
        <w:spacing w:after="0" w:line="240" w:lineRule="auto"/>
        <w:ind w:firstLine="567"/>
        <w:jc w:val="both"/>
        <w:rPr>
          <w:rFonts w:ascii="Times New Roman" w:hAnsi="Times New Roman"/>
          <w:sz w:val="28"/>
          <w:szCs w:val="28"/>
        </w:rPr>
      </w:pPr>
      <w:r w:rsidRPr="000B16FC">
        <w:rPr>
          <w:rFonts w:ascii="Times New Roman" w:hAnsi="Times New Roman"/>
          <w:sz w:val="28"/>
          <w:szCs w:val="28"/>
        </w:rPr>
        <w:t xml:space="preserve">Адміністративний центр - селище Млинів </w:t>
      </w:r>
      <w:r w:rsidR="00F55C89">
        <w:rPr>
          <w:rFonts w:ascii="Times New Roman" w:hAnsi="Times New Roman"/>
          <w:sz w:val="28"/>
          <w:szCs w:val="28"/>
        </w:rPr>
        <w:t>Дубенсь</w:t>
      </w:r>
      <w:r w:rsidRPr="000B16FC">
        <w:rPr>
          <w:rFonts w:ascii="Times New Roman" w:hAnsi="Times New Roman"/>
          <w:sz w:val="28"/>
          <w:szCs w:val="28"/>
        </w:rPr>
        <w:t>кого району Рівненської області.</w:t>
      </w:r>
    </w:p>
    <w:p w:rsidR="006E6117" w:rsidRDefault="00AB31DF" w:rsidP="00443A5D">
      <w:pPr>
        <w:spacing w:after="0" w:line="240" w:lineRule="auto"/>
        <w:ind w:firstLine="567"/>
        <w:jc w:val="both"/>
        <w:rPr>
          <w:rFonts w:ascii="Times New Roman" w:eastAsia="Times New Roman" w:hAnsi="Times New Roman"/>
          <w:sz w:val="28"/>
          <w:szCs w:val="28"/>
          <w:lang w:eastAsia="ru-RU"/>
        </w:rPr>
      </w:pPr>
      <w:bookmarkStart w:id="11" w:name="_Hlk145327206"/>
      <w:r w:rsidRPr="00AB31DF">
        <w:rPr>
          <w:rFonts w:ascii="Times New Roman" w:eastAsia="Times New Roman" w:hAnsi="Times New Roman"/>
          <w:sz w:val="28"/>
          <w:szCs w:val="28"/>
          <w:lang w:eastAsia="ru-RU"/>
        </w:rPr>
        <w:t xml:space="preserve">Загальна площа </w:t>
      </w:r>
      <w:r>
        <w:rPr>
          <w:rFonts w:ascii="Times New Roman" w:eastAsia="Times New Roman" w:hAnsi="Times New Roman"/>
          <w:sz w:val="28"/>
          <w:szCs w:val="28"/>
          <w:lang w:eastAsia="ru-RU"/>
        </w:rPr>
        <w:t>Млинівської селищної територіальної громади</w:t>
      </w:r>
      <w:r w:rsidRPr="00AB31DF">
        <w:rPr>
          <w:rFonts w:ascii="Times New Roman" w:eastAsia="Times New Roman" w:hAnsi="Times New Roman"/>
          <w:sz w:val="28"/>
          <w:szCs w:val="28"/>
          <w:lang w:eastAsia="ru-RU"/>
        </w:rPr>
        <w:t xml:space="preserve"> становить </w:t>
      </w:r>
      <w:r w:rsidRPr="00AB31DF">
        <w:rPr>
          <w:rFonts w:ascii="Times New Roman" w:eastAsia="Times New Roman" w:hAnsi="Times New Roman"/>
          <w:sz w:val="28"/>
          <w:szCs w:val="28"/>
          <w:lang w:eastAsia="uk-UA"/>
        </w:rPr>
        <w:t>400,66</w:t>
      </w:r>
      <w:r w:rsidRPr="00AB31DF">
        <w:rPr>
          <w:rFonts w:ascii="Times New Roman" w:eastAsia="Times New Roman" w:hAnsi="Times New Roman"/>
          <w:b/>
          <w:bCs/>
          <w:sz w:val="28"/>
          <w:szCs w:val="28"/>
          <w:lang w:eastAsia="uk-UA"/>
        </w:rPr>
        <w:t xml:space="preserve"> </w:t>
      </w:r>
      <w:r w:rsidRPr="00AB31DF">
        <w:rPr>
          <w:rFonts w:ascii="Times New Roman" w:eastAsia="Times New Roman" w:hAnsi="Times New Roman"/>
          <w:sz w:val="28"/>
          <w:szCs w:val="28"/>
          <w:lang w:eastAsia="ru-RU"/>
        </w:rPr>
        <w:t>км</w:t>
      </w:r>
      <w:r w:rsidRPr="00AB31DF">
        <w:rPr>
          <w:rFonts w:ascii="Times New Roman" w:eastAsia="Times New Roman" w:hAnsi="Times New Roman"/>
          <w:sz w:val="28"/>
          <w:szCs w:val="28"/>
          <w:vertAlign w:val="superscript"/>
          <w:lang w:eastAsia="ru-RU"/>
        </w:rPr>
        <w:t>2</w:t>
      </w:r>
      <w:r w:rsidRPr="00AB31DF">
        <w:rPr>
          <w:rFonts w:ascii="Times New Roman" w:eastAsia="Times New Roman" w:hAnsi="Times New Roman"/>
          <w:sz w:val="28"/>
          <w:szCs w:val="28"/>
          <w:lang w:eastAsia="ru-RU"/>
        </w:rPr>
        <w:t xml:space="preserve">, з населенням </w:t>
      </w:r>
      <w:r>
        <w:rPr>
          <w:rFonts w:ascii="Times New Roman" w:eastAsia="Times New Roman" w:hAnsi="Times New Roman"/>
          <w:sz w:val="28"/>
          <w:szCs w:val="28"/>
          <w:lang w:eastAsia="ru-RU"/>
        </w:rPr>
        <w:t>18680</w:t>
      </w:r>
      <w:r w:rsidRPr="00AB31DF">
        <w:rPr>
          <w:rFonts w:ascii="Times New Roman" w:eastAsia="Times New Roman" w:hAnsi="Times New Roman"/>
          <w:sz w:val="28"/>
          <w:szCs w:val="28"/>
          <w:lang w:eastAsia="ru-RU"/>
        </w:rPr>
        <w:t xml:space="preserve"> мешканців, у тому числі у </w:t>
      </w:r>
      <w:r>
        <w:rPr>
          <w:rFonts w:ascii="Times New Roman" w:eastAsia="Times New Roman" w:hAnsi="Times New Roman"/>
          <w:sz w:val="28"/>
          <w:szCs w:val="28"/>
          <w:lang w:eastAsia="ru-RU"/>
        </w:rPr>
        <w:t>селищі Млинів</w:t>
      </w:r>
      <w:r w:rsidRPr="00AB31DF">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7710 </w:t>
      </w:r>
      <w:r w:rsidRPr="00AB31DF">
        <w:rPr>
          <w:rFonts w:ascii="Times New Roman" w:eastAsia="Times New Roman" w:hAnsi="Times New Roman"/>
          <w:sz w:val="28"/>
          <w:szCs w:val="28"/>
          <w:lang w:eastAsia="ru-RU"/>
        </w:rPr>
        <w:t xml:space="preserve">осіб. </w:t>
      </w:r>
      <w:bookmarkEnd w:id="11"/>
    </w:p>
    <w:p w:rsidR="000B16FC" w:rsidRPr="006E6117" w:rsidRDefault="006D5492" w:rsidP="006E6117">
      <w:pPr>
        <w:spacing w:after="0"/>
        <w:jc w:val="both"/>
        <w:rPr>
          <w:rFonts w:ascii="Times New Roman" w:hAnsi="Times New Roman"/>
          <w:b/>
          <w:bCs/>
          <w:sz w:val="28"/>
          <w:szCs w:val="28"/>
        </w:rPr>
      </w:pPr>
      <w:r w:rsidRPr="006D5492">
        <w:rPr>
          <w:rFonts w:ascii="Times New Roman" w:eastAsia="Times New Roman" w:hAnsi="Times New Roman"/>
          <w:bCs/>
          <w:noProof/>
          <w:color w:val="000000"/>
          <w:sz w:val="28"/>
          <w:szCs w:val="28"/>
          <w:lang w:val="ru-RU" w:eastAsia="ru-RU"/>
        </w:rPr>
        <w:drawing>
          <wp:inline distT="0" distB="0" distL="0" distR="0">
            <wp:extent cx="6029325" cy="409891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71508" cy="4127589"/>
                    </a:xfrm>
                    <a:prstGeom prst="rect">
                      <a:avLst/>
                    </a:prstGeom>
                    <a:noFill/>
                    <a:ln>
                      <a:noFill/>
                    </a:ln>
                  </pic:spPr>
                </pic:pic>
              </a:graphicData>
            </a:graphic>
          </wp:inline>
        </w:drawing>
      </w:r>
    </w:p>
    <w:p w:rsidR="00847D9D" w:rsidRPr="00847D9D" w:rsidRDefault="00847D9D" w:rsidP="00847D9D">
      <w:pPr>
        <w:spacing w:after="160" w:line="259" w:lineRule="auto"/>
        <w:rPr>
          <w:rFonts w:ascii="Times New Roman" w:hAnsi="Times New Roman"/>
          <w:i/>
          <w:iCs/>
          <w:sz w:val="28"/>
          <w:szCs w:val="28"/>
        </w:rPr>
      </w:pPr>
      <w:r w:rsidRPr="00847D9D">
        <w:rPr>
          <w:rFonts w:ascii="Times New Roman" w:hAnsi="Times New Roman"/>
          <w:i/>
          <w:iCs/>
          <w:sz w:val="28"/>
          <w:szCs w:val="28"/>
        </w:rPr>
        <w:t>Рис.1  Карта громади</w:t>
      </w:r>
    </w:p>
    <w:p w:rsidR="00000675" w:rsidRDefault="00000675" w:rsidP="00000675">
      <w:pPr>
        <w:spacing w:after="0" w:line="240" w:lineRule="auto"/>
        <w:ind w:firstLine="567"/>
        <w:jc w:val="both"/>
        <w:rPr>
          <w:rStyle w:val="aff"/>
          <w:rFonts w:ascii="Times New Roman" w:hAnsi="Times New Roman"/>
          <w:b w:val="0"/>
          <w:bCs w:val="0"/>
          <w:sz w:val="28"/>
          <w:szCs w:val="28"/>
        </w:rPr>
      </w:pPr>
    </w:p>
    <w:p w:rsidR="00000675" w:rsidRDefault="00000675" w:rsidP="00000675">
      <w:pPr>
        <w:spacing w:after="0" w:line="240" w:lineRule="auto"/>
        <w:ind w:firstLine="567"/>
        <w:jc w:val="both"/>
        <w:rPr>
          <w:rFonts w:ascii="Times New Roman" w:hAnsi="Times New Roman"/>
          <w:sz w:val="28"/>
          <w:szCs w:val="28"/>
        </w:rPr>
      </w:pPr>
      <w:r w:rsidRPr="00233C04">
        <w:rPr>
          <w:rStyle w:val="aff"/>
          <w:rFonts w:ascii="Times New Roman" w:hAnsi="Times New Roman"/>
          <w:b w:val="0"/>
          <w:bCs w:val="0"/>
          <w:sz w:val="28"/>
          <w:szCs w:val="28"/>
        </w:rPr>
        <w:t>Млинівська селищна територіальна громада</w:t>
      </w:r>
      <w:r w:rsidRPr="00233C04">
        <w:rPr>
          <w:rFonts w:ascii="Times New Roman" w:hAnsi="Times New Roman"/>
          <w:b/>
          <w:bCs/>
          <w:sz w:val="28"/>
          <w:szCs w:val="28"/>
        </w:rPr>
        <w:t xml:space="preserve"> </w:t>
      </w:r>
      <w:r w:rsidRPr="00233C04">
        <w:rPr>
          <w:rFonts w:ascii="Times New Roman" w:hAnsi="Times New Roman"/>
          <w:sz w:val="28"/>
          <w:szCs w:val="28"/>
        </w:rPr>
        <w:t>межує:</w:t>
      </w:r>
    </w:p>
    <w:p w:rsidR="00000675" w:rsidRDefault="00000675" w:rsidP="00000675">
      <w:pPr>
        <w:spacing w:after="0"/>
        <w:ind w:firstLine="708"/>
        <w:jc w:val="both"/>
        <w:rPr>
          <w:rFonts w:ascii="Times New Roman" w:hAnsi="Times New Roman"/>
          <w:sz w:val="28"/>
          <w:szCs w:val="28"/>
        </w:rPr>
      </w:pPr>
      <w:r w:rsidRPr="00233C04">
        <w:rPr>
          <w:rFonts w:ascii="Times New Roman" w:hAnsi="Times New Roman"/>
          <w:b/>
          <w:bCs/>
          <w:sz w:val="28"/>
          <w:szCs w:val="28"/>
        </w:rPr>
        <w:lastRenderedPageBreak/>
        <w:t xml:space="preserve">• </w:t>
      </w:r>
      <w:r w:rsidRPr="00233C04">
        <w:rPr>
          <w:rStyle w:val="aff"/>
          <w:rFonts w:ascii="Times New Roman" w:hAnsi="Times New Roman"/>
          <w:b w:val="0"/>
          <w:bCs w:val="0"/>
          <w:sz w:val="28"/>
          <w:szCs w:val="28"/>
        </w:rPr>
        <w:t>на півночі — з Острожецькою територіальною громадою</w:t>
      </w:r>
      <w:r w:rsidRPr="00233C04">
        <w:rPr>
          <w:rFonts w:ascii="Times New Roman" w:hAnsi="Times New Roman"/>
          <w:b/>
          <w:bCs/>
          <w:sz w:val="28"/>
          <w:szCs w:val="28"/>
        </w:rPr>
        <w:t xml:space="preserve"> </w:t>
      </w:r>
      <w:r w:rsidRPr="00233C04">
        <w:rPr>
          <w:rFonts w:ascii="Times New Roman" w:hAnsi="Times New Roman"/>
          <w:sz w:val="28"/>
          <w:szCs w:val="28"/>
        </w:rPr>
        <w:t xml:space="preserve">Дубенського району; </w:t>
      </w:r>
    </w:p>
    <w:p w:rsidR="00000675" w:rsidRDefault="00000675" w:rsidP="00000675">
      <w:pPr>
        <w:spacing w:after="0"/>
        <w:ind w:firstLine="708"/>
        <w:jc w:val="both"/>
        <w:rPr>
          <w:rFonts w:ascii="Times New Roman" w:hAnsi="Times New Roman"/>
          <w:b/>
          <w:bCs/>
          <w:sz w:val="28"/>
          <w:szCs w:val="28"/>
        </w:rPr>
      </w:pPr>
      <w:r w:rsidRPr="00233C04">
        <w:rPr>
          <w:rFonts w:ascii="Times New Roman" w:hAnsi="Times New Roman"/>
          <w:b/>
          <w:bCs/>
          <w:sz w:val="28"/>
          <w:szCs w:val="28"/>
        </w:rPr>
        <w:t xml:space="preserve">• </w:t>
      </w:r>
      <w:r w:rsidRPr="00233C04">
        <w:rPr>
          <w:rStyle w:val="aff"/>
          <w:rFonts w:ascii="Times New Roman" w:hAnsi="Times New Roman"/>
          <w:b w:val="0"/>
          <w:bCs w:val="0"/>
          <w:sz w:val="28"/>
          <w:szCs w:val="28"/>
        </w:rPr>
        <w:t>на сході — з Підлозцівською територіальною громадою</w:t>
      </w:r>
      <w:r w:rsidRPr="00233C04">
        <w:rPr>
          <w:rFonts w:ascii="Times New Roman" w:hAnsi="Times New Roman"/>
          <w:b/>
          <w:bCs/>
          <w:sz w:val="28"/>
          <w:szCs w:val="28"/>
        </w:rPr>
        <w:t xml:space="preserve"> </w:t>
      </w:r>
      <w:r w:rsidRPr="00233C04">
        <w:rPr>
          <w:rFonts w:ascii="Times New Roman" w:hAnsi="Times New Roman"/>
          <w:sz w:val="28"/>
          <w:szCs w:val="28"/>
        </w:rPr>
        <w:t>Дубенського району;</w:t>
      </w:r>
      <w:r w:rsidRPr="00233C04">
        <w:rPr>
          <w:rFonts w:ascii="Times New Roman" w:hAnsi="Times New Roman"/>
          <w:b/>
          <w:bCs/>
          <w:sz w:val="28"/>
          <w:szCs w:val="28"/>
        </w:rPr>
        <w:t xml:space="preserve"> </w:t>
      </w:r>
    </w:p>
    <w:p w:rsidR="00000675" w:rsidRDefault="00000675" w:rsidP="00000675">
      <w:pPr>
        <w:spacing w:after="0"/>
        <w:ind w:firstLine="708"/>
        <w:jc w:val="both"/>
        <w:rPr>
          <w:rFonts w:ascii="Times New Roman" w:hAnsi="Times New Roman"/>
          <w:b/>
          <w:bCs/>
          <w:sz w:val="28"/>
          <w:szCs w:val="28"/>
        </w:rPr>
      </w:pPr>
      <w:r w:rsidRPr="00233C04">
        <w:rPr>
          <w:rFonts w:ascii="Times New Roman" w:hAnsi="Times New Roman"/>
          <w:b/>
          <w:bCs/>
          <w:sz w:val="28"/>
          <w:szCs w:val="28"/>
        </w:rPr>
        <w:t xml:space="preserve">• </w:t>
      </w:r>
      <w:r w:rsidRPr="00233C04">
        <w:rPr>
          <w:rStyle w:val="aff"/>
          <w:rFonts w:ascii="Times New Roman" w:hAnsi="Times New Roman"/>
          <w:b w:val="0"/>
          <w:bCs w:val="0"/>
          <w:sz w:val="28"/>
          <w:szCs w:val="28"/>
        </w:rPr>
        <w:t xml:space="preserve">на півдні — з </w:t>
      </w:r>
      <w:r>
        <w:rPr>
          <w:rStyle w:val="aff"/>
          <w:rFonts w:ascii="Times New Roman" w:hAnsi="Times New Roman"/>
          <w:b w:val="0"/>
          <w:bCs w:val="0"/>
          <w:sz w:val="28"/>
          <w:szCs w:val="28"/>
        </w:rPr>
        <w:t>Привільненською</w:t>
      </w:r>
      <w:r w:rsidRPr="00233C04">
        <w:rPr>
          <w:rStyle w:val="aff"/>
          <w:rFonts w:ascii="Times New Roman" w:hAnsi="Times New Roman"/>
          <w:b w:val="0"/>
          <w:bCs w:val="0"/>
          <w:sz w:val="28"/>
          <w:szCs w:val="28"/>
        </w:rPr>
        <w:t xml:space="preserve"> територіальною громадою</w:t>
      </w:r>
      <w:r>
        <w:rPr>
          <w:rStyle w:val="aff"/>
          <w:rFonts w:ascii="Times New Roman" w:hAnsi="Times New Roman"/>
          <w:b w:val="0"/>
          <w:bCs w:val="0"/>
          <w:sz w:val="28"/>
          <w:szCs w:val="28"/>
        </w:rPr>
        <w:t xml:space="preserve"> Дубенського району</w:t>
      </w:r>
      <w:r w:rsidRPr="00233C04">
        <w:rPr>
          <w:rFonts w:ascii="Times New Roman" w:hAnsi="Times New Roman"/>
          <w:b/>
          <w:bCs/>
          <w:sz w:val="28"/>
          <w:szCs w:val="28"/>
        </w:rPr>
        <w:t xml:space="preserve">; </w:t>
      </w:r>
    </w:p>
    <w:p w:rsidR="00000675" w:rsidRDefault="00000675" w:rsidP="00000675">
      <w:pPr>
        <w:spacing w:after="0"/>
        <w:ind w:firstLine="708"/>
        <w:jc w:val="both"/>
        <w:rPr>
          <w:rFonts w:ascii="Times New Roman" w:hAnsi="Times New Roman"/>
          <w:sz w:val="28"/>
          <w:szCs w:val="28"/>
        </w:rPr>
      </w:pPr>
      <w:r w:rsidRPr="00233C04">
        <w:rPr>
          <w:rFonts w:ascii="Times New Roman" w:hAnsi="Times New Roman"/>
          <w:b/>
          <w:bCs/>
          <w:sz w:val="28"/>
          <w:szCs w:val="28"/>
        </w:rPr>
        <w:t xml:space="preserve">• </w:t>
      </w:r>
      <w:r w:rsidRPr="00233C04">
        <w:rPr>
          <w:rStyle w:val="aff"/>
          <w:rFonts w:ascii="Times New Roman" w:hAnsi="Times New Roman"/>
          <w:b w:val="0"/>
          <w:bCs w:val="0"/>
          <w:sz w:val="28"/>
          <w:szCs w:val="28"/>
        </w:rPr>
        <w:t>на заході — з Бокіймівською територіальною громадою</w:t>
      </w:r>
      <w:r w:rsidRPr="00233C04">
        <w:rPr>
          <w:rFonts w:ascii="Times New Roman" w:hAnsi="Times New Roman"/>
          <w:b/>
          <w:bCs/>
          <w:sz w:val="28"/>
          <w:szCs w:val="28"/>
        </w:rPr>
        <w:t xml:space="preserve"> </w:t>
      </w:r>
      <w:r w:rsidRPr="00233C04">
        <w:rPr>
          <w:rFonts w:ascii="Times New Roman" w:hAnsi="Times New Roman"/>
          <w:sz w:val="28"/>
          <w:szCs w:val="28"/>
        </w:rPr>
        <w:t>Дубенського району.</w:t>
      </w:r>
    </w:p>
    <w:p w:rsidR="00233C04" w:rsidRPr="00233C04" w:rsidRDefault="000B16FC" w:rsidP="00233C04">
      <w:pPr>
        <w:spacing w:after="0"/>
        <w:ind w:firstLine="709"/>
        <w:jc w:val="both"/>
        <w:rPr>
          <w:rFonts w:ascii="Times New Roman" w:hAnsi="Times New Roman"/>
          <w:sz w:val="28"/>
          <w:szCs w:val="28"/>
        </w:rPr>
      </w:pPr>
      <w:r w:rsidRPr="00233C04">
        <w:rPr>
          <w:rFonts w:ascii="Times New Roman" w:hAnsi="Times New Roman"/>
          <w:sz w:val="28"/>
          <w:szCs w:val="28"/>
        </w:rPr>
        <w:t xml:space="preserve">За адміністративно-територіальним поділом </w:t>
      </w:r>
      <w:r w:rsidR="00233C04" w:rsidRPr="00233C04">
        <w:rPr>
          <w:rStyle w:val="aff"/>
          <w:rFonts w:ascii="Times New Roman" w:hAnsi="Times New Roman"/>
          <w:b w:val="0"/>
          <w:bCs w:val="0"/>
          <w:sz w:val="28"/>
          <w:szCs w:val="28"/>
        </w:rPr>
        <w:t>Млинівська селищна територіальна громада об’єднує одне селище та 40 сільських населених пунктів.</w:t>
      </w:r>
    </w:p>
    <w:p w:rsidR="00233C04" w:rsidRDefault="00233C04" w:rsidP="00233C04">
      <w:pPr>
        <w:pStyle w:val="afd"/>
        <w:spacing w:before="0" w:beforeAutospacing="0" w:after="0" w:afterAutospacing="0"/>
        <w:ind w:firstLine="708"/>
        <w:jc w:val="both"/>
        <w:rPr>
          <w:sz w:val="28"/>
          <w:szCs w:val="28"/>
        </w:rPr>
      </w:pPr>
      <w:r w:rsidRPr="00233C04">
        <w:rPr>
          <w:sz w:val="28"/>
          <w:szCs w:val="28"/>
        </w:rPr>
        <w:t xml:space="preserve">Адміністративним центром громади є </w:t>
      </w:r>
      <w:r w:rsidRPr="00233C04">
        <w:rPr>
          <w:rStyle w:val="aff"/>
          <w:b w:val="0"/>
          <w:bCs w:val="0"/>
          <w:sz w:val="28"/>
          <w:szCs w:val="28"/>
        </w:rPr>
        <w:t>селище Млинів</w:t>
      </w:r>
      <w:r w:rsidRPr="00233C04">
        <w:rPr>
          <w:sz w:val="28"/>
          <w:szCs w:val="28"/>
        </w:rPr>
        <w:t xml:space="preserve">, розташоване на березі річки </w:t>
      </w:r>
      <w:r w:rsidRPr="00233C04">
        <w:rPr>
          <w:rStyle w:val="aff"/>
          <w:b w:val="0"/>
          <w:bCs w:val="0"/>
          <w:sz w:val="28"/>
          <w:szCs w:val="28"/>
        </w:rPr>
        <w:t>Іква</w:t>
      </w:r>
      <w:r w:rsidRPr="00233C04">
        <w:rPr>
          <w:sz w:val="28"/>
          <w:szCs w:val="28"/>
        </w:rPr>
        <w:t>.</w:t>
      </w:r>
    </w:p>
    <w:p w:rsidR="00233C04" w:rsidRDefault="00233C04" w:rsidP="00233C04">
      <w:pPr>
        <w:pStyle w:val="afd"/>
        <w:spacing w:before="0" w:beforeAutospacing="0" w:after="0" w:afterAutospacing="0"/>
        <w:ind w:firstLine="708"/>
        <w:jc w:val="both"/>
        <w:rPr>
          <w:sz w:val="28"/>
          <w:szCs w:val="28"/>
        </w:rPr>
      </w:pPr>
      <w:r w:rsidRPr="00233C04">
        <w:rPr>
          <w:sz w:val="28"/>
          <w:szCs w:val="28"/>
        </w:rPr>
        <w:t xml:space="preserve">Громада характеризується вигідним географічним положенням та розвиненою транспортною доступністю. </w:t>
      </w:r>
      <w:r w:rsidRPr="00233C04">
        <w:rPr>
          <w:rStyle w:val="aff"/>
          <w:b w:val="0"/>
          <w:bCs w:val="0"/>
          <w:sz w:val="28"/>
          <w:szCs w:val="28"/>
        </w:rPr>
        <w:t>Відстань до обласного центру — міста Рівне — становить близько 50 км</w:t>
      </w:r>
      <w:r w:rsidRPr="00233C04">
        <w:rPr>
          <w:sz w:val="28"/>
          <w:szCs w:val="28"/>
        </w:rPr>
        <w:t xml:space="preserve">, </w:t>
      </w:r>
      <w:r w:rsidRPr="00233C04">
        <w:rPr>
          <w:rStyle w:val="aff"/>
          <w:b w:val="0"/>
          <w:bCs w:val="0"/>
          <w:sz w:val="28"/>
          <w:szCs w:val="28"/>
        </w:rPr>
        <w:t>до міста Луцьк Волинської області — близько 35 км</w:t>
      </w:r>
      <w:r w:rsidRPr="00233C04">
        <w:rPr>
          <w:sz w:val="28"/>
          <w:szCs w:val="28"/>
        </w:rPr>
        <w:t xml:space="preserve">. Найближчі </w:t>
      </w:r>
      <w:r w:rsidRPr="00233C04">
        <w:rPr>
          <w:rStyle w:val="aff"/>
          <w:b w:val="0"/>
          <w:bCs w:val="0"/>
          <w:sz w:val="28"/>
          <w:szCs w:val="28"/>
        </w:rPr>
        <w:t>залізничні станції</w:t>
      </w:r>
      <w:r w:rsidRPr="00233C04">
        <w:rPr>
          <w:sz w:val="28"/>
          <w:szCs w:val="28"/>
        </w:rPr>
        <w:t xml:space="preserve"> розташовані у містах </w:t>
      </w:r>
      <w:r w:rsidRPr="00233C04">
        <w:rPr>
          <w:rStyle w:val="aff"/>
          <w:b w:val="0"/>
          <w:bCs w:val="0"/>
          <w:sz w:val="28"/>
          <w:szCs w:val="28"/>
        </w:rPr>
        <w:t>Дубно</w:t>
      </w:r>
      <w:r w:rsidRPr="00233C04">
        <w:rPr>
          <w:sz w:val="28"/>
          <w:szCs w:val="28"/>
        </w:rPr>
        <w:t xml:space="preserve"> (орієнтовно 25 км) та </w:t>
      </w:r>
      <w:r w:rsidRPr="00233C04">
        <w:rPr>
          <w:rStyle w:val="aff"/>
          <w:b w:val="0"/>
          <w:bCs w:val="0"/>
          <w:sz w:val="28"/>
          <w:szCs w:val="28"/>
        </w:rPr>
        <w:t>Луцьк</w:t>
      </w:r>
      <w:r w:rsidRPr="00233C04">
        <w:rPr>
          <w:sz w:val="28"/>
          <w:szCs w:val="28"/>
        </w:rPr>
        <w:t xml:space="preserve"> (близько 40 км).</w:t>
      </w:r>
    </w:p>
    <w:p w:rsidR="00233C04" w:rsidRPr="00233C04" w:rsidRDefault="00233C04" w:rsidP="00233C04">
      <w:pPr>
        <w:pStyle w:val="afd"/>
        <w:spacing w:before="0" w:beforeAutospacing="0" w:after="0" w:afterAutospacing="0"/>
        <w:ind w:firstLine="708"/>
        <w:jc w:val="both"/>
        <w:rPr>
          <w:sz w:val="28"/>
          <w:szCs w:val="28"/>
        </w:rPr>
      </w:pPr>
      <w:r w:rsidRPr="00233C04">
        <w:rPr>
          <w:rStyle w:val="aff"/>
          <w:b w:val="0"/>
          <w:bCs w:val="0"/>
          <w:sz w:val="28"/>
          <w:szCs w:val="28"/>
        </w:rPr>
        <w:t>Міжнародний аеропорт «Рівне»</w:t>
      </w:r>
      <w:r w:rsidRPr="00233C04">
        <w:rPr>
          <w:sz w:val="28"/>
          <w:szCs w:val="28"/>
        </w:rPr>
        <w:t xml:space="preserve"> знаходиться на відстані приблизно </w:t>
      </w:r>
      <w:r w:rsidRPr="00233C04">
        <w:rPr>
          <w:rStyle w:val="aff"/>
          <w:b w:val="0"/>
          <w:bCs w:val="0"/>
          <w:sz w:val="28"/>
          <w:szCs w:val="28"/>
        </w:rPr>
        <w:t>45 км</w:t>
      </w:r>
      <w:r w:rsidRPr="00233C04">
        <w:rPr>
          <w:sz w:val="28"/>
          <w:szCs w:val="28"/>
        </w:rPr>
        <w:t xml:space="preserve"> від адміністративного центру громади.</w:t>
      </w:r>
    </w:p>
    <w:p w:rsidR="000B16FC" w:rsidRPr="000B16FC" w:rsidRDefault="000B16FC" w:rsidP="006E6117">
      <w:pPr>
        <w:spacing w:after="0"/>
        <w:ind w:firstLine="709"/>
        <w:jc w:val="both"/>
        <w:rPr>
          <w:rFonts w:ascii="Times New Roman" w:hAnsi="Times New Roman"/>
          <w:sz w:val="28"/>
          <w:szCs w:val="28"/>
        </w:rPr>
      </w:pPr>
      <w:r w:rsidRPr="000B16FC">
        <w:rPr>
          <w:rFonts w:ascii="Times New Roman" w:hAnsi="Times New Roman"/>
          <w:sz w:val="28"/>
          <w:szCs w:val="28"/>
        </w:rPr>
        <w:t xml:space="preserve">Зовнішні і внутрішні транспортні зв'язки громади здійснюються автомобільним транспортом. По території селищної ради проходить ряд стратегічних трас, таких як автодорога державного значення Доманове-Ковель-Чернівці-Мамалига за </w:t>
      </w:r>
      <w:smartTag w:uri="urn:schemas-microsoft-com:office:smarttags" w:element="metricconverter">
        <w:smartTagPr>
          <w:attr w:name="ProductID" w:val="4 км"/>
        </w:smartTagPr>
        <w:r w:rsidRPr="000B16FC">
          <w:rPr>
            <w:rFonts w:ascii="Times New Roman" w:hAnsi="Times New Roman"/>
            <w:sz w:val="28"/>
            <w:szCs w:val="28"/>
          </w:rPr>
          <w:t>4 км</w:t>
        </w:r>
      </w:smartTag>
      <w:r w:rsidRPr="000B16FC">
        <w:rPr>
          <w:rFonts w:ascii="Times New Roman" w:hAnsi="Times New Roman"/>
          <w:sz w:val="28"/>
          <w:szCs w:val="28"/>
        </w:rPr>
        <w:t xml:space="preserve"> до селища Млинів та за </w:t>
      </w:r>
      <w:smartTag w:uri="urn:schemas-microsoft-com:office:smarttags" w:element="metricconverter">
        <w:smartTagPr>
          <w:attr w:name="ProductID" w:val="15 км"/>
        </w:smartTagPr>
        <w:r w:rsidRPr="000B16FC">
          <w:rPr>
            <w:rFonts w:ascii="Times New Roman" w:hAnsi="Times New Roman"/>
            <w:sz w:val="28"/>
            <w:szCs w:val="28"/>
          </w:rPr>
          <w:t>15 км</w:t>
        </w:r>
      </w:smartTag>
      <w:r w:rsidRPr="000B16FC">
        <w:rPr>
          <w:rFonts w:ascii="Times New Roman" w:hAnsi="Times New Roman"/>
          <w:sz w:val="28"/>
          <w:szCs w:val="28"/>
        </w:rPr>
        <w:t xml:space="preserve"> автомагістраль Київ-Чоп. </w:t>
      </w:r>
    </w:p>
    <w:p w:rsidR="000B16FC" w:rsidRPr="000B16FC" w:rsidRDefault="000B16FC" w:rsidP="000B16FC">
      <w:pPr>
        <w:pStyle w:val="afd"/>
        <w:spacing w:before="0" w:beforeAutospacing="0" w:after="0" w:afterAutospacing="0"/>
        <w:ind w:firstLine="709"/>
        <w:jc w:val="both"/>
        <w:rPr>
          <w:b/>
          <w:i/>
          <w:sz w:val="28"/>
          <w:szCs w:val="28"/>
          <w:lang w:val="uk-UA"/>
        </w:rPr>
      </w:pPr>
      <w:r w:rsidRPr="000B16FC">
        <w:rPr>
          <w:b/>
          <w:i/>
          <w:sz w:val="28"/>
          <w:szCs w:val="28"/>
          <w:lang w:val="uk-UA"/>
        </w:rPr>
        <w:t xml:space="preserve">Відстань від Млинова до                               Відстань від Млинова до </w:t>
      </w:r>
    </w:p>
    <w:p w:rsidR="000B16FC" w:rsidRPr="000B16FC" w:rsidRDefault="000B16FC" w:rsidP="000B16FC">
      <w:pPr>
        <w:pStyle w:val="afd"/>
        <w:spacing w:before="0" w:beforeAutospacing="0" w:after="0" w:afterAutospacing="0"/>
        <w:ind w:firstLine="709"/>
        <w:jc w:val="both"/>
        <w:rPr>
          <w:b/>
          <w:i/>
          <w:sz w:val="28"/>
          <w:szCs w:val="28"/>
          <w:lang w:val="uk-UA"/>
        </w:rPr>
      </w:pPr>
      <w:r w:rsidRPr="000B16FC">
        <w:rPr>
          <w:b/>
          <w:i/>
          <w:sz w:val="28"/>
          <w:szCs w:val="28"/>
          <w:lang w:val="uk-UA"/>
        </w:rPr>
        <w:t xml:space="preserve"> міст ЄС                                                           міст України</w:t>
      </w:r>
    </w:p>
    <w:p w:rsidR="000B16FC" w:rsidRPr="000B16FC" w:rsidRDefault="000B16FC" w:rsidP="000B16FC">
      <w:pPr>
        <w:pStyle w:val="afd"/>
        <w:spacing w:before="0" w:beforeAutospacing="0" w:after="0" w:afterAutospacing="0"/>
        <w:ind w:firstLine="709"/>
        <w:jc w:val="both"/>
        <w:rPr>
          <w:sz w:val="28"/>
          <w:szCs w:val="28"/>
          <w:lang w:val="uk-UA"/>
        </w:rPr>
      </w:pPr>
      <w:r w:rsidRPr="000B16FC">
        <w:rPr>
          <w:sz w:val="28"/>
          <w:szCs w:val="28"/>
          <w:lang w:val="uk-UA"/>
        </w:rPr>
        <w:t>Варшава     -  433 км</w:t>
      </w:r>
      <w:r w:rsidRPr="000B16FC">
        <w:rPr>
          <w:sz w:val="28"/>
          <w:szCs w:val="28"/>
          <w:lang w:val="uk-UA"/>
        </w:rPr>
        <w:tab/>
      </w:r>
      <w:r w:rsidRPr="000B16FC">
        <w:rPr>
          <w:sz w:val="28"/>
          <w:szCs w:val="28"/>
          <w:lang w:val="uk-UA"/>
        </w:rPr>
        <w:tab/>
      </w:r>
      <w:r w:rsidRPr="000B16FC">
        <w:rPr>
          <w:sz w:val="28"/>
          <w:szCs w:val="28"/>
          <w:lang w:val="uk-UA"/>
        </w:rPr>
        <w:tab/>
      </w:r>
      <w:r w:rsidRPr="000B16FC">
        <w:rPr>
          <w:sz w:val="28"/>
          <w:szCs w:val="28"/>
          <w:lang w:val="uk-UA"/>
        </w:rPr>
        <w:tab/>
        <w:t>Київ   -    386 км</w:t>
      </w:r>
    </w:p>
    <w:p w:rsidR="000B16FC" w:rsidRPr="000B16FC" w:rsidRDefault="000B16FC" w:rsidP="000B16FC">
      <w:pPr>
        <w:pStyle w:val="afd"/>
        <w:spacing w:before="0" w:beforeAutospacing="0" w:after="0" w:afterAutospacing="0"/>
        <w:ind w:firstLine="709"/>
        <w:jc w:val="both"/>
        <w:rPr>
          <w:sz w:val="28"/>
          <w:szCs w:val="28"/>
          <w:lang w:val="uk-UA"/>
        </w:rPr>
      </w:pPr>
      <w:r w:rsidRPr="000B16FC">
        <w:rPr>
          <w:sz w:val="28"/>
          <w:szCs w:val="28"/>
          <w:lang w:val="uk-UA"/>
        </w:rPr>
        <w:t>Братислава -  974 км</w:t>
      </w:r>
      <w:r w:rsidRPr="000B16FC">
        <w:rPr>
          <w:sz w:val="28"/>
          <w:szCs w:val="28"/>
          <w:lang w:val="uk-UA"/>
        </w:rPr>
        <w:tab/>
      </w:r>
      <w:r w:rsidRPr="000B16FC">
        <w:rPr>
          <w:sz w:val="28"/>
          <w:szCs w:val="28"/>
          <w:lang w:val="uk-UA"/>
        </w:rPr>
        <w:tab/>
      </w:r>
      <w:r w:rsidRPr="000B16FC">
        <w:rPr>
          <w:sz w:val="28"/>
          <w:szCs w:val="28"/>
          <w:lang w:val="uk-UA"/>
        </w:rPr>
        <w:tab/>
      </w:r>
      <w:r w:rsidRPr="000B16FC">
        <w:rPr>
          <w:sz w:val="28"/>
          <w:szCs w:val="28"/>
          <w:lang w:val="uk-UA"/>
        </w:rPr>
        <w:tab/>
        <w:t xml:space="preserve">Львів  -    186 км </w:t>
      </w:r>
    </w:p>
    <w:p w:rsidR="000B16FC" w:rsidRPr="000B16FC" w:rsidRDefault="000B16FC" w:rsidP="000B16FC">
      <w:pPr>
        <w:pStyle w:val="afd"/>
        <w:spacing w:before="0" w:beforeAutospacing="0" w:after="0" w:afterAutospacing="0"/>
        <w:ind w:firstLine="709"/>
        <w:jc w:val="both"/>
        <w:rPr>
          <w:sz w:val="28"/>
          <w:szCs w:val="28"/>
          <w:lang w:val="uk-UA"/>
        </w:rPr>
      </w:pPr>
      <w:r w:rsidRPr="000B16FC">
        <w:rPr>
          <w:sz w:val="28"/>
          <w:szCs w:val="28"/>
          <w:lang w:val="uk-UA"/>
        </w:rPr>
        <w:t>Будапешт   -  771 км</w:t>
      </w:r>
      <w:r w:rsidRPr="000B16FC">
        <w:rPr>
          <w:sz w:val="28"/>
          <w:szCs w:val="28"/>
          <w:lang w:val="uk-UA"/>
        </w:rPr>
        <w:tab/>
      </w:r>
      <w:r w:rsidRPr="000B16FC">
        <w:rPr>
          <w:sz w:val="28"/>
          <w:szCs w:val="28"/>
          <w:lang w:val="uk-UA"/>
        </w:rPr>
        <w:tab/>
      </w:r>
      <w:r w:rsidRPr="000B16FC">
        <w:rPr>
          <w:sz w:val="28"/>
          <w:szCs w:val="28"/>
          <w:lang w:val="uk-UA"/>
        </w:rPr>
        <w:tab/>
      </w:r>
      <w:r w:rsidRPr="000B16FC">
        <w:rPr>
          <w:sz w:val="28"/>
          <w:szCs w:val="28"/>
          <w:lang w:val="uk-UA"/>
        </w:rPr>
        <w:tab/>
        <w:t>Луцьк  -    36  км</w:t>
      </w:r>
    </w:p>
    <w:p w:rsidR="000B16FC" w:rsidRDefault="000B16FC" w:rsidP="006E6117">
      <w:pPr>
        <w:pStyle w:val="afd"/>
        <w:spacing w:before="0" w:beforeAutospacing="0" w:after="0" w:afterAutospacing="0"/>
        <w:ind w:firstLine="709"/>
        <w:jc w:val="both"/>
        <w:rPr>
          <w:sz w:val="28"/>
          <w:szCs w:val="28"/>
          <w:lang w:val="uk-UA"/>
        </w:rPr>
      </w:pPr>
      <w:r w:rsidRPr="000B16FC">
        <w:rPr>
          <w:sz w:val="28"/>
          <w:szCs w:val="28"/>
          <w:lang w:val="uk-UA"/>
        </w:rPr>
        <w:t>Прага         -  1053 км</w:t>
      </w:r>
      <w:r w:rsidRPr="000B16FC">
        <w:rPr>
          <w:sz w:val="28"/>
          <w:szCs w:val="28"/>
          <w:lang w:val="uk-UA"/>
        </w:rPr>
        <w:tab/>
      </w:r>
      <w:r w:rsidRPr="000B16FC">
        <w:rPr>
          <w:sz w:val="28"/>
          <w:szCs w:val="28"/>
          <w:lang w:val="uk-UA"/>
        </w:rPr>
        <w:tab/>
      </w:r>
      <w:r w:rsidRPr="000B16FC">
        <w:rPr>
          <w:sz w:val="28"/>
          <w:szCs w:val="28"/>
          <w:lang w:val="uk-UA"/>
        </w:rPr>
        <w:tab/>
        <w:t>Дніпропетровськ - 858 км</w:t>
      </w:r>
    </w:p>
    <w:p w:rsidR="00000675" w:rsidRDefault="00000675" w:rsidP="006E6117">
      <w:pPr>
        <w:pStyle w:val="afd"/>
        <w:spacing w:before="0" w:beforeAutospacing="0" w:after="0" w:afterAutospacing="0"/>
        <w:ind w:firstLine="709"/>
        <w:jc w:val="both"/>
        <w:rPr>
          <w:sz w:val="28"/>
          <w:szCs w:val="28"/>
          <w:lang w:val="uk-UA"/>
        </w:rPr>
      </w:pPr>
    </w:p>
    <w:p w:rsidR="00000675" w:rsidRDefault="00000675" w:rsidP="006E6117">
      <w:pPr>
        <w:pStyle w:val="afd"/>
        <w:spacing w:before="0" w:beforeAutospacing="0" w:after="0" w:afterAutospacing="0"/>
        <w:ind w:firstLine="709"/>
        <w:jc w:val="both"/>
        <w:rPr>
          <w:sz w:val="28"/>
          <w:szCs w:val="28"/>
          <w:lang w:val="uk-UA"/>
        </w:rPr>
      </w:pPr>
    </w:p>
    <w:p w:rsidR="00000675" w:rsidRDefault="00000675" w:rsidP="006E6117">
      <w:pPr>
        <w:pStyle w:val="afd"/>
        <w:spacing w:before="0" w:beforeAutospacing="0" w:after="0" w:afterAutospacing="0"/>
        <w:ind w:firstLine="709"/>
        <w:jc w:val="both"/>
        <w:rPr>
          <w:sz w:val="28"/>
          <w:szCs w:val="28"/>
          <w:lang w:val="uk-UA"/>
        </w:rPr>
      </w:pPr>
    </w:p>
    <w:p w:rsidR="00000675" w:rsidRDefault="00000675" w:rsidP="006E6117">
      <w:pPr>
        <w:pStyle w:val="afd"/>
        <w:spacing w:before="0" w:beforeAutospacing="0" w:after="0" w:afterAutospacing="0"/>
        <w:ind w:firstLine="709"/>
        <w:jc w:val="both"/>
        <w:rPr>
          <w:sz w:val="28"/>
          <w:szCs w:val="28"/>
          <w:lang w:val="uk-UA"/>
        </w:rPr>
      </w:pPr>
    </w:p>
    <w:p w:rsidR="00000675" w:rsidRDefault="00000675" w:rsidP="006E6117">
      <w:pPr>
        <w:pStyle w:val="afd"/>
        <w:spacing w:before="0" w:beforeAutospacing="0" w:after="0" w:afterAutospacing="0"/>
        <w:ind w:firstLine="709"/>
        <w:jc w:val="both"/>
        <w:rPr>
          <w:sz w:val="28"/>
          <w:szCs w:val="28"/>
          <w:lang w:val="uk-UA"/>
        </w:rPr>
      </w:pPr>
    </w:p>
    <w:p w:rsidR="00000675" w:rsidRDefault="00000675" w:rsidP="006E6117">
      <w:pPr>
        <w:pStyle w:val="afd"/>
        <w:spacing w:before="0" w:beforeAutospacing="0" w:after="0" w:afterAutospacing="0"/>
        <w:ind w:firstLine="709"/>
        <w:jc w:val="both"/>
        <w:rPr>
          <w:sz w:val="28"/>
          <w:szCs w:val="28"/>
          <w:lang w:val="uk-UA"/>
        </w:rPr>
      </w:pPr>
    </w:p>
    <w:p w:rsidR="00000675" w:rsidRDefault="00000675" w:rsidP="006E6117">
      <w:pPr>
        <w:pStyle w:val="afd"/>
        <w:spacing w:before="0" w:beforeAutospacing="0" w:after="0" w:afterAutospacing="0"/>
        <w:ind w:firstLine="709"/>
        <w:jc w:val="both"/>
        <w:rPr>
          <w:sz w:val="28"/>
          <w:szCs w:val="28"/>
          <w:lang w:val="uk-UA"/>
        </w:rPr>
      </w:pPr>
    </w:p>
    <w:p w:rsidR="00000675" w:rsidRDefault="00000675" w:rsidP="006E6117">
      <w:pPr>
        <w:pStyle w:val="afd"/>
        <w:spacing w:before="0" w:beforeAutospacing="0" w:after="0" w:afterAutospacing="0"/>
        <w:ind w:firstLine="709"/>
        <w:jc w:val="both"/>
        <w:rPr>
          <w:sz w:val="28"/>
          <w:szCs w:val="28"/>
          <w:lang w:val="uk-UA"/>
        </w:rPr>
      </w:pPr>
    </w:p>
    <w:p w:rsidR="00F13315" w:rsidRDefault="00F13315" w:rsidP="006E6117">
      <w:pPr>
        <w:pStyle w:val="afd"/>
        <w:spacing w:before="0" w:beforeAutospacing="0" w:after="0" w:afterAutospacing="0"/>
        <w:ind w:firstLine="709"/>
        <w:jc w:val="both"/>
        <w:rPr>
          <w:sz w:val="28"/>
          <w:szCs w:val="28"/>
          <w:lang w:val="uk-UA"/>
        </w:rPr>
      </w:pPr>
    </w:p>
    <w:p w:rsidR="00F13315" w:rsidRDefault="00F13315" w:rsidP="006E6117">
      <w:pPr>
        <w:pStyle w:val="afd"/>
        <w:spacing w:before="0" w:beforeAutospacing="0" w:after="0" w:afterAutospacing="0"/>
        <w:ind w:firstLine="709"/>
        <w:jc w:val="both"/>
        <w:rPr>
          <w:sz w:val="28"/>
          <w:szCs w:val="28"/>
          <w:lang w:val="uk-UA"/>
        </w:rPr>
      </w:pPr>
    </w:p>
    <w:p w:rsidR="00F13315" w:rsidRDefault="00F13315" w:rsidP="006E6117">
      <w:pPr>
        <w:pStyle w:val="afd"/>
        <w:spacing w:before="0" w:beforeAutospacing="0" w:after="0" w:afterAutospacing="0"/>
        <w:ind w:firstLine="709"/>
        <w:jc w:val="both"/>
        <w:rPr>
          <w:sz w:val="28"/>
          <w:szCs w:val="28"/>
          <w:lang w:val="uk-UA"/>
        </w:rPr>
      </w:pPr>
    </w:p>
    <w:p w:rsidR="00F13315" w:rsidRDefault="00F13315" w:rsidP="006E6117">
      <w:pPr>
        <w:pStyle w:val="afd"/>
        <w:spacing w:before="0" w:beforeAutospacing="0" w:after="0" w:afterAutospacing="0"/>
        <w:ind w:firstLine="709"/>
        <w:jc w:val="both"/>
        <w:rPr>
          <w:sz w:val="28"/>
          <w:szCs w:val="28"/>
          <w:lang w:val="uk-UA"/>
        </w:rPr>
      </w:pPr>
    </w:p>
    <w:p w:rsidR="00000675" w:rsidRDefault="00000675" w:rsidP="006E6117">
      <w:pPr>
        <w:pStyle w:val="afd"/>
        <w:spacing w:before="0" w:beforeAutospacing="0" w:after="0" w:afterAutospacing="0"/>
        <w:ind w:firstLine="709"/>
        <w:jc w:val="both"/>
        <w:rPr>
          <w:sz w:val="28"/>
          <w:szCs w:val="28"/>
          <w:lang w:val="uk-UA"/>
        </w:rPr>
      </w:pPr>
    </w:p>
    <w:p w:rsidR="00000675" w:rsidRPr="006E6117" w:rsidRDefault="00000675" w:rsidP="006E6117">
      <w:pPr>
        <w:pStyle w:val="afd"/>
        <w:spacing w:before="0" w:beforeAutospacing="0" w:after="0" w:afterAutospacing="0"/>
        <w:ind w:firstLine="709"/>
        <w:jc w:val="both"/>
        <w:rPr>
          <w:sz w:val="28"/>
          <w:szCs w:val="28"/>
          <w:lang w:val="uk-UA"/>
        </w:rPr>
      </w:pPr>
    </w:p>
    <w:p w:rsidR="006D5492" w:rsidRPr="006D5492" w:rsidRDefault="006D5492" w:rsidP="006D5492">
      <w:pPr>
        <w:shd w:val="clear" w:color="auto" w:fill="92D050"/>
        <w:spacing w:after="0" w:line="240" w:lineRule="auto"/>
        <w:ind w:firstLine="426"/>
        <w:jc w:val="center"/>
        <w:rPr>
          <w:rFonts w:ascii="Times New Roman" w:eastAsia="Times New Roman" w:hAnsi="Times New Roman"/>
          <w:b/>
          <w:bCs/>
          <w:sz w:val="28"/>
          <w:szCs w:val="28"/>
          <w:lang w:eastAsia="ru-RU"/>
        </w:rPr>
      </w:pPr>
      <w:r w:rsidRPr="006D5492">
        <w:rPr>
          <w:rFonts w:ascii="Times New Roman" w:eastAsia="Times New Roman" w:hAnsi="Times New Roman"/>
          <w:b/>
          <w:bCs/>
          <w:sz w:val="28"/>
          <w:szCs w:val="28"/>
          <w:lang w:eastAsia="ru-RU"/>
        </w:rPr>
        <w:t>1.3. ПРИРОДНО-РЕСУРСНИЙ ПОТЕНЦІАЛ</w:t>
      </w:r>
    </w:p>
    <w:p w:rsidR="006D5492" w:rsidRPr="006D5492" w:rsidRDefault="006D5492" w:rsidP="006D5492">
      <w:pPr>
        <w:shd w:val="clear" w:color="auto" w:fill="C5E0B3"/>
        <w:spacing w:after="0" w:line="240" w:lineRule="auto"/>
        <w:jc w:val="center"/>
        <w:rPr>
          <w:rFonts w:ascii="Times New Roman" w:eastAsia="Times New Roman" w:hAnsi="Times New Roman"/>
          <w:b/>
          <w:bCs/>
          <w:sz w:val="28"/>
          <w:szCs w:val="28"/>
          <w:shd w:val="clear" w:color="auto" w:fill="FFFFFF"/>
          <w:lang w:eastAsia="uk-UA"/>
        </w:rPr>
      </w:pPr>
      <w:r w:rsidRPr="006D5492">
        <w:rPr>
          <w:rFonts w:ascii="Times New Roman" w:eastAsia="Times New Roman" w:hAnsi="Times New Roman"/>
          <w:b/>
          <w:bCs/>
          <w:sz w:val="28"/>
          <w:szCs w:val="28"/>
          <w:shd w:val="clear" w:color="auto" w:fill="C5E0B3"/>
          <w:lang w:eastAsia="uk-UA"/>
        </w:rPr>
        <w:t>Ландшафтні особливості рельєфу, характеристика ґрунтів та гідрологія,</w:t>
      </w:r>
      <w:r w:rsidRPr="006D5492">
        <w:rPr>
          <w:rFonts w:ascii="Times New Roman" w:eastAsia="Times New Roman" w:hAnsi="Times New Roman"/>
          <w:b/>
          <w:bCs/>
          <w:sz w:val="28"/>
          <w:szCs w:val="28"/>
          <w:shd w:val="clear" w:color="auto" w:fill="FFFFFF"/>
          <w:lang w:eastAsia="uk-UA"/>
        </w:rPr>
        <w:t xml:space="preserve"> </w:t>
      </w:r>
      <w:r w:rsidRPr="006D5492">
        <w:rPr>
          <w:rFonts w:ascii="Times New Roman" w:eastAsia="Times New Roman" w:hAnsi="Times New Roman"/>
          <w:b/>
          <w:bCs/>
          <w:sz w:val="28"/>
          <w:szCs w:val="28"/>
          <w:shd w:val="clear" w:color="auto" w:fill="C5E0B3"/>
          <w:lang w:eastAsia="uk-UA"/>
        </w:rPr>
        <w:t>корисні копалини, кліматичні умови</w:t>
      </w:r>
    </w:p>
    <w:p w:rsidR="000B16FC" w:rsidRDefault="000B16FC" w:rsidP="000B16FC">
      <w:pPr>
        <w:spacing w:after="0" w:line="240" w:lineRule="auto"/>
        <w:jc w:val="both"/>
        <w:rPr>
          <w:rFonts w:ascii="Times New Roman" w:hAnsi="Times New Roman"/>
          <w:sz w:val="24"/>
          <w:szCs w:val="24"/>
        </w:rPr>
      </w:pPr>
    </w:p>
    <w:p w:rsidR="006D5492" w:rsidRPr="006D5492" w:rsidRDefault="006D5492" w:rsidP="00CD781B">
      <w:pPr>
        <w:spacing w:after="0" w:line="240" w:lineRule="auto"/>
        <w:jc w:val="center"/>
        <w:outlineLvl w:val="1"/>
        <w:rPr>
          <w:rFonts w:ascii="Times New Roman" w:eastAsia="Times New Roman" w:hAnsi="Times New Roman"/>
          <w:b/>
          <w:bCs/>
          <w:sz w:val="28"/>
          <w:szCs w:val="28"/>
          <w:lang w:eastAsia="uk-UA"/>
        </w:rPr>
      </w:pPr>
      <w:bookmarkStart w:id="12" w:name="_Toc460964307"/>
      <w:r w:rsidRPr="006D5492">
        <w:rPr>
          <w:rFonts w:ascii="Times New Roman" w:eastAsia="Times New Roman" w:hAnsi="Times New Roman"/>
          <w:b/>
          <w:bCs/>
          <w:sz w:val="28"/>
          <w:szCs w:val="28"/>
          <w:lang w:eastAsia="uk-UA"/>
        </w:rPr>
        <w:t>Загальна характеристика природно-ресурсного потенціалу</w:t>
      </w:r>
    </w:p>
    <w:p w:rsidR="00CD781B" w:rsidRDefault="006D5492" w:rsidP="00CD781B">
      <w:pPr>
        <w:spacing w:after="0" w:line="240" w:lineRule="auto"/>
        <w:ind w:firstLine="708"/>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Млинівська селищна територіальна громада володіє значним та різноманітним природно-ресурсним потенціалом, який є важливою передумовою сталого соціально-економічного розвитку території. Поєднання сприятливих природно-кліматичних умов, родючих ґрунтів, водних ресурсів, лісових масивів і запасів нерудних корисних копалин формує основу для розвитку сільського господарства, переробної промисловості, рекреації та інвестиційної діяльності.</w:t>
      </w:r>
    </w:p>
    <w:p w:rsidR="006D5492" w:rsidRPr="006D5492" w:rsidRDefault="006D5492" w:rsidP="00CD781B">
      <w:pPr>
        <w:spacing w:after="0" w:line="240" w:lineRule="auto"/>
        <w:ind w:firstLine="708"/>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 xml:space="preserve">Територія громади розташована у межах Волино-Подільської височини, охоплюючи підобласті Волинської височини, зокрема Повчанську структурно-горбисту та Рівненську хвилясто-горбисту височини. </w:t>
      </w:r>
    </w:p>
    <w:p w:rsidR="006D5492" w:rsidRPr="006D5492" w:rsidRDefault="00CD781B" w:rsidP="00CD781B">
      <w:pPr>
        <w:spacing w:after="0" w:line="240" w:lineRule="auto"/>
        <w:jc w:val="center"/>
        <w:outlineLvl w:val="1"/>
        <w:rPr>
          <w:rFonts w:ascii="Times New Roman" w:eastAsia="Times New Roman" w:hAnsi="Times New Roman"/>
          <w:b/>
          <w:bCs/>
          <w:sz w:val="28"/>
          <w:szCs w:val="28"/>
          <w:lang w:eastAsia="uk-UA"/>
        </w:rPr>
      </w:pPr>
      <w:r w:rsidRPr="00CD781B">
        <w:rPr>
          <w:rFonts w:ascii="Times New Roman" w:eastAsia="Times New Roman" w:hAnsi="Times New Roman"/>
          <w:b/>
          <w:bCs/>
          <w:sz w:val="28"/>
          <w:szCs w:val="28"/>
          <w:shd w:val="clear" w:color="auto" w:fill="FFFFFF"/>
          <w:lang w:eastAsia="uk-UA"/>
        </w:rPr>
        <w:t>Ландшафтні особливості рельєфу</w:t>
      </w:r>
    </w:p>
    <w:p w:rsidR="006D5492" w:rsidRPr="006D5492" w:rsidRDefault="006D5492" w:rsidP="00CD781B">
      <w:pPr>
        <w:spacing w:after="0" w:line="240" w:lineRule="auto"/>
        <w:ind w:firstLine="708"/>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Рельєф громади має хвилясто-горбистий характер з чергуванням підвищень та долин малих річок. Абсолютні висоти змінюються поступово, що сприяє формуванню сприятливих умов для землеробства, забудови та розвитку транспортної інфраструктури.</w:t>
      </w:r>
    </w:p>
    <w:p w:rsidR="006D5492" w:rsidRPr="006D5492" w:rsidRDefault="006D5492" w:rsidP="00CD781B">
      <w:pPr>
        <w:spacing w:after="0" w:line="240" w:lineRule="auto"/>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Ландшафтна структура території включає:</w:t>
      </w:r>
    </w:p>
    <w:p w:rsidR="006D5492" w:rsidRPr="006D5492" w:rsidRDefault="006D5492" w:rsidP="00F24218">
      <w:pPr>
        <w:numPr>
          <w:ilvl w:val="0"/>
          <w:numId w:val="5"/>
        </w:numPr>
        <w:spacing w:after="0" w:line="240" w:lineRule="auto"/>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міжрічкові лесові плато;</w:t>
      </w:r>
    </w:p>
    <w:p w:rsidR="006D5492" w:rsidRPr="006D5492" w:rsidRDefault="006D5492" w:rsidP="00F24218">
      <w:pPr>
        <w:numPr>
          <w:ilvl w:val="0"/>
          <w:numId w:val="5"/>
        </w:numPr>
        <w:spacing w:after="0" w:line="240" w:lineRule="auto"/>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схилові ділянки з ерозійними процесами;</w:t>
      </w:r>
    </w:p>
    <w:p w:rsidR="006D5492" w:rsidRPr="006D5492" w:rsidRDefault="006D5492" w:rsidP="00F24218">
      <w:pPr>
        <w:numPr>
          <w:ilvl w:val="0"/>
          <w:numId w:val="5"/>
        </w:numPr>
        <w:spacing w:after="0" w:line="240" w:lineRule="auto"/>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долини річок і заплави;</w:t>
      </w:r>
    </w:p>
    <w:p w:rsidR="006D5492" w:rsidRPr="006D5492" w:rsidRDefault="006D5492" w:rsidP="00F24218">
      <w:pPr>
        <w:numPr>
          <w:ilvl w:val="0"/>
          <w:numId w:val="5"/>
        </w:numPr>
        <w:spacing w:after="0" w:line="240" w:lineRule="auto"/>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водно-болотні угіддя та торфовища.</w:t>
      </w:r>
    </w:p>
    <w:p w:rsidR="006D5492" w:rsidRPr="006D5492" w:rsidRDefault="006D5492" w:rsidP="00CD781B">
      <w:pPr>
        <w:spacing w:after="0" w:line="240" w:lineRule="auto"/>
        <w:jc w:val="center"/>
        <w:outlineLvl w:val="1"/>
        <w:rPr>
          <w:rFonts w:ascii="Times New Roman" w:eastAsia="Times New Roman" w:hAnsi="Times New Roman"/>
          <w:b/>
          <w:bCs/>
          <w:sz w:val="28"/>
          <w:szCs w:val="28"/>
          <w:lang w:eastAsia="uk-UA"/>
        </w:rPr>
      </w:pPr>
      <w:r w:rsidRPr="006D5492">
        <w:rPr>
          <w:rFonts w:ascii="Times New Roman" w:eastAsia="Times New Roman" w:hAnsi="Times New Roman"/>
          <w:b/>
          <w:bCs/>
          <w:sz w:val="28"/>
          <w:szCs w:val="28"/>
          <w:lang w:eastAsia="uk-UA"/>
        </w:rPr>
        <w:t>Ґрунтові ресурси та землекористування</w:t>
      </w:r>
    </w:p>
    <w:p w:rsidR="00CD781B" w:rsidRDefault="006D5492" w:rsidP="00CD781B">
      <w:pPr>
        <w:spacing w:after="0" w:line="240" w:lineRule="auto"/>
        <w:ind w:firstLine="360"/>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 xml:space="preserve">Ґрунтовий покрив громади є різноманітним і загалом сприятливим для сільськогосподарського використання. </w:t>
      </w:r>
    </w:p>
    <w:p w:rsidR="006D5492" w:rsidRPr="006D5492" w:rsidRDefault="006D5492" w:rsidP="00CD781B">
      <w:pPr>
        <w:spacing w:after="0" w:line="240" w:lineRule="auto"/>
        <w:ind w:firstLine="360"/>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На території поширені:</w:t>
      </w:r>
    </w:p>
    <w:p w:rsidR="006D5492" w:rsidRPr="006D5492" w:rsidRDefault="006D5492" w:rsidP="00F24218">
      <w:pPr>
        <w:numPr>
          <w:ilvl w:val="0"/>
          <w:numId w:val="6"/>
        </w:numPr>
        <w:spacing w:after="0" w:line="240" w:lineRule="auto"/>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темно-сірі та сірі лісові ґрунти;</w:t>
      </w:r>
    </w:p>
    <w:p w:rsidR="006D5492" w:rsidRPr="006D5492" w:rsidRDefault="006D5492" w:rsidP="00F24218">
      <w:pPr>
        <w:numPr>
          <w:ilvl w:val="0"/>
          <w:numId w:val="6"/>
        </w:numPr>
        <w:spacing w:after="0" w:line="240" w:lineRule="auto"/>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чорноземи опідзолені та вилугувані;</w:t>
      </w:r>
    </w:p>
    <w:p w:rsidR="006D5492" w:rsidRPr="006D5492" w:rsidRDefault="006D5492" w:rsidP="00F24218">
      <w:pPr>
        <w:numPr>
          <w:ilvl w:val="0"/>
          <w:numId w:val="6"/>
        </w:numPr>
        <w:spacing w:after="0" w:line="240" w:lineRule="auto"/>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лугові та лугово-чорноземні ґрунти;</w:t>
      </w:r>
    </w:p>
    <w:p w:rsidR="006D5492" w:rsidRDefault="006D5492" w:rsidP="00F24218">
      <w:pPr>
        <w:numPr>
          <w:ilvl w:val="0"/>
          <w:numId w:val="6"/>
        </w:numPr>
        <w:spacing w:after="0" w:line="240" w:lineRule="auto"/>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торф’яники низинні та торф’яно-болотні ґрунти.</w:t>
      </w:r>
    </w:p>
    <w:p w:rsidR="00C638CF" w:rsidRDefault="00C638CF" w:rsidP="00C638CF">
      <w:pPr>
        <w:spacing w:after="0" w:line="240" w:lineRule="auto"/>
        <w:jc w:val="both"/>
        <w:rPr>
          <w:rFonts w:ascii="Times New Roman" w:eastAsia="Times New Roman" w:hAnsi="Times New Roman"/>
          <w:sz w:val="28"/>
          <w:szCs w:val="28"/>
          <w:lang w:eastAsia="uk-UA"/>
        </w:rPr>
      </w:pPr>
    </w:p>
    <w:p w:rsidR="00C638CF" w:rsidRDefault="00C638CF" w:rsidP="00C638CF">
      <w:pPr>
        <w:spacing w:after="0" w:line="240" w:lineRule="auto"/>
        <w:jc w:val="center"/>
        <w:rPr>
          <w:rFonts w:ascii="Times New Roman" w:eastAsia="Times New Roman" w:hAnsi="Times New Roman"/>
          <w:sz w:val="28"/>
          <w:szCs w:val="28"/>
          <w:lang w:eastAsia="uk-UA"/>
        </w:rPr>
      </w:pPr>
      <w:r w:rsidRPr="00C638CF">
        <w:rPr>
          <w:rFonts w:ascii="Times New Roman" w:eastAsia="Times New Roman" w:hAnsi="Times New Roman"/>
          <w:noProof/>
          <w:sz w:val="28"/>
          <w:szCs w:val="28"/>
          <w:lang w:val="ru-RU" w:eastAsia="ru-RU"/>
        </w:rPr>
        <w:drawing>
          <wp:inline distT="0" distB="0" distL="0" distR="0">
            <wp:extent cx="2303588" cy="199644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2315474" cy="2006741"/>
                    </a:xfrm>
                    <a:prstGeom prst="rect">
                      <a:avLst/>
                    </a:prstGeom>
                  </pic:spPr>
                </pic:pic>
              </a:graphicData>
            </a:graphic>
          </wp:inline>
        </w:drawing>
      </w:r>
    </w:p>
    <w:p w:rsidR="00C638CF" w:rsidRDefault="00C638CF" w:rsidP="00C638CF">
      <w:pPr>
        <w:spacing w:after="0" w:line="240" w:lineRule="auto"/>
        <w:jc w:val="both"/>
        <w:rPr>
          <w:rFonts w:ascii="Times New Roman" w:eastAsia="Times New Roman" w:hAnsi="Times New Roman"/>
          <w:sz w:val="28"/>
          <w:szCs w:val="28"/>
          <w:lang w:eastAsia="uk-UA"/>
        </w:rPr>
      </w:pPr>
      <w:r w:rsidRPr="00F13315">
        <w:rPr>
          <w:rFonts w:ascii="Times New Roman" w:hAnsi="Times New Roman"/>
          <w:noProof/>
          <w:sz w:val="28"/>
          <w:szCs w:val="28"/>
          <w:shd w:val="clear" w:color="auto" w:fill="FFFFFF"/>
          <w:lang w:val="ru-RU" w:eastAsia="ru-RU"/>
        </w:rPr>
        <w:lastRenderedPageBreak/>
        <w:drawing>
          <wp:inline distT="0" distB="0" distL="0" distR="0">
            <wp:extent cx="2400300" cy="85576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2465219" cy="878905"/>
                    </a:xfrm>
                    <a:prstGeom prst="rect">
                      <a:avLst/>
                    </a:prstGeom>
                  </pic:spPr>
                </pic:pic>
              </a:graphicData>
            </a:graphic>
          </wp:inline>
        </w:drawing>
      </w:r>
    </w:p>
    <w:p w:rsidR="00C638CF" w:rsidRPr="006D5492" w:rsidRDefault="00C638CF" w:rsidP="00C638CF">
      <w:pPr>
        <w:spacing w:after="0" w:line="240" w:lineRule="auto"/>
        <w:jc w:val="both"/>
        <w:rPr>
          <w:rFonts w:ascii="Times New Roman" w:eastAsia="Times New Roman" w:hAnsi="Times New Roman"/>
          <w:sz w:val="28"/>
          <w:szCs w:val="28"/>
          <w:lang w:eastAsia="uk-UA"/>
        </w:rPr>
      </w:pPr>
      <w:r w:rsidRPr="0042084D">
        <w:rPr>
          <w:noProof/>
          <w:sz w:val="28"/>
          <w:szCs w:val="28"/>
          <w:shd w:val="clear" w:color="auto" w:fill="FFFFFF"/>
          <w:lang w:val="ru-RU" w:eastAsia="ru-RU"/>
        </w:rPr>
        <w:drawing>
          <wp:inline distT="0" distB="0" distL="0" distR="0">
            <wp:extent cx="4467225" cy="27588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197390" cy="320978"/>
                    </a:xfrm>
                    <a:prstGeom prst="rect">
                      <a:avLst/>
                    </a:prstGeom>
                  </pic:spPr>
                </pic:pic>
              </a:graphicData>
            </a:graphic>
          </wp:inline>
        </w:drawing>
      </w:r>
    </w:p>
    <w:p w:rsidR="00C638CF" w:rsidRDefault="00C638CF" w:rsidP="00C638CF">
      <w:pPr>
        <w:spacing w:after="0" w:line="240" w:lineRule="auto"/>
        <w:rPr>
          <w:rFonts w:ascii="Times New Roman" w:eastAsia="Times New Roman" w:hAnsi="Times New Roman"/>
          <w:sz w:val="28"/>
          <w:szCs w:val="28"/>
          <w:lang w:eastAsia="uk-UA"/>
        </w:rPr>
      </w:pPr>
      <w:r w:rsidRPr="0042084D">
        <w:rPr>
          <w:noProof/>
          <w:sz w:val="28"/>
          <w:szCs w:val="28"/>
          <w:shd w:val="clear" w:color="auto" w:fill="FFFFFF"/>
          <w:lang w:val="ru-RU" w:eastAsia="ru-RU"/>
        </w:rPr>
        <w:drawing>
          <wp:inline distT="0" distB="0" distL="0" distR="0">
            <wp:extent cx="3219450" cy="499386"/>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3617335" cy="561104"/>
                    </a:xfrm>
                    <a:prstGeom prst="rect">
                      <a:avLst/>
                    </a:prstGeom>
                  </pic:spPr>
                </pic:pic>
              </a:graphicData>
            </a:graphic>
          </wp:inline>
        </w:drawing>
      </w:r>
    </w:p>
    <w:p w:rsidR="00C638CF" w:rsidRDefault="00C638CF" w:rsidP="00F13315">
      <w:pPr>
        <w:spacing w:after="0" w:line="240" w:lineRule="auto"/>
        <w:jc w:val="both"/>
        <w:rPr>
          <w:rFonts w:ascii="Times New Roman" w:eastAsia="Times New Roman" w:hAnsi="Times New Roman"/>
          <w:sz w:val="28"/>
          <w:szCs w:val="28"/>
          <w:lang w:eastAsia="uk-UA"/>
        </w:rPr>
      </w:pPr>
      <w:r w:rsidRPr="0042084D">
        <w:rPr>
          <w:noProof/>
          <w:sz w:val="28"/>
          <w:szCs w:val="28"/>
          <w:shd w:val="clear" w:color="auto" w:fill="FFFFFF"/>
          <w:lang w:val="ru-RU" w:eastAsia="ru-RU"/>
        </w:rPr>
        <w:drawing>
          <wp:inline distT="0" distB="0" distL="0" distR="0">
            <wp:extent cx="3971925" cy="277609"/>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4285391" cy="299518"/>
                    </a:xfrm>
                    <a:prstGeom prst="rect">
                      <a:avLst/>
                    </a:prstGeom>
                  </pic:spPr>
                </pic:pic>
              </a:graphicData>
            </a:graphic>
          </wp:inline>
        </w:drawing>
      </w:r>
    </w:p>
    <w:p w:rsidR="00C638CF" w:rsidRDefault="00C638CF" w:rsidP="00CD781B">
      <w:pPr>
        <w:spacing w:after="0" w:line="240" w:lineRule="auto"/>
        <w:ind w:firstLine="360"/>
        <w:jc w:val="both"/>
        <w:rPr>
          <w:rFonts w:ascii="Times New Roman" w:eastAsia="Times New Roman" w:hAnsi="Times New Roman"/>
          <w:sz w:val="28"/>
          <w:szCs w:val="28"/>
          <w:lang w:eastAsia="uk-UA"/>
        </w:rPr>
      </w:pPr>
    </w:p>
    <w:p w:rsidR="006D5492" w:rsidRDefault="006D5492" w:rsidP="00CD781B">
      <w:pPr>
        <w:spacing w:after="0" w:line="240" w:lineRule="auto"/>
        <w:ind w:firstLine="360"/>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Чорноземні та сіро-лісові ґрунти характеризуються достатньою родючістю та є базою для розвитку зернового господарства, вирощування технічних культур, кормових угідь і багаторічних трав. Водночас на окремих ділянках актуальними залишаються питання протиерозійних заходів і раціонального землекористування.</w:t>
      </w:r>
    </w:p>
    <w:p w:rsidR="009B43CD" w:rsidRDefault="009B43CD" w:rsidP="009B43CD">
      <w:pPr>
        <w:spacing w:after="0" w:line="240" w:lineRule="auto"/>
        <w:ind w:firstLine="360"/>
        <w:jc w:val="center"/>
        <w:rPr>
          <w:rFonts w:ascii="Times New Roman" w:eastAsia="Times New Roman" w:hAnsi="Times New Roman"/>
          <w:b/>
          <w:bCs/>
          <w:sz w:val="28"/>
          <w:szCs w:val="28"/>
          <w:lang w:eastAsia="uk-UA"/>
        </w:rPr>
      </w:pPr>
      <w:r w:rsidRPr="009B43CD">
        <w:rPr>
          <w:rFonts w:ascii="Times New Roman" w:eastAsia="Times New Roman" w:hAnsi="Times New Roman"/>
          <w:b/>
          <w:bCs/>
          <w:sz w:val="28"/>
          <w:szCs w:val="28"/>
          <w:lang w:eastAsia="uk-UA"/>
        </w:rPr>
        <w:t>Структура земельного фонду</w:t>
      </w:r>
    </w:p>
    <w:p w:rsidR="004125A6" w:rsidRDefault="009B43CD" w:rsidP="004125A6">
      <w:pPr>
        <w:shd w:val="clear" w:color="auto" w:fill="FFFFFF"/>
        <w:spacing w:after="0" w:line="240" w:lineRule="auto"/>
        <w:ind w:right="284" w:firstLine="708"/>
        <w:jc w:val="both"/>
        <w:rPr>
          <w:rFonts w:ascii="Times New Roman" w:eastAsia="Times New Roman" w:hAnsi="Times New Roman"/>
          <w:color w:val="000000"/>
          <w:sz w:val="28"/>
          <w:szCs w:val="28"/>
          <w:lang w:eastAsia="ru-RU"/>
        </w:rPr>
      </w:pPr>
      <w:r w:rsidRPr="009B43CD">
        <w:rPr>
          <w:rFonts w:ascii="Times New Roman" w:eastAsia="Times New Roman" w:hAnsi="Times New Roman"/>
          <w:color w:val="000000"/>
          <w:sz w:val="28"/>
          <w:szCs w:val="28"/>
          <w:lang w:val="ru-RU" w:eastAsia="ru-RU"/>
        </w:rPr>
        <w:t>Структура земельного фонду Млинівської селищної ради 202</w:t>
      </w:r>
      <w:r w:rsidRPr="009B43CD">
        <w:rPr>
          <w:rFonts w:ascii="Times New Roman" w:eastAsia="Times New Roman" w:hAnsi="Times New Roman"/>
          <w:color w:val="000000"/>
          <w:sz w:val="28"/>
          <w:szCs w:val="28"/>
          <w:lang w:eastAsia="ru-RU"/>
        </w:rPr>
        <w:t>5</w:t>
      </w:r>
      <w:r w:rsidRPr="009B43CD">
        <w:rPr>
          <w:rFonts w:ascii="Times New Roman" w:eastAsia="Times New Roman" w:hAnsi="Times New Roman"/>
          <w:color w:val="000000"/>
          <w:sz w:val="28"/>
          <w:szCs w:val="28"/>
          <w:lang w:val="ru-RU" w:eastAsia="ru-RU"/>
        </w:rPr>
        <w:t xml:space="preserve"> року: загальна площа,  40066,0 </w:t>
      </w:r>
      <w:r w:rsidR="004125A6">
        <w:rPr>
          <w:rFonts w:ascii="Times New Roman" w:eastAsia="Times New Roman" w:hAnsi="Times New Roman"/>
          <w:color w:val="000000"/>
          <w:sz w:val="28"/>
          <w:szCs w:val="28"/>
          <w:lang w:val="ru-RU" w:eastAsia="ru-RU"/>
        </w:rPr>
        <w:t>га з яких:</w:t>
      </w:r>
      <w:r w:rsidRPr="009B43CD">
        <w:rPr>
          <w:rFonts w:ascii="Times New Roman" w:eastAsia="Times New Roman" w:hAnsi="Times New Roman"/>
          <w:color w:val="000000"/>
          <w:sz w:val="28"/>
          <w:szCs w:val="28"/>
          <w:lang w:val="ru-RU" w:eastAsia="ru-RU"/>
        </w:rPr>
        <w:t xml:space="preserve"> </w:t>
      </w:r>
    </w:p>
    <w:p w:rsidR="004125A6" w:rsidRPr="004125A6" w:rsidRDefault="009B43CD" w:rsidP="003171D3">
      <w:pPr>
        <w:pStyle w:val="ae"/>
        <w:numPr>
          <w:ilvl w:val="0"/>
          <w:numId w:val="30"/>
        </w:numPr>
        <w:shd w:val="clear" w:color="auto" w:fill="FFFFFF"/>
        <w:ind w:right="284"/>
        <w:jc w:val="both"/>
        <w:rPr>
          <w:rFonts w:ascii="Times New Roman" w:eastAsia="Times New Roman" w:hAnsi="Times New Roman"/>
          <w:color w:val="000000"/>
          <w:sz w:val="28"/>
          <w:szCs w:val="28"/>
          <w:lang w:eastAsia="ru-RU"/>
        </w:rPr>
      </w:pPr>
      <w:r w:rsidRPr="004125A6">
        <w:rPr>
          <w:rFonts w:ascii="Times New Roman" w:eastAsia="Times New Roman" w:hAnsi="Times New Roman"/>
          <w:color w:val="000000"/>
          <w:sz w:val="28"/>
          <w:szCs w:val="28"/>
          <w:lang w:val="ru-RU" w:eastAsia="ru-RU"/>
        </w:rPr>
        <w:t>землі сільськогосподарського призначення - 32902,8</w:t>
      </w:r>
      <w:r w:rsidR="004125A6">
        <w:rPr>
          <w:rFonts w:ascii="Times New Roman" w:eastAsia="Times New Roman" w:hAnsi="Times New Roman"/>
          <w:color w:val="000000"/>
          <w:sz w:val="28"/>
          <w:szCs w:val="28"/>
          <w:lang w:val="ru-RU" w:eastAsia="ru-RU"/>
        </w:rPr>
        <w:t xml:space="preserve"> га ;</w:t>
      </w:r>
      <w:r w:rsidRPr="004125A6">
        <w:rPr>
          <w:rFonts w:ascii="Times New Roman" w:eastAsia="Times New Roman" w:hAnsi="Times New Roman"/>
          <w:color w:val="000000"/>
          <w:sz w:val="28"/>
          <w:szCs w:val="28"/>
          <w:lang w:val="ru-RU" w:eastAsia="ru-RU"/>
        </w:rPr>
        <w:t xml:space="preserve"> </w:t>
      </w:r>
    </w:p>
    <w:p w:rsidR="004125A6" w:rsidRPr="004125A6" w:rsidRDefault="009B43CD" w:rsidP="003171D3">
      <w:pPr>
        <w:pStyle w:val="ae"/>
        <w:numPr>
          <w:ilvl w:val="0"/>
          <w:numId w:val="30"/>
        </w:numPr>
        <w:shd w:val="clear" w:color="auto" w:fill="FFFFFF"/>
        <w:ind w:right="284"/>
        <w:jc w:val="both"/>
        <w:rPr>
          <w:rFonts w:ascii="Times New Roman" w:eastAsia="Times New Roman" w:hAnsi="Times New Roman"/>
          <w:color w:val="000000"/>
          <w:sz w:val="28"/>
          <w:szCs w:val="28"/>
          <w:lang w:eastAsia="ru-RU"/>
        </w:rPr>
      </w:pPr>
      <w:r w:rsidRPr="004125A6">
        <w:rPr>
          <w:rFonts w:ascii="Times New Roman" w:eastAsia="Times New Roman" w:hAnsi="Times New Roman"/>
          <w:color w:val="000000"/>
          <w:sz w:val="28"/>
          <w:szCs w:val="28"/>
          <w:lang w:val="ru-RU" w:eastAsia="ru-RU"/>
        </w:rPr>
        <w:t xml:space="preserve"> землі лісогосподарського призначення - 4890,5</w:t>
      </w:r>
      <w:r w:rsidR="004125A6">
        <w:rPr>
          <w:rFonts w:ascii="Times New Roman" w:eastAsia="Times New Roman" w:hAnsi="Times New Roman"/>
          <w:color w:val="000000"/>
          <w:sz w:val="28"/>
          <w:szCs w:val="28"/>
          <w:lang w:val="ru-RU" w:eastAsia="ru-RU"/>
        </w:rPr>
        <w:t xml:space="preserve"> га ;</w:t>
      </w:r>
    </w:p>
    <w:p w:rsidR="004125A6" w:rsidRPr="004125A6" w:rsidRDefault="009B43CD" w:rsidP="003171D3">
      <w:pPr>
        <w:pStyle w:val="ae"/>
        <w:numPr>
          <w:ilvl w:val="0"/>
          <w:numId w:val="30"/>
        </w:numPr>
        <w:shd w:val="clear" w:color="auto" w:fill="FFFFFF"/>
        <w:ind w:right="284"/>
        <w:jc w:val="both"/>
        <w:rPr>
          <w:rFonts w:ascii="Times New Roman" w:eastAsia="Times New Roman" w:hAnsi="Times New Roman"/>
          <w:color w:val="000000"/>
          <w:sz w:val="28"/>
          <w:szCs w:val="28"/>
          <w:lang w:eastAsia="ru-RU"/>
        </w:rPr>
      </w:pPr>
      <w:r w:rsidRPr="004125A6">
        <w:rPr>
          <w:rFonts w:ascii="Times New Roman" w:eastAsia="Times New Roman" w:hAnsi="Times New Roman"/>
          <w:color w:val="000000"/>
          <w:sz w:val="28"/>
          <w:szCs w:val="28"/>
          <w:lang w:val="ru-RU" w:eastAsia="ru-RU"/>
        </w:rPr>
        <w:t xml:space="preserve">забудовані землі </w:t>
      </w:r>
      <w:r w:rsidR="00074EC3">
        <w:rPr>
          <w:rFonts w:ascii="Times New Roman" w:eastAsia="Times New Roman" w:hAnsi="Times New Roman"/>
          <w:color w:val="000000"/>
          <w:sz w:val="28"/>
          <w:szCs w:val="28"/>
          <w:lang w:val="ru-RU" w:eastAsia="ru-RU"/>
        </w:rPr>
        <w:t>–</w:t>
      </w:r>
      <w:r w:rsidRPr="004125A6">
        <w:rPr>
          <w:rFonts w:ascii="Times New Roman" w:eastAsia="Times New Roman" w:hAnsi="Times New Roman"/>
          <w:color w:val="000000"/>
          <w:sz w:val="28"/>
          <w:szCs w:val="28"/>
          <w:lang w:val="ru-RU" w:eastAsia="ru-RU"/>
        </w:rPr>
        <w:t xml:space="preserve"> 1231</w:t>
      </w:r>
      <w:r w:rsidR="00074EC3">
        <w:rPr>
          <w:rFonts w:ascii="Times New Roman" w:eastAsia="Times New Roman" w:hAnsi="Times New Roman"/>
          <w:color w:val="000000"/>
          <w:sz w:val="28"/>
          <w:szCs w:val="28"/>
          <w:lang w:val="ru-RU" w:eastAsia="ru-RU"/>
        </w:rPr>
        <w:t xml:space="preserve">  </w:t>
      </w:r>
      <w:r w:rsidRPr="004125A6">
        <w:rPr>
          <w:rFonts w:ascii="Times New Roman" w:eastAsia="Times New Roman" w:hAnsi="Times New Roman"/>
          <w:color w:val="000000"/>
          <w:sz w:val="28"/>
          <w:szCs w:val="28"/>
          <w:lang w:val="ru-RU" w:eastAsia="ru-RU"/>
        </w:rPr>
        <w:t>,2</w:t>
      </w:r>
      <w:r w:rsidR="004125A6">
        <w:rPr>
          <w:rFonts w:ascii="Times New Roman" w:eastAsia="Times New Roman" w:hAnsi="Times New Roman"/>
          <w:color w:val="000000"/>
          <w:sz w:val="28"/>
          <w:szCs w:val="28"/>
          <w:lang w:val="ru-RU" w:eastAsia="ru-RU"/>
        </w:rPr>
        <w:t xml:space="preserve"> га;</w:t>
      </w:r>
    </w:p>
    <w:p w:rsidR="004125A6" w:rsidRPr="004125A6" w:rsidRDefault="009B43CD" w:rsidP="003171D3">
      <w:pPr>
        <w:pStyle w:val="ae"/>
        <w:numPr>
          <w:ilvl w:val="0"/>
          <w:numId w:val="30"/>
        </w:numPr>
        <w:shd w:val="clear" w:color="auto" w:fill="FFFFFF"/>
        <w:ind w:right="284"/>
        <w:jc w:val="both"/>
        <w:rPr>
          <w:rFonts w:ascii="Times New Roman" w:eastAsia="Times New Roman" w:hAnsi="Times New Roman"/>
          <w:color w:val="000000"/>
          <w:sz w:val="28"/>
          <w:szCs w:val="28"/>
          <w:lang w:eastAsia="ru-RU"/>
        </w:rPr>
      </w:pPr>
      <w:r w:rsidRPr="009B43CD">
        <w:rPr>
          <w:rFonts w:ascii="Times New Roman" w:eastAsia="Times New Roman" w:hAnsi="Times New Roman"/>
          <w:color w:val="000000"/>
          <w:sz w:val="28"/>
          <w:szCs w:val="28"/>
          <w:lang w:val="ru-RU" w:eastAsia="ru-RU"/>
        </w:rPr>
        <w:t>землі водного фонду - 682,9</w:t>
      </w:r>
      <w:r w:rsidR="004125A6">
        <w:rPr>
          <w:rFonts w:ascii="Times New Roman" w:eastAsia="Times New Roman" w:hAnsi="Times New Roman"/>
          <w:color w:val="000000"/>
          <w:sz w:val="28"/>
          <w:szCs w:val="28"/>
          <w:lang w:val="ru-RU" w:eastAsia="ru-RU"/>
        </w:rPr>
        <w:t xml:space="preserve"> га;</w:t>
      </w:r>
    </w:p>
    <w:p w:rsidR="004125A6" w:rsidRPr="004125A6" w:rsidRDefault="009B43CD" w:rsidP="003171D3">
      <w:pPr>
        <w:pStyle w:val="ae"/>
        <w:numPr>
          <w:ilvl w:val="0"/>
          <w:numId w:val="30"/>
        </w:numPr>
        <w:shd w:val="clear" w:color="auto" w:fill="FFFFFF"/>
        <w:ind w:right="284"/>
        <w:jc w:val="both"/>
        <w:rPr>
          <w:rFonts w:ascii="Times New Roman" w:eastAsia="Times New Roman" w:hAnsi="Times New Roman"/>
          <w:color w:val="000000"/>
          <w:sz w:val="28"/>
          <w:szCs w:val="28"/>
          <w:lang w:eastAsia="ru-RU"/>
        </w:rPr>
      </w:pPr>
      <w:r w:rsidRPr="009B43CD">
        <w:rPr>
          <w:rFonts w:ascii="Times New Roman" w:eastAsia="Times New Roman" w:hAnsi="Times New Roman"/>
          <w:color w:val="000000"/>
          <w:sz w:val="28"/>
          <w:szCs w:val="28"/>
          <w:lang w:val="ru-RU" w:eastAsia="ru-RU"/>
        </w:rPr>
        <w:t>болота - 329,1</w:t>
      </w:r>
      <w:r w:rsidR="004125A6">
        <w:rPr>
          <w:rFonts w:ascii="Times New Roman" w:eastAsia="Times New Roman" w:hAnsi="Times New Roman"/>
          <w:color w:val="000000"/>
          <w:sz w:val="28"/>
          <w:szCs w:val="28"/>
          <w:lang w:val="ru-RU" w:eastAsia="ru-RU"/>
        </w:rPr>
        <w:t xml:space="preserve"> га;</w:t>
      </w:r>
      <w:r w:rsidRPr="009B43CD">
        <w:rPr>
          <w:rFonts w:ascii="Times New Roman" w:eastAsia="Times New Roman" w:hAnsi="Times New Roman"/>
          <w:color w:val="000000"/>
          <w:sz w:val="28"/>
          <w:szCs w:val="28"/>
          <w:lang w:val="ru-RU" w:eastAsia="ru-RU"/>
        </w:rPr>
        <w:t xml:space="preserve"> </w:t>
      </w:r>
    </w:p>
    <w:p w:rsidR="009B43CD" w:rsidRPr="003D6D12" w:rsidRDefault="009B43CD" w:rsidP="003171D3">
      <w:pPr>
        <w:pStyle w:val="ae"/>
        <w:numPr>
          <w:ilvl w:val="0"/>
          <w:numId w:val="30"/>
        </w:numPr>
        <w:shd w:val="clear" w:color="auto" w:fill="FFFFFF"/>
        <w:ind w:right="284"/>
        <w:jc w:val="both"/>
        <w:rPr>
          <w:rFonts w:ascii="Times New Roman" w:eastAsia="Times New Roman" w:hAnsi="Times New Roman"/>
          <w:color w:val="000000"/>
          <w:sz w:val="28"/>
          <w:szCs w:val="28"/>
          <w:lang w:eastAsia="ru-RU"/>
        </w:rPr>
      </w:pPr>
      <w:r w:rsidRPr="009B43CD">
        <w:rPr>
          <w:rFonts w:ascii="Times New Roman" w:eastAsia="Times New Roman" w:hAnsi="Times New Roman"/>
          <w:color w:val="000000"/>
          <w:sz w:val="28"/>
          <w:szCs w:val="28"/>
          <w:lang w:val="ru-RU" w:eastAsia="ru-RU"/>
        </w:rPr>
        <w:t>землі без рослинного покрову - 29,5</w:t>
      </w:r>
      <w:r w:rsidR="004125A6">
        <w:rPr>
          <w:rFonts w:ascii="Times New Roman" w:eastAsia="Times New Roman" w:hAnsi="Times New Roman"/>
          <w:color w:val="000000"/>
          <w:sz w:val="28"/>
          <w:szCs w:val="28"/>
          <w:lang w:val="uk-UA" w:eastAsia="ru-RU"/>
        </w:rPr>
        <w:t xml:space="preserve"> га.</w:t>
      </w: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3F2A79" w:rsidRDefault="003F2A79" w:rsidP="003D6D12">
      <w:pPr>
        <w:spacing w:after="0"/>
        <w:jc w:val="right"/>
        <w:rPr>
          <w:rFonts w:ascii="Times New Roman" w:hAnsi="Times New Roman"/>
          <w:i/>
          <w:iCs/>
          <w:sz w:val="24"/>
          <w:szCs w:val="24"/>
        </w:rPr>
      </w:pPr>
    </w:p>
    <w:p w:rsidR="009B43CD" w:rsidRPr="009B43CD" w:rsidRDefault="009B43CD" w:rsidP="009B43CD">
      <w:pPr>
        <w:spacing w:after="0" w:line="240" w:lineRule="auto"/>
        <w:ind w:firstLine="360"/>
        <w:jc w:val="center"/>
        <w:rPr>
          <w:rFonts w:ascii="Times New Roman" w:eastAsia="Times New Roman" w:hAnsi="Times New Roman"/>
          <w:b/>
          <w:bCs/>
          <w:sz w:val="28"/>
          <w:szCs w:val="28"/>
          <w:lang w:eastAsia="uk-UA"/>
        </w:rPr>
      </w:pPr>
      <w:r>
        <w:rPr>
          <w:rFonts w:ascii="Times New Roman" w:eastAsia="Times New Roman" w:hAnsi="Times New Roman"/>
          <w:b/>
          <w:bCs/>
          <w:noProof/>
          <w:sz w:val="28"/>
          <w:szCs w:val="28"/>
          <w:lang w:val="ru-RU" w:eastAsia="ru-RU"/>
        </w:rPr>
        <w:lastRenderedPageBreak/>
        <w:drawing>
          <wp:inline distT="0" distB="0" distL="0" distR="0">
            <wp:extent cx="5486400" cy="4991100"/>
            <wp:effectExtent l="0" t="0" r="0" b="0"/>
            <wp:docPr id="10" name="Діагра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847D9D" w:rsidRPr="00847D9D" w:rsidRDefault="00847D9D" w:rsidP="00847D9D">
      <w:pPr>
        <w:spacing w:after="0"/>
        <w:rPr>
          <w:rFonts w:ascii="Times New Roman" w:hAnsi="Times New Roman"/>
          <w:i/>
          <w:iCs/>
          <w:sz w:val="28"/>
          <w:szCs w:val="28"/>
        </w:rPr>
      </w:pPr>
      <w:r w:rsidRPr="00847D9D">
        <w:rPr>
          <w:rFonts w:ascii="Times New Roman" w:hAnsi="Times New Roman"/>
          <w:i/>
          <w:iCs/>
          <w:sz w:val="28"/>
          <w:szCs w:val="28"/>
        </w:rPr>
        <w:t>Рис. 2 Структура земельного фонду</w:t>
      </w:r>
    </w:p>
    <w:p w:rsidR="004125A6" w:rsidRDefault="004125A6" w:rsidP="00CD781B">
      <w:pPr>
        <w:spacing w:after="0" w:line="240" w:lineRule="auto"/>
        <w:jc w:val="center"/>
        <w:outlineLvl w:val="1"/>
        <w:rPr>
          <w:rFonts w:ascii="Times New Roman" w:eastAsia="Times New Roman" w:hAnsi="Times New Roman"/>
          <w:b/>
          <w:bCs/>
          <w:sz w:val="28"/>
          <w:szCs w:val="28"/>
          <w:lang w:eastAsia="uk-UA"/>
        </w:rPr>
      </w:pPr>
    </w:p>
    <w:p w:rsidR="004125A6" w:rsidRDefault="004125A6" w:rsidP="004125A6">
      <w:pPr>
        <w:pStyle w:val="afd"/>
        <w:spacing w:before="0" w:beforeAutospacing="0" w:after="0" w:afterAutospacing="0"/>
        <w:ind w:firstLine="357"/>
        <w:jc w:val="both"/>
        <w:rPr>
          <w:sz w:val="28"/>
          <w:szCs w:val="28"/>
        </w:rPr>
      </w:pPr>
      <w:r w:rsidRPr="004125A6">
        <w:rPr>
          <w:sz w:val="28"/>
          <w:szCs w:val="28"/>
        </w:rPr>
        <w:t xml:space="preserve">Основна частина сільськогосподарських земель громади обробляється в усіх формах власності, включно з особистими селянськими господарствами, фермерськими господарствами та агропідприємствами. Загальна площа сільськогосподарських угідь, що орендуються, обробляються та обслуговуються, становить </w:t>
      </w:r>
      <w:r w:rsidRPr="004125A6">
        <w:rPr>
          <w:rStyle w:val="aff"/>
          <w:sz w:val="28"/>
          <w:szCs w:val="28"/>
        </w:rPr>
        <w:t>17,32 тис. га</w:t>
      </w:r>
      <w:r w:rsidRPr="004125A6">
        <w:rPr>
          <w:sz w:val="28"/>
          <w:szCs w:val="28"/>
        </w:rPr>
        <w:t>.</w:t>
      </w:r>
    </w:p>
    <w:p w:rsidR="004125A6" w:rsidRPr="004125A6" w:rsidRDefault="004125A6" w:rsidP="004125A6">
      <w:pPr>
        <w:pStyle w:val="afd"/>
        <w:spacing w:before="0" w:beforeAutospacing="0" w:after="0" w:afterAutospacing="0"/>
        <w:ind w:firstLine="357"/>
        <w:jc w:val="both"/>
        <w:rPr>
          <w:sz w:val="28"/>
          <w:szCs w:val="28"/>
        </w:rPr>
      </w:pPr>
      <w:r w:rsidRPr="004125A6">
        <w:rPr>
          <w:sz w:val="28"/>
          <w:szCs w:val="28"/>
        </w:rPr>
        <w:t>Серед найбільших землекористувачів громади за обсягом орендованих земель та виробництва продукції слід виділити:</w:t>
      </w:r>
    </w:p>
    <w:p w:rsidR="004125A6" w:rsidRPr="004125A6" w:rsidRDefault="004125A6" w:rsidP="003171D3">
      <w:pPr>
        <w:pStyle w:val="afd"/>
        <w:numPr>
          <w:ilvl w:val="0"/>
          <w:numId w:val="31"/>
        </w:numPr>
        <w:jc w:val="both"/>
        <w:rPr>
          <w:sz w:val="28"/>
          <w:szCs w:val="28"/>
        </w:rPr>
      </w:pPr>
      <w:r w:rsidRPr="004125A6">
        <w:rPr>
          <w:rStyle w:val="aff"/>
          <w:sz w:val="28"/>
          <w:szCs w:val="28"/>
        </w:rPr>
        <w:t>ТзОВ «Агро-Експрес-Сервіс»</w:t>
      </w:r>
      <w:r w:rsidRPr="004125A6">
        <w:rPr>
          <w:sz w:val="28"/>
          <w:szCs w:val="28"/>
        </w:rPr>
        <w:t xml:space="preserve"> – 5800,24 га;</w:t>
      </w:r>
    </w:p>
    <w:p w:rsidR="004125A6" w:rsidRPr="004125A6" w:rsidRDefault="004125A6" w:rsidP="003171D3">
      <w:pPr>
        <w:pStyle w:val="afd"/>
        <w:numPr>
          <w:ilvl w:val="0"/>
          <w:numId w:val="31"/>
        </w:numPr>
        <w:jc w:val="both"/>
        <w:rPr>
          <w:sz w:val="28"/>
          <w:szCs w:val="28"/>
        </w:rPr>
      </w:pPr>
      <w:r w:rsidRPr="004125A6">
        <w:rPr>
          <w:rStyle w:val="aff"/>
          <w:sz w:val="28"/>
          <w:szCs w:val="28"/>
        </w:rPr>
        <w:t>ФГ «Млинівська Чайка»</w:t>
      </w:r>
      <w:r w:rsidRPr="004125A6">
        <w:rPr>
          <w:sz w:val="28"/>
          <w:szCs w:val="28"/>
        </w:rPr>
        <w:t xml:space="preserve"> – 3200,22 га;</w:t>
      </w:r>
    </w:p>
    <w:p w:rsidR="004125A6" w:rsidRPr="004125A6" w:rsidRDefault="004125A6" w:rsidP="003171D3">
      <w:pPr>
        <w:pStyle w:val="afd"/>
        <w:numPr>
          <w:ilvl w:val="0"/>
          <w:numId w:val="31"/>
        </w:numPr>
        <w:jc w:val="both"/>
        <w:rPr>
          <w:sz w:val="28"/>
          <w:szCs w:val="28"/>
        </w:rPr>
      </w:pPr>
      <w:r w:rsidRPr="004125A6">
        <w:rPr>
          <w:rStyle w:val="aff"/>
          <w:sz w:val="28"/>
          <w:szCs w:val="28"/>
        </w:rPr>
        <w:t>ТОВ «Волинь Нова»</w:t>
      </w:r>
      <w:r w:rsidRPr="004125A6">
        <w:rPr>
          <w:sz w:val="28"/>
          <w:szCs w:val="28"/>
        </w:rPr>
        <w:t xml:space="preserve"> – 3420,00 га;</w:t>
      </w:r>
    </w:p>
    <w:p w:rsidR="004125A6" w:rsidRPr="004125A6" w:rsidRDefault="004125A6" w:rsidP="003171D3">
      <w:pPr>
        <w:pStyle w:val="afd"/>
        <w:numPr>
          <w:ilvl w:val="0"/>
          <w:numId w:val="31"/>
        </w:numPr>
        <w:jc w:val="both"/>
        <w:rPr>
          <w:sz w:val="28"/>
          <w:szCs w:val="28"/>
        </w:rPr>
      </w:pPr>
      <w:r w:rsidRPr="004125A6">
        <w:rPr>
          <w:rStyle w:val="aff"/>
          <w:sz w:val="28"/>
          <w:szCs w:val="28"/>
        </w:rPr>
        <w:t>ТзОВ «Західна Агровиробнича Компанія»</w:t>
      </w:r>
      <w:r w:rsidRPr="004125A6">
        <w:rPr>
          <w:sz w:val="28"/>
          <w:szCs w:val="28"/>
        </w:rPr>
        <w:t xml:space="preserve"> – 1224,93 га;</w:t>
      </w:r>
    </w:p>
    <w:p w:rsidR="004125A6" w:rsidRPr="004125A6" w:rsidRDefault="004125A6" w:rsidP="003171D3">
      <w:pPr>
        <w:pStyle w:val="afd"/>
        <w:numPr>
          <w:ilvl w:val="0"/>
          <w:numId w:val="31"/>
        </w:numPr>
        <w:jc w:val="both"/>
        <w:rPr>
          <w:sz w:val="28"/>
          <w:szCs w:val="28"/>
        </w:rPr>
      </w:pPr>
      <w:r w:rsidRPr="004125A6">
        <w:rPr>
          <w:rStyle w:val="aff"/>
          <w:sz w:val="28"/>
          <w:szCs w:val="28"/>
        </w:rPr>
        <w:t>ПП «Радів Агро»</w:t>
      </w:r>
      <w:r w:rsidRPr="004125A6">
        <w:rPr>
          <w:sz w:val="28"/>
          <w:szCs w:val="28"/>
        </w:rPr>
        <w:t xml:space="preserve"> – 1179,16 га;</w:t>
      </w:r>
    </w:p>
    <w:p w:rsidR="004125A6" w:rsidRDefault="004125A6" w:rsidP="003171D3">
      <w:pPr>
        <w:pStyle w:val="afd"/>
        <w:numPr>
          <w:ilvl w:val="0"/>
          <w:numId w:val="31"/>
        </w:numPr>
        <w:jc w:val="both"/>
        <w:rPr>
          <w:sz w:val="28"/>
          <w:szCs w:val="28"/>
        </w:rPr>
      </w:pPr>
      <w:r w:rsidRPr="004125A6">
        <w:rPr>
          <w:rStyle w:val="aff"/>
          <w:sz w:val="28"/>
          <w:szCs w:val="28"/>
        </w:rPr>
        <w:t>АФ «Камаз Агро»</w:t>
      </w:r>
      <w:r w:rsidRPr="004125A6">
        <w:rPr>
          <w:sz w:val="28"/>
          <w:szCs w:val="28"/>
        </w:rPr>
        <w:t xml:space="preserve"> – 401,64 га.</w:t>
      </w:r>
    </w:p>
    <w:p w:rsidR="00841D6F" w:rsidRPr="00841D6F" w:rsidRDefault="00841D6F" w:rsidP="00841D6F">
      <w:pPr>
        <w:pStyle w:val="afd"/>
        <w:spacing w:before="0" w:beforeAutospacing="0" w:after="0" w:afterAutospacing="0"/>
        <w:ind w:firstLine="360"/>
        <w:jc w:val="both"/>
        <w:rPr>
          <w:sz w:val="28"/>
          <w:szCs w:val="28"/>
        </w:rPr>
      </w:pPr>
      <w:r w:rsidRPr="00841D6F">
        <w:rPr>
          <w:sz w:val="28"/>
          <w:szCs w:val="28"/>
        </w:rPr>
        <w:t xml:space="preserve">Основним напрямом сільськогосподарського виробництва у Млинівській громаді є </w:t>
      </w:r>
      <w:r w:rsidRPr="00841D6F">
        <w:rPr>
          <w:rStyle w:val="aff"/>
          <w:b w:val="0"/>
          <w:bCs w:val="0"/>
          <w:sz w:val="28"/>
          <w:szCs w:val="28"/>
        </w:rPr>
        <w:t>рослинництво</w:t>
      </w:r>
      <w:r w:rsidRPr="00841D6F">
        <w:rPr>
          <w:b/>
          <w:bCs/>
          <w:sz w:val="28"/>
          <w:szCs w:val="28"/>
        </w:rPr>
        <w:t>,</w:t>
      </w:r>
      <w:r w:rsidRPr="00841D6F">
        <w:rPr>
          <w:sz w:val="28"/>
          <w:szCs w:val="28"/>
        </w:rPr>
        <w:t xml:space="preserve"> зокрема вирощування </w:t>
      </w:r>
      <w:r w:rsidRPr="00841D6F">
        <w:rPr>
          <w:rStyle w:val="aff"/>
          <w:b w:val="0"/>
          <w:bCs w:val="0"/>
          <w:sz w:val="28"/>
          <w:szCs w:val="28"/>
        </w:rPr>
        <w:t>зернових, бобових та олійних культур</w:t>
      </w:r>
      <w:r w:rsidRPr="00841D6F">
        <w:rPr>
          <w:sz w:val="28"/>
          <w:szCs w:val="28"/>
        </w:rPr>
        <w:t xml:space="preserve">. Значну частину сільськогосподарських угідь займають також овочі, </w:t>
      </w:r>
      <w:r w:rsidRPr="00841D6F">
        <w:rPr>
          <w:sz w:val="28"/>
          <w:szCs w:val="28"/>
        </w:rPr>
        <w:lastRenderedPageBreak/>
        <w:t>баштанні культури та садівництво. Така структура агропідприємств формує основу економіки громади та визначає її аграрно</w:t>
      </w:r>
      <w:r w:rsidRPr="00841D6F">
        <w:rPr>
          <w:sz w:val="28"/>
          <w:szCs w:val="28"/>
        </w:rPr>
        <w:noBreakHyphen/>
        <w:t>рослинницький профіль.</w:t>
      </w:r>
    </w:p>
    <w:p w:rsidR="00841D6F" w:rsidRPr="00841D6F" w:rsidRDefault="00841D6F" w:rsidP="00841D6F">
      <w:pPr>
        <w:pStyle w:val="afd"/>
        <w:spacing w:before="0" w:beforeAutospacing="0" w:after="0" w:afterAutospacing="0"/>
        <w:ind w:firstLine="360"/>
        <w:jc w:val="both"/>
        <w:rPr>
          <w:b/>
          <w:bCs/>
          <w:sz w:val="28"/>
          <w:szCs w:val="28"/>
        </w:rPr>
      </w:pPr>
      <w:r w:rsidRPr="00841D6F">
        <w:rPr>
          <w:sz w:val="28"/>
          <w:szCs w:val="28"/>
        </w:rPr>
        <w:t xml:space="preserve">Головними ризиками для земельних ресурсів залишаються: </w:t>
      </w:r>
      <w:r w:rsidRPr="00841D6F">
        <w:rPr>
          <w:rStyle w:val="aff"/>
          <w:b w:val="0"/>
          <w:bCs w:val="0"/>
          <w:sz w:val="28"/>
          <w:szCs w:val="28"/>
        </w:rPr>
        <w:t>нераціональне землекористування, деградація та виснаження ґрунтів внаслідок інтенсивного ведення сільського господарства, самовільне користування землею без правовстановлюючих документів</w:t>
      </w:r>
      <w:r w:rsidRPr="00841D6F">
        <w:rPr>
          <w:b/>
          <w:bCs/>
          <w:sz w:val="28"/>
          <w:szCs w:val="28"/>
        </w:rPr>
        <w:t xml:space="preserve">. </w:t>
      </w:r>
      <w:r w:rsidRPr="00841D6F">
        <w:rPr>
          <w:sz w:val="28"/>
          <w:szCs w:val="28"/>
        </w:rPr>
        <w:t xml:space="preserve">Для забезпечення сталого розвитку громади необхідне впровадження </w:t>
      </w:r>
      <w:r w:rsidRPr="00841D6F">
        <w:rPr>
          <w:rStyle w:val="aff"/>
          <w:b w:val="0"/>
          <w:bCs w:val="0"/>
          <w:sz w:val="28"/>
          <w:szCs w:val="28"/>
        </w:rPr>
        <w:t>ефективного управління земельними ресурсами та сучасних агротехнологій</w:t>
      </w:r>
      <w:r w:rsidRPr="00841D6F">
        <w:rPr>
          <w:b/>
          <w:bCs/>
          <w:sz w:val="28"/>
          <w:szCs w:val="28"/>
        </w:rPr>
        <w:t>.</w:t>
      </w:r>
    </w:p>
    <w:p w:rsidR="006D5492" w:rsidRPr="006D5492" w:rsidRDefault="006D5492" w:rsidP="00CD781B">
      <w:pPr>
        <w:spacing w:after="0" w:line="240" w:lineRule="auto"/>
        <w:jc w:val="center"/>
        <w:outlineLvl w:val="1"/>
        <w:rPr>
          <w:rFonts w:ascii="Times New Roman" w:eastAsia="Times New Roman" w:hAnsi="Times New Roman"/>
          <w:b/>
          <w:bCs/>
          <w:sz w:val="28"/>
          <w:szCs w:val="28"/>
          <w:lang w:eastAsia="uk-UA"/>
        </w:rPr>
      </w:pPr>
      <w:r w:rsidRPr="006D5492">
        <w:rPr>
          <w:rFonts w:ascii="Times New Roman" w:eastAsia="Times New Roman" w:hAnsi="Times New Roman"/>
          <w:b/>
          <w:bCs/>
          <w:sz w:val="28"/>
          <w:szCs w:val="28"/>
          <w:lang w:eastAsia="uk-UA"/>
        </w:rPr>
        <w:t>Водні та лісові ресурси</w:t>
      </w:r>
    </w:p>
    <w:p w:rsidR="006D5492" w:rsidRPr="006D5492" w:rsidRDefault="006D5492" w:rsidP="00CD781B">
      <w:pPr>
        <w:spacing w:after="0" w:line="240" w:lineRule="auto"/>
        <w:ind w:firstLine="708"/>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Гідрологічна мережа громади формується річками та водотоками басейнів Стиру та Ікви, а також численними меліоративними каналами та заболоченими ділянками. Водні ресурси забезпечують потреби населення, сільського господарства та екосистем, а також створюють потенціал для розвитку рекреації.</w:t>
      </w:r>
    </w:p>
    <w:p w:rsidR="006D5492" w:rsidRPr="006D5492" w:rsidRDefault="006D5492" w:rsidP="00CD781B">
      <w:pPr>
        <w:spacing w:after="0" w:line="240" w:lineRule="auto"/>
        <w:ind w:firstLine="708"/>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 xml:space="preserve">Лісові насадження займають </w:t>
      </w:r>
      <w:r w:rsidRPr="006D5492">
        <w:rPr>
          <w:rFonts w:ascii="Times New Roman" w:eastAsia="Times New Roman" w:hAnsi="Times New Roman"/>
          <w:b/>
          <w:bCs/>
          <w:sz w:val="28"/>
          <w:szCs w:val="28"/>
          <w:lang w:eastAsia="uk-UA"/>
        </w:rPr>
        <w:t>близько 4890,53 га</w:t>
      </w:r>
      <w:r w:rsidRPr="006D5492">
        <w:rPr>
          <w:rFonts w:ascii="Times New Roman" w:eastAsia="Times New Roman" w:hAnsi="Times New Roman"/>
          <w:sz w:val="28"/>
          <w:szCs w:val="28"/>
          <w:lang w:eastAsia="uk-UA"/>
        </w:rPr>
        <w:t xml:space="preserve">, що становить </w:t>
      </w:r>
      <w:r w:rsidRPr="006D5492">
        <w:rPr>
          <w:rFonts w:ascii="Times New Roman" w:eastAsia="Times New Roman" w:hAnsi="Times New Roman"/>
          <w:b/>
          <w:bCs/>
          <w:sz w:val="28"/>
          <w:szCs w:val="28"/>
          <w:lang w:eastAsia="uk-UA"/>
        </w:rPr>
        <w:t>12,21% території громади</w:t>
      </w:r>
      <w:r w:rsidRPr="006D5492">
        <w:rPr>
          <w:rFonts w:ascii="Times New Roman" w:eastAsia="Times New Roman" w:hAnsi="Times New Roman"/>
          <w:sz w:val="28"/>
          <w:szCs w:val="28"/>
          <w:lang w:eastAsia="uk-UA"/>
        </w:rPr>
        <w:t>. Ліси виконують екологічні, водоохоронні та рекреаційні функції, сприяють стабілізації клімату та збереженню природного середовища. Переважають мішані та хвойні ліси з участю сосни, дуба, берези та вільхи.</w:t>
      </w:r>
    </w:p>
    <w:p w:rsidR="006D5492" w:rsidRPr="006D5492" w:rsidRDefault="006D5492" w:rsidP="00CD781B">
      <w:pPr>
        <w:spacing w:after="0" w:line="240" w:lineRule="auto"/>
        <w:jc w:val="center"/>
        <w:outlineLvl w:val="1"/>
        <w:rPr>
          <w:rFonts w:ascii="Times New Roman" w:eastAsia="Times New Roman" w:hAnsi="Times New Roman"/>
          <w:b/>
          <w:bCs/>
          <w:sz w:val="28"/>
          <w:szCs w:val="28"/>
          <w:lang w:eastAsia="uk-UA"/>
        </w:rPr>
      </w:pPr>
      <w:r w:rsidRPr="006D5492">
        <w:rPr>
          <w:rFonts w:ascii="Times New Roman" w:eastAsia="Times New Roman" w:hAnsi="Times New Roman"/>
          <w:b/>
          <w:bCs/>
          <w:sz w:val="28"/>
          <w:szCs w:val="28"/>
          <w:lang w:eastAsia="uk-UA"/>
        </w:rPr>
        <w:t>Корисні копалини та мінерально-сировинна база</w:t>
      </w:r>
    </w:p>
    <w:p w:rsidR="006D5492" w:rsidRPr="006D5492" w:rsidRDefault="006D5492" w:rsidP="00CD781B">
      <w:pPr>
        <w:spacing w:after="0" w:line="240" w:lineRule="auto"/>
        <w:ind w:firstLine="708"/>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Млинівська громада має запаси нерудних корисних копалин місцевого значення, що створює передумови для розвитку будівельної галузі та залучення інвестицій.</w:t>
      </w:r>
    </w:p>
    <w:p w:rsidR="006D5492" w:rsidRPr="006D5492" w:rsidRDefault="006D5492" w:rsidP="00CD781B">
      <w:pPr>
        <w:spacing w:after="0" w:line="240" w:lineRule="auto"/>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Основними родовищами є:</w:t>
      </w:r>
    </w:p>
    <w:p w:rsidR="006D5492" w:rsidRPr="006D5492" w:rsidRDefault="006D5492" w:rsidP="00F24218">
      <w:pPr>
        <w:numPr>
          <w:ilvl w:val="0"/>
          <w:numId w:val="7"/>
        </w:numPr>
        <w:spacing w:after="0" w:line="240" w:lineRule="auto"/>
        <w:jc w:val="both"/>
        <w:rPr>
          <w:rFonts w:ascii="Times New Roman" w:eastAsia="Times New Roman" w:hAnsi="Times New Roman"/>
          <w:sz w:val="28"/>
          <w:szCs w:val="28"/>
          <w:lang w:eastAsia="uk-UA"/>
        </w:rPr>
      </w:pPr>
      <w:r w:rsidRPr="006D5492">
        <w:rPr>
          <w:rFonts w:ascii="Times New Roman" w:eastAsia="Times New Roman" w:hAnsi="Times New Roman"/>
          <w:b/>
          <w:bCs/>
          <w:sz w:val="28"/>
          <w:szCs w:val="28"/>
          <w:lang w:eastAsia="uk-UA"/>
        </w:rPr>
        <w:t>Довгошиївське родовище суглинку</w:t>
      </w:r>
      <w:r w:rsidRPr="006D5492">
        <w:rPr>
          <w:rFonts w:ascii="Times New Roman" w:eastAsia="Times New Roman" w:hAnsi="Times New Roman"/>
          <w:sz w:val="28"/>
          <w:szCs w:val="28"/>
          <w:lang w:eastAsia="uk-UA"/>
        </w:rPr>
        <w:t xml:space="preserve"> (площа 4,8 га, залишок запасів – 432 тис. м³), придатного для виробництва будівельних матеріалів;</w:t>
      </w:r>
    </w:p>
    <w:p w:rsidR="006D5492" w:rsidRPr="006D5492" w:rsidRDefault="006D5492" w:rsidP="00F24218">
      <w:pPr>
        <w:numPr>
          <w:ilvl w:val="0"/>
          <w:numId w:val="7"/>
        </w:numPr>
        <w:spacing w:after="0" w:line="240" w:lineRule="auto"/>
        <w:jc w:val="both"/>
        <w:rPr>
          <w:rFonts w:ascii="Times New Roman" w:eastAsia="Times New Roman" w:hAnsi="Times New Roman"/>
          <w:sz w:val="28"/>
          <w:szCs w:val="28"/>
          <w:lang w:eastAsia="uk-UA"/>
        </w:rPr>
      </w:pPr>
      <w:r w:rsidRPr="006D5492">
        <w:rPr>
          <w:rFonts w:ascii="Times New Roman" w:eastAsia="Times New Roman" w:hAnsi="Times New Roman"/>
          <w:b/>
          <w:bCs/>
          <w:sz w:val="28"/>
          <w:szCs w:val="28"/>
          <w:lang w:eastAsia="uk-UA"/>
        </w:rPr>
        <w:t>Кораблищенське родовище крейди</w:t>
      </w:r>
      <w:r w:rsidRPr="006D5492">
        <w:rPr>
          <w:rFonts w:ascii="Times New Roman" w:eastAsia="Times New Roman" w:hAnsi="Times New Roman"/>
          <w:sz w:val="28"/>
          <w:szCs w:val="28"/>
          <w:lang w:eastAsia="uk-UA"/>
        </w:rPr>
        <w:t xml:space="preserve"> (площа 18 га, запаси категорії С2 – 241 тис. м³), придатної для виробництва вапняних добрив та будівельної сировини.</w:t>
      </w:r>
    </w:p>
    <w:p w:rsidR="00914D92" w:rsidRPr="006D5492" w:rsidRDefault="006D5492" w:rsidP="00895FD7">
      <w:pPr>
        <w:spacing w:after="0" w:line="240" w:lineRule="auto"/>
        <w:ind w:firstLine="360"/>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 xml:space="preserve">На сьогодні родовища не експлуатуються, однак розглядаються як </w:t>
      </w:r>
      <w:r w:rsidRPr="006D5492">
        <w:rPr>
          <w:rFonts w:ascii="Times New Roman" w:eastAsia="Times New Roman" w:hAnsi="Times New Roman"/>
          <w:b/>
          <w:bCs/>
          <w:sz w:val="28"/>
          <w:szCs w:val="28"/>
          <w:lang w:eastAsia="uk-UA"/>
        </w:rPr>
        <w:t>інвестиційно привабливі об’єкти</w:t>
      </w:r>
      <w:r w:rsidRPr="006D5492">
        <w:rPr>
          <w:rFonts w:ascii="Times New Roman" w:eastAsia="Times New Roman" w:hAnsi="Times New Roman"/>
          <w:sz w:val="28"/>
          <w:szCs w:val="28"/>
          <w:lang w:eastAsia="uk-UA"/>
        </w:rPr>
        <w:t xml:space="preserve"> для подальшого освоєння з урахуванням екологічних вимог.</w:t>
      </w:r>
    </w:p>
    <w:p w:rsidR="00914D92" w:rsidRDefault="00914D92" w:rsidP="00895FD7">
      <w:pPr>
        <w:spacing w:after="0" w:line="240" w:lineRule="auto"/>
        <w:ind w:firstLine="360"/>
        <w:jc w:val="center"/>
        <w:rPr>
          <w:rFonts w:ascii="Times New Roman" w:eastAsia="Times New Roman" w:hAnsi="Times New Roman"/>
          <w:b/>
          <w:bCs/>
          <w:sz w:val="28"/>
          <w:szCs w:val="28"/>
          <w:lang w:eastAsia="uk-UA"/>
        </w:rPr>
      </w:pPr>
      <w:r w:rsidRPr="00895FD7">
        <w:rPr>
          <w:rFonts w:ascii="Times New Roman" w:eastAsia="Times New Roman" w:hAnsi="Times New Roman"/>
          <w:b/>
          <w:bCs/>
          <w:sz w:val="28"/>
          <w:szCs w:val="28"/>
          <w:lang w:eastAsia="uk-UA"/>
        </w:rPr>
        <w:t>Об’єкти природно-заповідного фонду</w:t>
      </w:r>
    </w:p>
    <w:p w:rsidR="00895FD7" w:rsidRPr="00895FD7" w:rsidRDefault="00895FD7" w:rsidP="00895FD7">
      <w:pPr>
        <w:spacing w:after="0" w:line="240" w:lineRule="auto"/>
        <w:ind w:firstLine="360"/>
        <w:jc w:val="both"/>
        <w:rPr>
          <w:rFonts w:ascii="Times New Roman" w:eastAsia="Times New Roman" w:hAnsi="Times New Roman"/>
          <w:sz w:val="28"/>
          <w:szCs w:val="28"/>
          <w:lang w:eastAsia="uk-UA"/>
        </w:rPr>
      </w:pPr>
      <w:r w:rsidRPr="00895FD7">
        <w:rPr>
          <w:rStyle w:val="aff"/>
          <w:rFonts w:ascii="Times New Roman" w:hAnsi="Times New Roman"/>
          <w:b w:val="0"/>
          <w:bCs w:val="0"/>
          <w:sz w:val="28"/>
          <w:szCs w:val="28"/>
        </w:rPr>
        <w:t>На території громади функціонують три об’єкти природно-заповідного фонду:</w:t>
      </w:r>
      <w:r w:rsidRPr="00895FD7">
        <w:rPr>
          <w:rFonts w:ascii="Times New Roman" w:hAnsi="Times New Roman"/>
          <w:sz w:val="28"/>
          <w:szCs w:val="28"/>
        </w:rPr>
        <w:t xml:space="preserve"> урочище «Хвороща» та гідрологічні заказники «М’ятин» і «Добрятин». Вказані природоохоронні об’єкти відіграють важливу роль у збереженні біорізноманіття, регулюванні водного режиму території та формуванні рекреаційного потенціалу громади.</w:t>
      </w:r>
    </w:p>
    <w:p w:rsidR="00914D92" w:rsidRPr="00454594" w:rsidRDefault="00914D92" w:rsidP="00895FD7">
      <w:pPr>
        <w:spacing w:after="0" w:line="240" w:lineRule="auto"/>
        <w:ind w:firstLine="360"/>
        <w:jc w:val="both"/>
        <w:outlineLvl w:val="2"/>
        <w:rPr>
          <w:rFonts w:ascii="Times New Roman" w:eastAsia="Times New Roman" w:hAnsi="Times New Roman"/>
          <w:sz w:val="28"/>
          <w:szCs w:val="28"/>
          <w:u w:val="single"/>
          <w:lang w:eastAsia="uk-UA"/>
        </w:rPr>
      </w:pPr>
      <w:r w:rsidRPr="00454594">
        <w:rPr>
          <w:rFonts w:ascii="Times New Roman" w:eastAsia="Times New Roman" w:hAnsi="Times New Roman"/>
          <w:sz w:val="28"/>
          <w:szCs w:val="28"/>
          <w:u w:val="single"/>
          <w:lang w:eastAsia="uk-UA"/>
        </w:rPr>
        <w:t>Урочище «Хвороща»</w:t>
      </w:r>
    </w:p>
    <w:p w:rsidR="00895FD7" w:rsidRPr="00454594" w:rsidRDefault="00914D92" w:rsidP="00454594">
      <w:pPr>
        <w:spacing w:after="0" w:line="240" w:lineRule="auto"/>
        <w:ind w:firstLine="360"/>
        <w:jc w:val="both"/>
        <w:rPr>
          <w:rFonts w:ascii="Times New Roman" w:eastAsia="Times New Roman" w:hAnsi="Times New Roman"/>
          <w:sz w:val="28"/>
          <w:szCs w:val="28"/>
          <w:lang w:eastAsia="uk-UA"/>
        </w:rPr>
      </w:pPr>
      <w:r w:rsidRPr="00895FD7">
        <w:rPr>
          <w:rFonts w:ascii="Times New Roman" w:eastAsia="Times New Roman" w:hAnsi="Times New Roman"/>
          <w:sz w:val="28"/>
          <w:szCs w:val="28"/>
          <w:lang w:eastAsia="uk-UA"/>
        </w:rPr>
        <w:t>Ботанічна пам’ятка природи загальнодержавного значення.</w:t>
      </w:r>
      <w:r w:rsidR="00895FD7">
        <w:rPr>
          <w:rFonts w:ascii="Times New Roman" w:eastAsia="Times New Roman" w:hAnsi="Times New Roman"/>
          <w:sz w:val="28"/>
          <w:szCs w:val="28"/>
          <w:lang w:eastAsia="uk-UA"/>
        </w:rPr>
        <w:t xml:space="preserve"> </w:t>
      </w:r>
      <w:r w:rsidRPr="00895FD7">
        <w:rPr>
          <w:rFonts w:ascii="Times New Roman" w:eastAsia="Times New Roman" w:hAnsi="Times New Roman"/>
          <w:sz w:val="28"/>
          <w:szCs w:val="28"/>
          <w:lang w:eastAsia="uk-UA"/>
        </w:rPr>
        <w:t xml:space="preserve">Розташоване </w:t>
      </w:r>
      <w:r w:rsidR="00895FD7" w:rsidRPr="00895FD7">
        <w:rPr>
          <w:rFonts w:ascii="Times New Roman" w:eastAsia="Times New Roman" w:hAnsi="Times New Roman"/>
          <w:sz w:val="28"/>
          <w:szCs w:val="28"/>
          <w:lang w:eastAsia="uk-UA"/>
        </w:rPr>
        <w:t>на сході</w:t>
      </w:r>
      <w:r w:rsidRPr="00895FD7">
        <w:rPr>
          <w:rFonts w:ascii="Times New Roman" w:eastAsia="Times New Roman" w:hAnsi="Times New Roman"/>
          <w:sz w:val="28"/>
          <w:szCs w:val="28"/>
          <w:lang w:eastAsia="uk-UA"/>
        </w:rPr>
        <w:t xml:space="preserve"> околиці селища Млинів.</w:t>
      </w:r>
      <w:r w:rsidR="00895FD7">
        <w:rPr>
          <w:rFonts w:ascii="Times New Roman" w:eastAsia="Times New Roman" w:hAnsi="Times New Roman"/>
          <w:sz w:val="28"/>
          <w:szCs w:val="28"/>
          <w:lang w:eastAsia="uk-UA"/>
        </w:rPr>
        <w:t xml:space="preserve"> </w:t>
      </w:r>
      <w:r w:rsidRPr="00895FD7">
        <w:rPr>
          <w:rFonts w:ascii="Times New Roman" w:eastAsia="Times New Roman" w:hAnsi="Times New Roman"/>
          <w:sz w:val="28"/>
          <w:szCs w:val="28"/>
          <w:lang w:eastAsia="uk-UA"/>
        </w:rPr>
        <w:t>Площа ≈ 37–50 га (частина джерел наводить площу близько 37,2 га, інші – до 50 га). Створене як пам’ятка природи у 1975 році</w:t>
      </w:r>
      <w:r w:rsidR="00895FD7">
        <w:rPr>
          <w:rFonts w:ascii="Times New Roman" w:eastAsia="Times New Roman" w:hAnsi="Times New Roman"/>
          <w:sz w:val="28"/>
          <w:szCs w:val="28"/>
          <w:lang w:eastAsia="uk-UA"/>
        </w:rPr>
        <w:t xml:space="preserve">. </w:t>
      </w:r>
      <w:r w:rsidR="00454594" w:rsidRPr="00454594">
        <w:rPr>
          <w:rFonts w:ascii="Times New Roman" w:hAnsi="Times New Roman"/>
          <w:sz w:val="28"/>
          <w:szCs w:val="28"/>
        </w:rPr>
        <w:t>Територія охоплює листяний лісовий масив уздовж заплави річки Іква, де домінують вільха чорна, ясень, граб та липа.</w:t>
      </w:r>
      <w:r w:rsidRPr="00895FD7">
        <w:rPr>
          <w:rFonts w:ascii="Times New Roman" w:eastAsia="Times New Roman" w:hAnsi="Times New Roman"/>
          <w:sz w:val="28"/>
          <w:szCs w:val="28"/>
          <w:lang w:eastAsia="uk-UA"/>
        </w:rPr>
        <w:t xml:space="preserve">Тут зростають рідкісні види рослин, зокрема вільха і коручка чемерникоподібна — остання занесена до Червоної книги України. Урочище виконує екологічну роль у підтримці місцевого біорізноманіття, збереженні цінних лісових екосистем і регулюванні місцевого </w:t>
      </w:r>
      <w:r w:rsidRPr="00895FD7">
        <w:rPr>
          <w:rFonts w:ascii="Times New Roman" w:eastAsia="Times New Roman" w:hAnsi="Times New Roman"/>
          <w:sz w:val="28"/>
          <w:szCs w:val="28"/>
          <w:lang w:eastAsia="uk-UA"/>
        </w:rPr>
        <w:lastRenderedPageBreak/>
        <w:t xml:space="preserve">мікроклімату. Служить природною лабораторією для наукових досліджень і освітніх програм. Забезпечує зелений рекреаційний простір для відпочинку та екоосвіти. </w:t>
      </w:r>
    </w:p>
    <w:p w:rsidR="00914D92" w:rsidRPr="00454594" w:rsidRDefault="00914D92" w:rsidP="00895FD7">
      <w:pPr>
        <w:spacing w:after="0" w:line="240" w:lineRule="auto"/>
        <w:ind w:firstLine="708"/>
        <w:jc w:val="both"/>
        <w:outlineLvl w:val="2"/>
        <w:rPr>
          <w:rFonts w:ascii="Times New Roman" w:eastAsia="Times New Roman" w:hAnsi="Times New Roman"/>
          <w:sz w:val="28"/>
          <w:szCs w:val="28"/>
          <w:u w:val="single"/>
          <w:lang w:eastAsia="uk-UA"/>
        </w:rPr>
      </w:pPr>
      <w:r w:rsidRPr="00454594">
        <w:rPr>
          <w:rFonts w:ascii="Times New Roman" w:eastAsia="Times New Roman" w:hAnsi="Times New Roman"/>
          <w:sz w:val="28"/>
          <w:szCs w:val="28"/>
          <w:u w:val="single"/>
          <w:lang w:eastAsia="uk-UA"/>
        </w:rPr>
        <w:t>Гідрологічний заказник місцевого значення «М’ятин»</w:t>
      </w:r>
      <w:r w:rsidR="00895FD7" w:rsidRPr="00454594">
        <w:rPr>
          <w:rFonts w:ascii="Times New Roman" w:eastAsia="Times New Roman" w:hAnsi="Times New Roman"/>
          <w:sz w:val="28"/>
          <w:szCs w:val="28"/>
          <w:u w:val="single"/>
          <w:lang w:eastAsia="uk-UA"/>
        </w:rPr>
        <w:t xml:space="preserve"> </w:t>
      </w:r>
    </w:p>
    <w:p w:rsidR="00895FD7" w:rsidRPr="00454594" w:rsidRDefault="00914D92" w:rsidP="00454594">
      <w:pPr>
        <w:spacing w:after="0" w:line="240" w:lineRule="auto"/>
        <w:ind w:firstLine="708"/>
        <w:jc w:val="both"/>
        <w:rPr>
          <w:rFonts w:ascii="Times New Roman" w:eastAsia="Times New Roman" w:hAnsi="Times New Roman"/>
          <w:sz w:val="28"/>
          <w:szCs w:val="28"/>
          <w:lang w:eastAsia="uk-UA"/>
        </w:rPr>
      </w:pPr>
      <w:r w:rsidRPr="00895FD7">
        <w:rPr>
          <w:rFonts w:ascii="Times New Roman" w:eastAsia="Times New Roman" w:hAnsi="Times New Roman"/>
          <w:sz w:val="28"/>
          <w:szCs w:val="28"/>
          <w:lang w:eastAsia="uk-UA"/>
        </w:rPr>
        <w:t>Розташований між селами М’ятин і Хорупань Дубенського району. Площа ≈ 152 га. Статус встановлений рішенням облвиконкому у 1983 році</w:t>
      </w:r>
      <w:r w:rsidR="00895FD7">
        <w:rPr>
          <w:rFonts w:ascii="Times New Roman" w:eastAsia="Times New Roman" w:hAnsi="Times New Roman"/>
          <w:sz w:val="28"/>
          <w:szCs w:val="28"/>
          <w:lang w:eastAsia="uk-UA"/>
        </w:rPr>
        <w:t xml:space="preserve">. </w:t>
      </w:r>
      <w:r w:rsidRPr="00895FD7">
        <w:rPr>
          <w:rFonts w:ascii="Times New Roman" w:eastAsia="Times New Roman" w:hAnsi="Times New Roman"/>
          <w:sz w:val="28"/>
          <w:szCs w:val="28"/>
          <w:lang w:eastAsia="uk-UA"/>
        </w:rPr>
        <w:t xml:space="preserve">Це заболочений комплекс і водно-болотні угіддя в долині річок/струмків, що сприяє підтримці водного балансу, очищенню вод та створенню умов для рідкісних гідрофільних рослин. Заболочені ділянки і прибережні зони є важливими середовищами для амфібій, птахів, комах, водної та прибережної флори. Регулює рівень ґрунтових вод і впливає на гідрологічний режим в навколишніх сільськогосподарських і лісових ландшафтах. Важливий для збереження біотопів водно-болотного характеру — місць гніздування та проживання видів, що залежать від вологи. </w:t>
      </w:r>
    </w:p>
    <w:p w:rsidR="00914D92" w:rsidRPr="00454594" w:rsidRDefault="00914D92" w:rsidP="00454594">
      <w:pPr>
        <w:spacing w:after="0" w:line="240" w:lineRule="auto"/>
        <w:ind w:firstLine="708"/>
        <w:jc w:val="both"/>
        <w:outlineLvl w:val="2"/>
        <w:rPr>
          <w:rFonts w:ascii="Times New Roman" w:eastAsia="Times New Roman" w:hAnsi="Times New Roman"/>
          <w:sz w:val="28"/>
          <w:szCs w:val="28"/>
          <w:u w:val="single"/>
          <w:lang w:eastAsia="uk-UA"/>
        </w:rPr>
      </w:pPr>
      <w:r w:rsidRPr="00454594">
        <w:rPr>
          <w:rFonts w:ascii="Times New Roman" w:eastAsia="Times New Roman" w:hAnsi="Times New Roman"/>
          <w:sz w:val="28"/>
          <w:szCs w:val="28"/>
          <w:u w:val="single"/>
          <w:lang w:eastAsia="uk-UA"/>
        </w:rPr>
        <w:t>Гідрологічний заказник місцевого значення «Добрятин»</w:t>
      </w:r>
      <w:r w:rsidR="00454594">
        <w:rPr>
          <w:rFonts w:ascii="Times New Roman" w:eastAsia="Times New Roman" w:hAnsi="Times New Roman"/>
          <w:sz w:val="28"/>
          <w:szCs w:val="28"/>
          <w:u w:val="single"/>
          <w:lang w:eastAsia="uk-UA"/>
        </w:rPr>
        <w:t xml:space="preserve"> </w:t>
      </w:r>
    </w:p>
    <w:p w:rsidR="00895FD7" w:rsidRPr="00895FD7" w:rsidRDefault="00914D92" w:rsidP="00454594">
      <w:pPr>
        <w:spacing w:after="0" w:line="240" w:lineRule="auto"/>
        <w:ind w:firstLine="708"/>
        <w:jc w:val="both"/>
        <w:rPr>
          <w:rFonts w:ascii="Times New Roman" w:eastAsia="Times New Roman" w:hAnsi="Times New Roman"/>
          <w:sz w:val="28"/>
          <w:szCs w:val="28"/>
          <w:lang w:eastAsia="uk-UA"/>
        </w:rPr>
      </w:pPr>
      <w:r w:rsidRPr="00895FD7">
        <w:rPr>
          <w:rFonts w:ascii="Times New Roman" w:eastAsia="Times New Roman" w:hAnsi="Times New Roman"/>
          <w:sz w:val="28"/>
          <w:szCs w:val="28"/>
          <w:lang w:eastAsia="uk-UA"/>
        </w:rPr>
        <w:t>Розташований поблизу села Добрятин Дубенського району. Площа ≈ 129 га. Створений рішенням облвиконкому у 1983 році.</w:t>
      </w:r>
      <w:r w:rsidR="00895FD7" w:rsidRPr="00895FD7">
        <w:rPr>
          <w:rFonts w:ascii="Times New Roman" w:eastAsia="Times New Roman" w:hAnsi="Times New Roman"/>
          <w:sz w:val="28"/>
          <w:szCs w:val="28"/>
          <w:lang w:eastAsia="uk-UA"/>
        </w:rPr>
        <w:t xml:space="preserve"> </w:t>
      </w:r>
      <w:r w:rsidRPr="00895FD7">
        <w:rPr>
          <w:rFonts w:ascii="Times New Roman" w:eastAsia="Times New Roman" w:hAnsi="Times New Roman"/>
          <w:sz w:val="28"/>
          <w:szCs w:val="28"/>
          <w:lang w:eastAsia="uk-UA"/>
        </w:rPr>
        <w:t>Охороняє великі площі природних боліт, прибережно-водних ландшафтів і водно-болотних угідь. Служить середовищем для росту специфічної водної рослинності та місцем життя для водних тварин (амфібії, безхребетні, водоплавні птахи).</w:t>
      </w:r>
    </w:p>
    <w:p w:rsidR="006D5492" w:rsidRPr="006D5492" w:rsidRDefault="006D5492" w:rsidP="00CD781B">
      <w:pPr>
        <w:spacing w:after="0" w:line="240" w:lineRule="auto"/>
        <w:jc w:val="center"/>
        <w:outlineLvl w:val="1"/>
        <w:rPr>
          <w:rFonts w:ascii="Times New Roman" w:eastAsia="Times New Roman" w:hAnsi="Times New Roman"/>
          <w:b/>
          <w:bCs/>
          <w:sz w:val="28"/>
          <w:szCs w:val="28"/>
          <w:lang w:eastAsia="uk-UA"/>
        </w:rPr>
      </w:pPr>
      <w:r w:rsidRPr="006D5492">
        <w:rPr>
          <w:rFonts w:ascii="Times New Roman" w:eastAsia="Times New Roman" w:hAnsi="Times New Roman"/>
          <w:b/>
          <w:bCs/>
          <w:sz w:val="28"/>
          <w:szCs w:val="28"/>
          <w:lang w:eastAsia="uk-UA"/>
        </w:rPr>
        <w:t>Кліматичні умови</w:t>
      </w:r>
    </w:p>
    <w:p w:rsidR="006D5492" w:rsidRPr="006D5492" w:rsidRDefault="006D5492" w:rsidP="00CD781B">
      <w:pPr>
        <w:spacing w:after="0" w:line="240" w:lineRule="auto"/>
        <w:ind w:firstLine="708"/>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 xml:space="preserve">Клімат громади помірно континентальний, з м’якою зимою та теплим літом. Середньорічна кількість опадів становить близько </w:t>
      </w:r>
      <w:r w:rsidRPr="006D5492">
        <w:rPr>
          <w:rFonts w:ascii="Times New Roman" w:eastAsia="Times New Roman" w:hAnsi="Times New Roman"/>
          <w:b/>
          <w:bCs/>
          <w:sz w:val="28"/>
          <w:szCs w:val="28"/>
          <w:lang w:eastAsia="uk-UA"/>
        </w:rPr>
        <w:t>600–700 мм</w:t>
      </w:r>
      <w:r w:rsidRPr="006D5492">
        <w:rPr>
          <w:rFonts w:ascii="Times New Roman" w:eastAsia="Times New Roman" w:hAnsi="Times New Roman"/>
          <w:sz w:val="28"/>
          <w:szCs w:val="28"/>
          <w:lang w:eastAsia="uk-UA"/>
        </w:rPr>
        <w:t>, що забезпечує достатній рівень зволоження ґрунтів. Кліматичні умови є сприятливими для ведення сільського господарства, розвитку лісового господарства та рекреаційної діяльності.</w:t>
      </w:r>
    </w:p>
    <w:p w:rsidR="006D5492" w:rsidRPr="006D5492" w:rsidRDefault="006D5492" w:rsidP="00CD781B">
      <w:pPr>
        <w:spacing w:after="0" w:line="240" w:lineRule="auto"/>
        <w:jc w:val="center"/>
        <w:outlineLvl w:val="1"/>
        <w:rPr>
          <w:rFonts w:ascii="Times New Roman" w:eastAsia="Times New Roman" w:hAnsi="Times New Roman"/>
          <w:b/>
          <w:bCs/>
          <w:sz w:val="28"/>
          <w:szCs w:val="28"/>
          <w:lang w:eastAsia="uk-UA"/>
        </w:rPr>
      </w:pPr>
      <w:r w:rsidRPr="006D5492">
        <w:rPr>
          <w:rFonts w:ascii="Times New Roman" w:eastAsia="Times New Roman" w:hAnsi="Times New Roman"/>
          <w:b/>
          <w:bCs/>
          <w:sz w:val="28"/>
          <w:szCs w:val="28"/>
          <w:lang w:eastAsia="uk-UA"/>
        </w:rPr>
        <w:t>Стратегічні напрями використання природно-ресурсного потенціалу</w:t>
      </w:r>
    </w:p>
    <w:p w:rsidR="006D5492" w:rsidRPr="006D5492" w:rsidRDefault="006D5492" w:rsidP="00CD781B">
      <w:pPr>
        <w:spacing w:after="0" w:line="240" w:lineRule="auto"/>
        <w:ind w:firstLine="360"/>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З метою сталого розвитку Млинівської селищної територіальної громади доцільно визначити такі стратегічні напрями:</w:t>
      </w:r>
    </w:p>
    <w:p w:rsidR="006D5492" w:rsidRPr="006D5492" w:rsidRDefault="006D5492" w:rsidP="00F24218">
      <w:pPr>
        <w:numPr>
          <w:ilvl w:val="0"/>
          <w:numId w:val="8"/>
        </w:numPr>
        <w:spacing w:after="0" w:line="240" w:lineRule="auto"/>
        <w:jc w:val="both"/>
        <w:rPr>
          <w:rFonts w:ascii="Times New Roman" w:eastAsia="Times New Roman" w:hAnsi="Times New Roman"/>
          <w:sz w:val="28"/>
          <w:szCs w:val="28"/>
          <w:lang w:eastAsia="uk-UA"/>
        </w:rPr>
      </w:pPr>
      <w:r w:rsidRPr="006D5492">
        <w:rPr>
          <w:rFonts w:ascii="Times New Roman" w:eastAsia="Times New Roman" w:hAnsi="Times New Roman"/>
          <w:b/>
          <w:bCs/>
          <w:sz w:val="28"/>
          <w:szCs w:val="28"/>
          <w:lang w:eastAsia="uk-UA"/>
        </w:rPr>
        <w:t>Раціональне використання земельних і ґрунтових ресурсів</w:t>
      </w:r>
      <w:r w:rsidRPr="006D5492">
        <w:rPr>
          <w:rFonts w:ascii="Times New Roman" w:eastAsia="Times New Roman" w:hAnsi="Times New Roman"/>
          <w:sz w:val="28"/>
          <w:szCs w:val="28"/>
          <w:lang w:eastAsia="uk-UA"/>
        </w:rPr>
        <w:t xml:space="preserve"> із впровадженням екологічно безпечних агротехнологій.</w:t>
      </w:r>
    </w:p>
    <w:p w:rsidR="006D5492" w:rsidRPr="006D5492" w:rsidRDefault="006D5492" w:rsidP="00F24218">
      <w:pPr>
        <w:numPr>
          <w:ilvl w:val="0"/>
          <w:numId w:val="8"/>
        </w:numPr>
        <w:spacing w:after="0" w:line="240" w:lineRule="auto"/>
        <w:jc w:val="both"/>
        <w:rPr>
          <w:rFonts w:ascii="Times New Roman" w:eastAsia="Times New Roman" w:hAnsi="Times New Roman"/>
          <w:sz w:val="28"/>
          <w:szCs w:val="28"/>
          <w:lang w:eastAsia="uk-UA"/>
        </w:rPr>
      </w:pPr>
      <w:r w:rsidRPr="006D5492">
        <w:rPr>
          <w:rFonts w:ascii="Times New Roman" w:eastAsia="Times New Roman" w:hAnsi="Times New Roman"/>
          <w:b/>
          <w:bCs/>
          <w:sz w:val="28"/>
          <w:szCs w:val="28"/>
          <w:lang w:eastAsia="uk-UA"/>
        </w:rPr>
        <w:t>Збереження та розширення природно-заповідного фонду</w:t>
      </w:r>
      <w:r w:rsidRPr="006D5492">
        <w:rPr>
          <w:rFonts w:ascii="Times New Roman" w:eastAsia="Times New Roman" w:hAnsi="Times New Roman"/>
          <w:sz w:val="28"/>
          <w:szCs w:val="28"/>
          <w:lang w:eastAsia="uk-UA"/>
        </w:rPr>
        <w:t>, розвиток екологічного та зеленого туризму.</w:t>
      </w:r>
    </w:p>
    <w:p w:rsidR="006D5492" w:rsidRPr="006D5492" w:rsidRDefault="006D5492" w:rsidP="00F24218">
      <w:pPr>
        <w:numPr>
          <w:ilvl w:val="0"/>
          <w:numId w:val="8"/>
        </w:numPr>
        <w:spacing w:after="0" w:line="240" w:lineRule="auto"/>
        <w:jc w:val="both"/>
        <w:rPr>
          <w:rFonts w:ascii="Times New Roman" w:eastAsia="Times New Roman" w:hAnsi="Times New Roman"/>
          <w:sz w:val="28"/>
          <w:szCs w:val="28"/>
          <w:lang w:eastAsia="uk-UA"/>
        </w:rPr>
      </w:pPr>
      <w:r w:rsidRPr="006D5492">
        <w:rPr>
          <w:rFonts w:ascii="Times New Roman" w:eastAsia="Times New Roman" w:hAnsi="Times New Roman"/>
          <w:b/>
          <w:bCs/>
          <w:sz w:val="28"/>
          <w:szCs w:val="28"/>
          <w:lang w:eastAsia="uk-UA"/>
        </w:rPr>
        <w:t>Залучення інвестицій у розробку нерудних корисних копалин</w:t>
      </w:r>
      <w:r w:rsidRPr="006D5492">
        <w:rPr>
          <w:rFonts w:ascii="Times New Roman" w:eastAsia="Times New Roman" w:hAnsi="Times New Roman"/>
          <w:sz w:val="28"/>
          <w:szCs w:val="28"/>
          <w:lang w:eastAsia="uk-UA"/>
        </w:rPr>
        <w:t xml:space="preserve"> з дотриманням принципів сталого природокористування.</w:t>
      </w:r>
    </w:p>
    <w:p w:rsidR="006D5492" w:rsidRPr="006D5492" w:rsidRDefault="006D5492" w:rsidP="00F24218">
      <w:pPr>
        <w:numPr>
          <w:ilvl w:val="0"/>
          <w:numId w:val="8"/>
        </w:numPr>
        <w:spacing w:after="0" w:line="240" w:lineRule="auto"/>
        <w:jc w:val="both"/>
        <w:rPr>
          <w:rFonts w:ascii="Times New Roman" w:eastAsia="Times New Roman" w:hAnsi="Times New Roman"/>
          <w:sz w:val="28"/>
          <w:szCs w:val="28"/>
          <w:lang w:eastAsia="uk-UA"/>
        </w:rPr>
      </w:pPr>
      <w:r w:rsidRPr="006D5492">
        <w:rPr>
          <w:rFonts w:ascii="Times New Roman" w:eastAsia="Times New Roman" w:hAnsi="Times New Roman"/>
          <w:b/>
          <w:bCs/>
          <w:sz w:val="28"/>
          <w:szCs w:val="28"/>
          <w:lang w:eastAsia="uk-UA"/>
        </w:rPr>
        <w:t>Покращення управління водними ресурсами</w:t>
      </w:r>
      <w:r w:rsidRPr="006D5492">
        <w:rPr>
          <w:rFonts w:ascii="Times New Roman" w:eastAsia="Times New Roman" w:hAnsi="Times New Roman"/>
          <w:sz w:val="28"/>
          <w:szCs w:val="28"/>
          <w:lang w:eastAsia="uk-UA"/>
        </w:rPr>
        <w:t>, відновлення водно-болотних угідь.</w:t>
      </w:r>
    </w:p>
    <w:p w:rsidR="006D5492" w:rsidRPr="00CD781B" w:rsidRDefault="006D5492" w:rsidP="00F24218">
      <w:pPr>
        <w:numPr>
          <w:ilvl w:val="0"/>
          <w:numId w:val="8"/>
        </w:numPr>
        <w:spacing w:after="0" w:line="240" w:lineRule="auto"/>
        <w:jc w:val="both"/>
        <w:rPr>
          <w:rFonts w:ascii="Times New Roman" w:eastAsia="Times New Roman" w:hAnsi="Times New Roman"/>
          <w:sz w:val="28"/>
          <w:szCs w:val="28"/>
          <w:lang w:eastAsia="uk-UA"/>
        </w:rPr>
      </w:pPr>
      <w:r w:rsidRPr="006D5492">
        <w:rPr>
          <w:rFonts w:ascii="Times New Roman" w:eastAsia="Times New Roman" w:hAnsi="Times New Roman"/>
          <w:b/>
          <w:bCs/>
          <w:sz w:val="28"/>
          <w:szCs w:val="28"/>
          <w:lang w:eastAsia="uk-UA"/>
        </w:rPr>
        <w:t>Розвиток лісового господарства</w:t>
      </w:r>
      <w:r w:rsidRPr="006D5492">
        <w:rPr>
          <w:rFonts w:ascii="Times New Roman" w:eastAsia="Times New Roman" w:hAnsi="Times New Roman"/>
          <w:sz w:val="28"/>
          <w:szCs w:val="28"/>
          <w:lang w:eastAsia="uk-UA"/>
        </w:rPr>
        <w:t xml:space="preserve"> як екологічного та економічного ресурсу громади.</w:t>
      </w:r>
    </w:p>
    <w:p w:rsidR="00841D6F" w:rsidRDefault="006D5492" w:rsidP="00F62915">
      <w:pPr>
        <w:spacing w:after="0" w:line="240" w:lineRule="auto"/>
        <w:ind w:firstLine="357"/>
        <w:jc w:val="both"/>
        <w:rPr>
          <w:rFonts w:ascii="Times New Roman" w:eastAsia="Times New Roman" w:hAnsi="Times New Roman"/>
          <w:sz w:val="28"/>
          <w:szCs w:val="28"/>
          <w:lang w:eastAsia="uk-UA"/>
        </w:rPr>
      </w:pPr>
      <w:r w:rsidRPr="006D5492">
        <w:rPr>
          <w:rFonts w:ascii="Times New Roman" w:eastAsia="Times New Roman" w:hAnsi="Times New Roman"/>
          <w:sz w:val="28"/>
          <w:szCs w:val="28"/>
          <w:lang w:eastAsia="uk-UA"/>
        </w:rPr>
        <w:t>Природно-ресурсний потенціал Млинівської громади є ключовим чинником її конкурентоспроможності та довгострокового розвитку. Його ефективне та збалансоване використання сприятиме підвищенню якості життя населення, економічному зростанню та збереженню природного середовища</w:t>
      </w:r>
      <w:r w:rsidR="008A384B">
        <w:rPr>
          <w:rFonts w:ascii="Times New Roman" w:eastAsia="Times New Roman" w:hAnsi="Times New Roman"/>
          <w:sz w:val="28"/>
          <w:szCs w:val="28"/>
          <w:lang w:eastAsia="uk-UA"/>
        </w:rPr>
        <w:t>.</w:t>
      </w:r>
    </w:p>
    <w:p w:rsidR="00BD2949" w:rsidRDefault="00BD2949" w:rsidP="00F62915">
      <w:pPr>
        <w:spacing w:after="0" w:line="240" w:lineRule="auto"/>
        <w:ind w:firstLine="357"/>
        <w:jc w:val="both"/>
        <w:rPr>
          <w:rFonts w:ascii="Times New Roman" w:eastAsia="Times New Roman" w:hAnsi="Times New Roman"/>
          <w:sz w:val="28"/>
          <w:szCs w:val="28"/>
          <w:lang w:eastAsia="uk-UA"/>
        </w:rPr>
      </w:pPr>
    </w:p>
    <w:p w:rsidR="00841D6F" w:rsidRDefault="00841D6F" w:rsidP="00F62915">
      <w:pPr>
        <w:spacing w:after="0" w:line="240" w:lineRule="auto"/>
        <w:ind w:firstLine="357"/>
        <w:jc w:val="both"/>
        <w:rPr>
          <w:rFonts w:ascii="Times New Roman" w:eastAsia="Times New Roman" w:hAnsi="Times New Roman"/>
          <w:sz w:val="28"/>
          <w:szCs w:val="28"/>
          <w:lang w:eastAsia="uk-UA"/>
        </w:rPr>
      </w:pPr>
    </w:p>
    <w:p w:rsidR="00F62915" w:rsidRDefault="00F62915" w:rsidP="00F62915">
      <w:pPr>
        <w:spacing w:after="0" w:line="240" w:lineRule="auto"/>
        <w:ind w:firstLine="357"/>
        <w:jc w:val="both"/>
        <w:rPr>
          <w:rFonts w:ascii="Times New Roman" w:eastAsia="Times New Roman" w:hAnsi="Times New Roman"/>
          <w:sz w:val="28"/>
          <w:szCs w:val="28"/>
          <w:lang w:eastAsia="uk-UA"/>
        </w:rPr>
      </w:pPr>
    </w:p>
    <w:p w:rsidR="00F62915" w:rsidRPr="0065481D" w:rsidRDefault="00F62915" w:rsidP="00F62915">
      <w:pPr>
        <w:shd w:val="clear" w:color="auto" w:fill="92D050"/>
        <w:tabs>
          <w:tab w:val="left" w:pos="567"/>
        </w:tabs>
        <w:spacing w:after="0" w:line="240" w:lineRule="auto"/>
        <w:ind w:firstLine="567"/>
        <w:jc w:val="center"/>
        <w:rPr>
          <w:rFonts w:ascii="Times New Roman" w:eastAsia="Times New Roman" w:hAnsi="Times New Roman"/>
          <w:b/>
          <w:bCs/>
          <w:color w:val="000000"/>
          <w:sz w:val="28"/>
          <w:szCs w:val="28"/>
          <w:lang w:eastAsia="ru-RU"/>
        </w:rPr>
      </w:pPr>
      <w:r w:rsidRPr="00BB6CA6">
        <w:rPr>
          <w:rFonts w:ascii="Times New Roman" w:eastAsia="Times New Roman" w:hAnsi="Times New Roman"/>
          <w:b/>
          <w:bCs/>
          <w:color w:val="000000"/>
          <w:sz w:val="28"/>
          <w:szCs w:val="28"/>
          <w:lang w:eastAsia="ru-RU"/>
        </w:rPr>
        <w:t>1.4. ХАРАКТЕРИСТИКА НАСЕЛЕННЯ ТА ТРУДОВИХ РЕСУРСІВ</w:t>
      </w:r>
    </w:p>
    <w:p w:rsidR="00BE3CE5" w:rsidRPr="006E6117" w:rsidRDefault="00BE3CE5" w:rsidP="00BE3CE5">
      <w:pPr>
        <w:pStyle w:val="afd"/>
        <w:spacing w:before="0" w:beforeAutospacing="0" w:after="0" w:afterAutospacing="0"/>
        <w:ind w:firstLine="708"/>
        <w:jc w:val="both"/>
        <w:rPr>
          <w:sz w:val="28"/>
          <w:szCs w:val="28"/>
        </w:rPr>
      </w:pPr>
      <w:r w:rsidRPr="006E6117">
        <w:rPr>
          <w:sz w:val="28"/>
          <w:szCs w:val="28"/>
        </w:rPr>
        <w:t>Демографічна ситуація громади характеризується тенденцією до скорочення чисельності населення: станом на 01.01.2024 року чисельність населення становила 19 248 осіб, на 01.01.2025 року – 18 766 осіб, на 01.01.2026 року – 18 680 осіб. За два роки чисельність населення зменшилася на 568 осіб, що впливає на формування трудового потенціалу та структуру місцевого ринку праці.</w:t>
      </w:r>
    </w:p>
    <w:p w:rsidR="00BB6CA6" w:rsidRPr="003D6D12" w:rsidRDefault="00581661" w:rsidP="00581661">
      <w:pPr>
        <w:spacing w:after="160" w:line="259" w:lineRule="auto"/>
        <w:jc w:val="right"/>
        <w:rPr>
          <w:rFonts w:ascii="Times New Roman" w:hAnsi="Times New Roman"/>
          <w:i/>
          <w:iCs/>
          <w:sz w:val="24"/>
          <w:szCs w:val="24"/>
        </w:rPr>
      </w:pPr>
      <w:r w:rsidRPr="00581661">
        <w:rPr>
          <w:rFonts w:ascii="Times New Roman" w:hAnsi="Times New Roman"/>
          <w:i/>
          <w:iCs/>
          <w:sz w:val="24"/>
          <w:szCs w:val="24"/>
        </w:rPr>
        <w:t>Рис.3 Демографічна ситуація громади</w:t>
      </w:r>
      <w:r w:rsidR="00BE3CE5" w:rsidRPr="003D6D12">
        <w:rPr>
          <w:rFonts w:ascii="Times New Roman" w:eastAsia="Times New Roman" w:hAnsi="Times New Roman"/>
          <w:i/>
          <w:iCs/>
          <w:noProof/>
          <w:sz w:val="28"/>
          <w:szCs w:val="28"/>
          <w:lang w:val="ru-RU" w:eastAsia="ru-RU"/>
        </w:rPr>
        <w:drawing>
          <wp:anchor distT="0" distB="0" distL="114300" distR="114300" simplePos="0" relativeHeight="251661824" behindDoc="0" locked="0" layoutInCell="1" allowOverlap="1">
            <wp:simplePos x="0" y="0"/>
            <wp:positionH relativeFrom="column">
              <wp:posOffset>-3810</wp:posOffset>
            </wp:positionH>
            <wp:positionV relativeFrom="paragraph">
              <wp:posOffset>217805</wp:posOffset>
            </wp:positionV>
            <wp:extent cx="5486400" cy="3457575"/>
            <wp:effectExtent l="0" t="0" r="0" b="0"/>
            <wp:wrapSquare wrapText="bothSides"/>
            <wp:docPr id="6" name="Діагра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anchor>
        </w:drawing>
      </w:r>
      <w:r w:rsidR="00BE3CE5" w:rsidRPr="003D6D12">
        <w:rPr>
          <w:rFonts w:ascii="Times New Roman" w:eastAsia="Times New Roman" w:hAnsi="Times New Roman"/>
          <w:i/>
          <w:iCs/>
          <w:sz w:val="28"/>
          <w:szCs w:val="28"/>
          <w:lang w:eastAsia="uk-UA"/>
        </w:rPr>
        <w:br w:type="textWrapping" w:clear="all"/>
      </w:r>
    </w:p>
    <w:p w:rsidR="00BE3CE5" w:rsidRDefault="00BE3CE5" w:rsidP="00BE3CE5">
      <w:pPr>
        <w:spacing w:after="0" w:line="240" w:lineRule="auto"/>
        <w:jc w:val="both"/>
        <w:rPr>
          <w:rFonts w:ascii="Times New Roman" w:eastAsia="Times New Roman" w:hAnsi="Times New Roman"/>
          <w:sz w:val="28"/>
          <w:szCs w:val="28"/>
          <w:lang w:eastAsia="uk-UA"/>
        </w:rPr>
      </w:pPr>
    </w:p>
    <w:p w:rsidR="00BE3CE5" w:rsidRDefault="00BE3CE5" w:rsidP="00BE3CE5">
      <w:pPr>
        <w:spacing w:after="0" w:line="240" w:lineRule="auto"/>
        <w:jc w:val="both"/>
        <w:rPr>
          <w:rFonts w:ascii="Times New Roman" w:eastAsia="Times New Roman" w:hAnsi="Times New Roman"/>
          <w:sz w:val="28"/>
          <w:szCs w:val="28"/>
          <w:lang w:eastAsia="uk-UA"/>
        </w:rPr>
      </w:pPr>
    </w:p>
    <w:p w:rsidR="00BE3CE5" w:rsidRDefault="00BE3CE5" w:rsidP="00BE3CE5">
      <w:pPr>
        <w:spacing w:after="0" w:line="240" w:lineRule="auto"/>
        <w:jc w:val="both"/>
        <w:rPr>
          <w:rFonts w:ascii="Times New Roman" w:eastAsia="Times New Roman" w:hAnsi="Times New Roman"/>
          <w:sz w:val="28"/>
          <w:szCs w:val="28"/>
          <w:lang w:eastAsia="uk-UA"/>
        </w:rPr>
      </w:pPr>
    </w:p>
    <w:p w:rsidR="00BE3CE5" w:rsidRDefault="00BE3CE5" w:rsidP="00BE3CE5">
      <w:pPr>
        <w:spacing w:after="0" w:line="240" w:lineRule="auto"/>
        <w:jc w:val="both"/>
        <w:rPr>
          <w:rFonts w:ascii="Times New Roman" w:eastAsia="Times New Roman" w:hAnsi="Times New Roman"/>
          <w:sz w:val="28"/>
          <w:szCs w:val="28"/>
          <w:lang w:eastAsia="uk-UA"/>
        </w:rPr>
      </w:pPr>
    </w:p>
    <w:p w:rsidR="00BE3CE5" w:rsidRDefault="00BE3CE5" w:rsidP="00BE3CE5">
      <w:pPr>
        <w:spacing w:after="0" w:line="240" w:lineRule="auto"/>
        <w:jc w:val="both"/>
        <w:rPr>
          <w:rFonts w:ascii="Times New Roman" w:eastAsia="Times New Roman" w:hAnsi="Times New Roman"/>
          <w:sz w:val="28"/>
          <w:szCs w:val="28"/>
          <w:lang w:eastAsia="uk-UA"/>
        </w:rPr>
      </w:pPr>
    </w:p>
    <w:p w:rsidR="00BE3CE5" w:rsidRDefault="00BE3CE5" w:rsidP="00BE3CE5">
      <w:pPr>
        <w:spacing w:after="0" w:line="240" w:lineRule="auto"/>
        <w:jc w:val="both"/>
        <w:rPr>
          <w:rFonts w:ascii="Times New Roman" w:eastAsia="Times New Roman" w:hAnsi="Times New Roman"/>
          <w:sz w:val="28"/>
          <w:szCs w:val="28"/>
          <w:lang w:eastAsia="uk-UA"/>
        </w:rPr>
      </w:pPr>
    </w:p>
    <w:p w:rsidR="00BE3CE5" w:rsidRDefault="00BE3CE5" w:rsidP="00BE3CE5">
      <w:pPr>
        <w:spacing w:after="0" w:line="240" w:lineRule="auto"/>
        <w:jc w:val="both"/>
        <w:rPr>
          <w:rFonts w:ascii="Times New Roman" w:eastAsia="Times New Roman" w:hAnsi="Times New Roman"/>
          <w:sz w:val="28"/>
          <w:szCs w:val="28"/>
          <w:lang w:eastAsia="uk-UA"/>
        </w:rPr>
      </w:pPr>
    </w:p>
    <w:p w:rsidR="00BE3CE5" w:rsidRDefault="00BE3CE5" w:rsidP="00BE3CE5">
      <w:pPr>
        <w:spacing w:after="0" w:line="240" w:lineRule="auto"/>
        <w:jc w:val="both"/>
        <w:rPr>
          <w:rFonts w:ascii="Times New Roman" w:eastAsia="Times New Roman" w:hAnsi="Times New Roman"/>
          <w:sz w:val="28"/>
          <w:szCs w:val="28"/>
          <w:lang w:eastAsia="uk-UA"/>
        </w:rPr>
      </w:pPr>
    </w:p>
    <w:p w:rsidR="00BE3CE5" w:rsidRDefault="00BE3CE5" w:rsidP="00BE3CE5">
      <w:pPr>
        <w:spacing w:after="0" w:line="240" w:lineRule="auto"/>
        <w:jc w:val="both"/>
        <w:rPr>
          <w:rFonts w:ascii="Times New Roman" w:eastAsia="Times New Roman" w:hAnsi="Times New Roman"/>
          <w:sz w:val="28"/>
          <w:szCs w:val="28"/>
          <w:lang w:eastAsia="uk-UA"/>
        </w:rPr>
      </w:pPr>
    </w:p>
    <w:p w:rsidR="00BE3CE5" w:rsidRDefault="00BE3CE5" w:rsidP="00BE3CE5">
      <w:pPr>
        <w:spacing w:after="0" w:line="240" w:lineRule="auto"/>
        <w:jc w:val="both"/>
        <w:rPr>
          <w:rFonts w:ascii="Times New Roman" w:eastAsia="Times New Roman" w:hAnsi="Times New Roman"/>
          <w:sz w:val="28"/>
          <w:szCs w:val="28"/>
          <w:lang w:eastAsia="uk-UA"/>
        </w:rPr>
      </w:pPr>
    </w:p>
    <w:p w:rsidR="00BE3CE5" w:rsidRDefault="00BE3CE5" w:rsidP="00BE3CE5">
      <w:pPr>
        <w:spacing w:after="0" w:line="240" w:lineRule="auto"/>
        <w:jc w:val="both"/>
        <w:rPr>
          <w:rFonts w:ascii="Times New Roman" w:eastAsia="Times New Roman" w:hAnsi="Times New Roman"/>
          <w:sz w:val="28"/>
          <w:szCs w:val="28"/>
          <w:lang w:eastAsia="uk-UA"/>
        </w:rPr>
      </w:pPr>
    </w:p>
    <w:p w:rsidR="00BE3CE5" w:rsidRDefault="00BE3CE5" w:rsidP="00BE3CE5">
      <w:pPr>
        <w:spacing w:after="0" w:line="240" w:lineRule="auto"/>
        <w:jc w:val="both"/>
        <w:rPr>
          <w:rFonts w:ascii="Times New Roman" w:eastAsia="Times New Roman" w:hAnsi="Times New Roman"/>
          <w:sz w:val="28"/>
          <w:szCs w:val="28"/>
          <w:lang w:eastAsia="uk-UA"/>
        </w:rPr>
      </w:pPr>
    </w:p>
    <w:p w:rsidR="00BE3CE5" w:rsidRDefault="00BE3CE5" w:rsidP="00BE3CE5">
      <w:pPr>
        <w:spacing w:after="0" w:line="240" w:lineRule="auto"/>
        <w:jc w:val="both"/>
        <w:rPr>
          <w:rFonts w:ascii="Times New Roman" w:eastAsia="Times New Roman" w:hAnsi="Times New Roman"/>
          <w:sz w:val="28"/>
          <w:szCs w:val="28"/>
          <w:lang w:eastAsia="uk-UA"/>
        </w:rPr>
      </w:pPr>
    </w:p>
    <w:p w:rsidR="00BE3CE5" w:rsidRDefault="00BE3CE5" w:rsidP="00BE3CE5">
      <w:pPr>
        <w:spacing w:after="0" w:line="240" w:lineRule="auto"/>
        <w:jc w:val="both"/>
        <w:rPr>
          <w:rFonts w:ascii="Times New Roman" w:eastAsia="Times New Roman" w:hAnsi="Times New Roman"/>
          <w:sz w:val="28"/>
          <w:szCs w:val="28"/>
          <w:lang w:eastAsia="uk-UA"/>
        </w:rPr>
      </w:pPr>
    </w:p>
    <w:p w:rsidR="00BE3CE5" w:rsidRPr="00BE3CE5" w:rsidRDefault="00BE3CE5" w:rsidP="00BE3CE5">
      <w:pPr>
        <w:spacing w:after="0" w:line="240" w:lineRule="auto"/>
        <w:jc w:val="both"/>
        <w:rPr>
          <w:rFonts w:ascii="Times New Roman" w:eastAsia="Times New Roman" w:hAnsi="Times New Roman"/>
          <w:sz w:val="28"/>
          <w:szCs w:val="28"/>
          <w:lang w:eastAsia="uk-UA"/>
        </w:rPr>
      </w:pPr>
    </w:p>
    <w:p w:rsidR="009F0EB6" w:rsidRPr="00BB6CA6" w:rsidRDefault="009F0EB6" w:rsidP="0065481D">
      <w:pPr>
        <w:spacing w:after="0" w:line="240" w:lineRule="auto"/>
        <w:ind w:left="-426"/>
        <w:jc w:val="both"/>
        <w:rPr>
          <w:rFonts w:ascii="Times New Roman" w:eastAsia="Times New Roman" w:hAnsi="Times New Roman"/>
          <w:iCs/>
          <w:sz w:val="28"/>
          <w:szCs w:val="28"/>
          <w:lang w:eastAsia="ru-RU"/>
        </w:rPr>
      </w:pPr>
    </w:p>
    <w:p w:rsidR="0065481D" w:rsidRDefault="0065481D" w:rsidP="00BB6CA6">
      <w:pPr>
        <w:spacing w:after="0" w:line="240" w:lineRule="auto"/>
        <w:ind w:firstLine="567"/>
        <w:jc w:val="center"/>
      </w:pPr>
    </w:p>
    <w:p w:rsidR="00F13315" w:rsidRDefault="00F13315" w:rsidP="00BB6CA6">
      <w:pPr>
        <w:spacing w:after="0" w:line="240" w:lineRule="auto"/>
        <w:ind w:firstLine="567"/>
        <w:jc w:val="center"/>
      </w:pPr>
    </w:p>
    <w:p w:rsidR="00443A5D" w:rsidRDefault="00443A5D" w:rsidP="00BB6CA6">
      <w:pPr>
        <w:spacing w:after="0" w:line="240" w:lineRule="auto"/>
        <w:ind w:firstLine="567"/>
        <w:jc w:val="center"/>
      </w:pPr>
    </w:p>
    <w:p w:rsidR="00443A5D" w:rsidRPr="003D6D12" w:rsidRDefault="00443A5D" w:rsidP="00847D9D">
      <w:pPr>
        <w:spacing w:after="0" w:line="240" w:lineRule="auto"/>
        <w:ind w:firstLine="567"/>
        <w:jc w:val="center"/>
        <w:rPr>
          <w:rFonts w:ascii="Times New Roman" w:hAnsi="Times New Roman"/>
          <w:bCs/>
          <w:iCs/>
          <w:color w:val="000000" w:themeColor="text1"/>
          <w:sz w:val="24"/>
          <w:szCs w:val="24"/>
        </w:rPr>
      </w:pPr>
      <w:bookmarkStart w:id="13" w:name="_Hlk222922633"/>
      <w:r w:rsidRPr="003D6D12">
        <w:rPr>
          <w:rFonts w:ascii="Times New Roman" w:hAnsi="Times New Roman"/>
          <w:bCs/>
          <w:iCs/>
          <w:color w:val="000000" w:themeColor="text1"/>
          <w:sz w:val="24"/>
          <w:szCs w:val="24"/>
        </w:rPr>
        <w:t xml:space="preserve">Таблиця </w:t>
      </w:r>
      <w:r w:rsidR="00581661" w:rsidRPr="003D6D12">
        <w:rPr>
          <w:rFonts w:ascii="Times New Roman" w:hAnsi="Times New Roman"/>
          <w:bCs/>
          <w:iCs/>
          <w:color w:val="000000" w:themeColor="text1"/>
          <w:sz w:val="24"/>
          <w:szCs w:val="24"/>
        </w:rPr>
        <w:t>1</w:t>
      </w:r>
      <w:r w:rsidRPr="003D6D12">
        <w:rPr>
          <w:rFonts w:ascii="Times New Roman" w:hAnsi="Times New Roman"/>
          <w:bCs/>
          <w:iCs/>
          <w:color w:val="000000" w:themeColor="text1"/>
          <w:sz w:val="24"/>
          <w:szCs w:val="24"/>
        </w:rPr>
        <w:t xml:space="preserve">. Населені пункти </w:t>
      </w:r>
      <w:r w:rsidR="000B421E" w:rsidRPr="003D6D12">
        <w:rPr>
          <w:rFonts w:ascii="Times New Roman" w:hAnsi="Times New Roman"/>
          <w:bCs/>
          <w:iCs/>
          <w:color w:val="000000" w:themeColor="text1"/>
          <w:sz w:val="24"/>
          <w:szCs w:val="24"/>
        </w:rPr>
        <w:t xml:space="preserve">та чисельність населення </w:t>
      </w:r>
      <w:r w:rsidRPr="003D6D12">
        <w:rPr>
          <w:rFonts w:ascii="Times New Roman" w:hAnsi="Times New Roman"/>
          <w:bCs/>
          <w:iCs/>
          <w:color w:val="000000" w:themeColor="text1"/>
          <w:sz w:val="24"/>
          <w:szCs w:val="24"/>
        </w:rPr>
        <w:t>Млинівської селищної територіальної громади</w:t>
      </w:r>
      <w:r w:rsidR="000B421E" w:rsidRPr="003D6D12">
        <w:rPr>
          <w:rFonts w:ascii="Times New Roman" w:hAnsi="Times New Roman"/>
          <w:bCs/>
          <w:iCs/>
          <w:color w:val="000000" w:themeColor="text1"/>
          <w:sz w:val="24"/>
          <w:szCs w:val="24"/>
        </w:rPr>
        <w:t xml:space="preserve"> станом на 01.01.2026 рік</w:t>
      </w:r>
      <w:bookmarkEnd w:id="13"/>
    </w:p>
    <w:tbl>
      <w:tblPr>
        <w:tblW w:w="5300" w:type="pct"/>
        <w:tblCellSpacing w:w="22" w:type="dxa"/>
        <w:tblInd w:w="-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51"/>
        <w:gridCol w:w="2114"/>
        <w:gridCol w:w="989"/>
        <w:gridCol w:w="862"/>
        <w:gridCol w:w="1142"/>
        <w:gridCol w:w="1001"/>
        <w:gridCol w:w="995"/>
        <w:gridCol w:w="930"/>
        <w:gridCol w:w="926"/>
        <w:gridCol w:w="1001"/>
      </w:tblGrid>
      <w:tr w:rsidR="00BE3CE5" w:rsidRPr="00147001" w:rsidTr="000B421E">
        <w:trPr>
          <w:trHeight w:val="151"/>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p>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p>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p>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Округ</w:t>
            </w:r>
          </w:p>
        </w:tc>
        <w:tc>
          <w:tcPr>
            <w:tcW w:w="440"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 xml:space="preserve">Кількість домогосподарств </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Всього населення</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Чоловіків</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Жінок</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Діти від 0-6 років</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Від 6-18 років</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 xml:space="preserve">Працездатне населення від 18-60 років </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Люди поважного віку від 60 років і більше</w:t>
            </w:r>
          </w:p>
        </w:tc>
      </w:tr>
      <w:tr w:rsidR="00BE3CE5" w:rsidRPr="00147001" w:rsidTr="000B421E">
        <w:trPr>
          <w:trHeight w:val="341"/>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eastAsia="uk-UA"/>
              </w:rPr>
            </w:pPr>
            <w:bookmarkStart w:id="14" w:name="_Hlk222317305"/>
            <w:bookmarkStart w:id="15" w:name="_Hlk222318513"/>
            <w:r w:rsidRPr="00147001">
              <w:rPr>
                <w:rFonts w:ascii="Times New Roman" w:eastAsia="Times New Roman" w:hAnsi="Times New Roman"/>
                <w:b/>
                <w:color w:val="000000"/>
                <w:sz w:val="20"/>
                <w:szCs w:val="20"/>
                <w:lang w:eastAsia="uk-UA"/>
              </w:rPr>
              <w:t>1</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eastAsia="uk-UA"/>
              </w:rPr>
            </w:pPr>
            <w:r w:rsidRPr="00147001">
              <w:rPr>
                <w:rFonts w:ascii="Times New Roman" w:eastAsia="Times New Roman" w:hAnsi="Times New Roman"/>
                <w:b/>
                <w:color w:val="000000"/>
                <w:sz w:val="20"/>
                <w:szCs w:val="20"/>
                <w:lang w:eastAsia="uk-UA"/>
              </w:rPr>
              <w:t>селище Млинів</w:t>
            </w:r>
          </w:p>
        </w:tc>
        <w:tc>
          <w:tcPr>
            <w:tcW w:w="440"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highlight w:val="yellow"/>
                <w:lang w:eastAsia="uk-UA"/>
              </w:rPr>
            </w:pPr>
            <w:r w:rsidRPr="00147001">
              <w:rPr>
                <w:rFonts w:ascii="Times New Roman" w:eastAsia="Times New Roman" w:hAnsi="Times New Roman"/>
                <w:b/>
                <w:color w:val="000000"/>
                <w:sz w:val="20"/>
                <w:szCs w:val="20"/>
                <w:lang w:val="ru-RU" w:eastAsia="ru-RU"/>
              </w:rPr>
              <w:t>2830</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eastAsia="uk-UA"/>
              </w:rPr>
            </w:pPr>
            <w:r w:rsidRPr="00147001">
              <w:rPr>
                <w:rFonts w:ascii="Times New Roman" w:eastAsia="Times New Roman" w:hAnsi="Times New Roman"/>
                <w:b/>
                <w:color w:val="000000"/>
                <w:sz w:val="20"/>
                <w:szCs w:val="20"/>
                <w:lang w:eastAsia="uk-UA"/>
              </w:rPr>
              <w:t>7710</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3540</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4170</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383</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1064</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4270</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1990</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eastAsia="uk-UA"/>
              </w:rPr>
            </w:pPr>
            <w:r w:rsidRPr="00147001">
              <w:rPr>
                <w:rFonts w:ascii="Times New Roman" w:eastAsia="Times New Roman" w:hAnsi="Times New Roman"/>
                <w:b/>
                <w:color w:val="000000"/>
                <w:sz w:val="20"/>
                <w:szCs w:val="20"/>
                <w:lang w:eastAsia="uk-UA"/>
              </w:rPr>
              <w:t>Берегівський старостинський округ</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364</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1192</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561</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631</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63</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181</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725</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223</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Береги</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240</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817</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388</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429</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46</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117</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497</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157</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Перевередів</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124</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375</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173</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202</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17</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64</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228</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66</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eastAsia="uk-UA"/>
              </w:rPr>
            </w:pPr>
            <w:r w:rsidRPr="00147001">
              <w:rPr>
                <w:rFonts w:ascii="Times New Roman" w:eastAsia="Times New Roman" w:hAnsi="Times New Roman"/>
                <w:b/>
                <w:color w:val="000000"/>
                <w:sz w:val="20"/>
                <w:szCs w:val="20"/>
                <w:lang w:eastAsia="uk-UA"/>
              </w:rPr>
              <w:t xml:space="preserve">Владиславівський старостинський округ </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532</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1330</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635</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695</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68</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235</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769</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258</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4</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Владиславівка</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183</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586</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286</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300</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27</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111</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336</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112</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lastRenderedPageBreak/>
              <w:t>5</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Новоселівка</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180</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422</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194</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228</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24</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65</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250</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83</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6</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Гончариха</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10</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7</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Іванівка</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83</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189</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93</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96</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14</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37</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106</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32</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8</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Косарево</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53</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88</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41</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47</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10</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54</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22</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9</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Ульянівка</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23</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20</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24</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12</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23</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8</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b/>
                <w:color w:val="000000"/>
                <w:sz w:val="20"/>
                <w:szCs w:val="20"/>
                <w:lang w:eastAsia="uk-UA"/>
              </w:rPr>
              <w:t>Добрятинський старостинський окру</w:t>
            </w:r>
            <w:r w:rsidRPr="00147001">
              <w:rPr>
                <w:rFonts w:ascii="Times New Roman" w:eastAsia="Times New Roman" w:hAnsi="Times New Roman"/>
                <w:color w:val="000000"/>
                <w:sz w:val="20"/>
                <w:szCs w:val="20"/>
                <w:lang w:eastAsia="uk-UA"/>
              </w:rPr>
              <w:t>г</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349</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683</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350</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333</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30</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85</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408</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160</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10</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Добрятин</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167</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366</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185</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181</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13</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56</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221</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76</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11</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Остріїв</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100</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221</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115</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106</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15</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23</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126</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57</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12</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Новина-Добрятинська</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63</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90</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48</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42</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6</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58</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24</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13</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Травневе</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19</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6</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b/>
                <w:color w:val="000000"/>
                <w:sz w:val="20"/>
                <w:szCs w:val="20"/>
                <w:lang w:eastAsia="uk-UA"/>
              </w:rPr>
              <w:t>Довгошиївський старостинський окру</w:t>
            </w:r>
            <w:r w:rsidRPr="00147001">
              <w:rPr>
                <w:rFonts w:ascii="Times New Roman" w:eastAsia="Times New Roman" w:hAnsi="Times New Roman"/>
                <w:color w:val="000000"/>
                <w:sz w:val="20"/>
                <w:szCs w:val="20"/>
                <w:lang w:eastAsia="uk-UA"/>
              </w:rPr>
              <w:t>г</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408</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932</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391</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541</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78</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161</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487</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206</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14</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Довгошиї</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408</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932</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391</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541</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78</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161</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487</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206</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eastAsia="uk-UA"/>
              </w:rPr>
            </w:pPr>
            <w:r w:rsidRPr="00147001">
              <w:rPr>
                <w:rFonts w:ascii="Times New Roman" w:eastAsia="Times New Roman" w:hAnsi="Times New Roman"/>
                <w:b/>
                <w:color w:val="000000"/>
                <w:sz w:val="20"/>
                <w:szCs w:val="20"/>
                <w:lang w:eastAsia="uk-UA"/>
              </w:rPr>
              <w:t>Кораблищанський старостинський округ</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253</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469</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234</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235</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21</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67</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271</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110</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15</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Кораблище</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127</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220</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113</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107</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13</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31</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124</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52</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16</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Радів</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126</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249</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121</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128</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8</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36</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147</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58</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eastAsia="uk-UA"/>
              </w:rPr>
            </w:pPr>
            <w:r w:rsidRPr="00147001">
              <w:rPr>
                <w:rFonts w:ascii="Times New Roman" w:eastAsia="Times New Roman" w:hAnsi="Times New Roman"/>
                <w:b/>
                <w:color w:val="000000"/>
                <w:sz w:val="20"/>
                <w:szCs w:val="20"/>
                <w:lang w:eastAsia="uk-UA"/>
              </w:rPr>
              <w:t>Малодорогостаївський старостинський округ</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eastAsia="uk-UA"/>
              </w:rPr>
            </w:pPr>
            <w:r w:rsidRPr="00147001">
              <w:rPr>
                <w:rFonts w:ascii="Times New Roman" w:eastAsia="Times New Roman" w:hAnsi="Times New Roman"/>
                <w:b/>
                <w:color w:val="000000"/>
                <w:sz w:val="20"/>
                <w:szCs w:val="20"/>
                <w:lang w:eastAsia="uk-UA"/>
              </w:rPr>
              <w:t>558</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eastAsia="uk-UA"/>
              </w:rPr>
            </w:pPr>
            <w:r w:rsidRPr="00147001">
              <w:rPr>
                <w:rFonts w:ascii="Times New Roman" w:eastAsia="Times New Roman" w:hAnsi="Times New Roman"/>
                <w:b/>
                <w:color w:val="000000"/>
                <w:sz w:val="20"/>
                <w:szCs w:val="20"/>
                <w:lang w:eastAsia="uk-UA"/>
              </w:rPr>
              <w:t>1530</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756</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774</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58</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219</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711</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542</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17</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Малі Дорогостаї</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257</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750</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371</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379</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29</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112</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337</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272</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18</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Брищі</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104</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264</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128</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136</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12</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44</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125</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83</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19</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Стоморги</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20</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9</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5</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4</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6</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20</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Маслянка</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174</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505</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251</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254</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17</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62</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243</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183</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21</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Мантин</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eastAsia="uk-UA"/>
              </w:rPr>
            </w:pPr>
            <w:r w:rsidRPr="00147001">
              <w:rPr>
                <w:rFonts w:ascii="Times New Roman" w:eastAsia="Times New Roman" w:hAnsi="Times New Roman"/>
                <w:b/>
                <w:color w:val="000000"/>
                <w:sz w:val="20"/>
                <w:szCs w:val="20"/>
                <w:lang w:eastAsia="uk-UA"/>
              </w:rPr>
              <w:t>Мальованський старостинський округ</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eastAsia="uk-UA"/>
              </w:rPr>
            </w:pPr>
            <w:r w:rsidRPr="00147001">
              <w:rPr>
                <w:rFonts w:ascii="Times New Roman" w:eastAsia="Times New Roman" w:hAnsi="Times New Roman"/>
                <w:b/>
                <w:color w:val="000000"/>
                <w:sz w:val="20"/>
                <w:szCs w:val="20"/>
                <w:lang w:eastAsia="uk-UA"/>
              </w:rPr>
              <w:t>58</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eastAsia="uk-UA"/>
              </w:rPr>
            </w:pPr>
            <w:r w:rsidRPr="00147001">
              <w:rPr>
                <w:rFonts w:ascii="Times New Roman" w:eastAsia="Times New Roman" w:hAnsi="Times New Roman"/>
                <w:b/>
                <w:color w:val="000000"/>
                <w:sz w:val="20"/>
                <w:szCs w:val="20"/>
                <w:lang w:eastAsia="uk-UA"/>
              </w:rPr>
              <w:t>136</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68</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68</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15</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13</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81</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27</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22</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Мальоване</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53</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131</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66</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65</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15</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13</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80</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23</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23</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Долина</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5</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5</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4</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b/>
                <w:color w:val="000000"/>
                <w:sz w:val="20"/>
                <w:szCs w:val="20"/>
                <w:lang w:eastAsia="uk-UA"/>
              </w:rPr>
              <w:t>Перемилівський старостинський окру</w:t>
            </w:r>
            <w:r w:rsidRPr="00147001">
              <w:rPr>
                <w:rFonts w:ascii="Times New Roman" w:eastAsia="Times New Roman" w:hAnsi="Times New Roman"/>
                <w:color w:val="000000"/>
                <w:sz w:val="20"/>
                <w:szCs w:val="20"/>
                <w:lang w:eastAsia="uk-UA"/>
              </w:rPr>
              <w:t>г</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249</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493</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238</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255</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21</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77</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298</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97</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24</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Перемилівка</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92</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177</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88</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89</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6</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21</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106</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44</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25</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Мошків</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61</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154</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74</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80</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7</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25</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94</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28</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26</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Лукарівка</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52</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86</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39</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47</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6</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11</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56</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13</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27</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Іванківці</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44</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76</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37</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39</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20</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42</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12</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eastAsia="uk-UA"/>
              </w:rPr>
            </w:pPr>
            <w:r w:rsidRPr="00147001">
              <w:rPr>
                <w:rFonts w:ascii="Times New Roman" w:eastAsia="Times New Roman" w:hAnsi="Times New Roman"/>
                <w:b/>
                <w:color w:val="000000"/>
                <w:sz w:val="20"/>
                <w:szCs w:val="20"/>
                <w:lang w:eastAsia="uk-UA"/>
              </w:rPr>
              <w:t>Пітушківський старостинський округ</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eastAsia="uk-UA"/>
              </w:rPr>
            </w:pPr>
            <w:r w:rsidRPr="00147001">
              <w:rPr>
                <w:rFonts w:ascii="Times New Roman" w:eastAsia="Times New Roman" w:hAnsi="Times New Roman"/>
                <w:b/>
                <w:color w:val="000000"/>
                <w:sz w:val="20"/>
                <w:szCs w:val="20"/>
                <w:lang w:eastAsia="uk-UA"/>
              </w:rPr>
              <w:t>299</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eastAsia="uk-UA"/>
              </w:rPr>
            </w:pPr>
            <w:r w:rsidRPr="00147001">
              <w:rPr>
                <w:rFonts w:ascii="Times New Roman" w:eastAsia="Times New Roman" w:hAnsi="Times New Roman"/>
                <w:b/>
                <w:color w:val="000000"/>
                <w:sz w:val="20"/>
                <w:szCs w:val="20"/>
                <w:lang w:eastAsia="uk-UA"/>
              </w:rPr>
              <w:t>650</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337</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313</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56</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99</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339</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156</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28</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Пітушків</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177</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453</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234</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219</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42</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76</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226</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109</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29</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Річище</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33</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53</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27</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26</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6</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8</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25</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14</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30</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Тушебин</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89</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144</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76</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68</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8</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15</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88</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33</w:t>
            </w:r>
          </w:p>
        </w:tc>
      </w:tr>
      <w:tr w:rsidR="00BE3CE5" w:rsidRPr="00147001" w:rsidTr="000B421E">
        <w:trPr>
          <w:trHeight w:val="1032"/>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eastAsia="uk-UA"/>
              </w:rPr>
            </w:pPr>
            <w:r w:rsidRPr="00147001">
              <w:rPr>
                <w:rFonts w:ascii="Times New Roman" w:eastAsia="Times New Roman" w:hAnsi="Times New Roman"/>
                <w:b/>
                <w:color w:val="000000"/>
                <w:sz w:val="20"/>
                <w:szCs w:val="20"/>
                <w:lang w:eastAsia="uk-UA"/>
              </w:rPr>
              <w:t>Посниківський старостинський округ</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264</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687</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345</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342</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36</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128</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375</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148</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31</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Посників</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244</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681</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341</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340</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36</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125</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374</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146</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32</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Богушівка</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20</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6</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eastAsia="uk-UA"/>
              </w:rPr>
            </w:pPr>
            <w:r w:rsidRPr="00147001">
              <w:rPr>
                <w:rFonts w:ascii="Times New Roman" w:eastAsia="Times New Roman" w:hAnsi="Times New Roman"/>
                <w:b/>
                <w:color w:val="000000"/>
                <w:sz w:val="20"/>
                <w:szCs w:val="20"/>
                <w:lang w:eastAsia="uk-UA"/>
              </w:rPr>
              <w:t>Привітненський старостинський округ</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306</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418</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220</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198</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23</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72</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241</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val="en-US" w:eastAsia="uk-UA"/>
              </w:rPr>
            </w:pPr>
            <w:r w:rsidRPr="00147001">
              <w:rPr>
                <w:rFonts w:ascii="Times New Roman" w:eastAsia="Times New Roman" w:hAnsi="Times New Roman"/>
                <w:b/>
                <w:bCs/>
                <w:color w:val="000000"/>
                <w:sz w:val="20"/>
                <w:szCs w:val="20"/>
                <w:lang w:val="en-US" w:eastAsia="uk-UA"/>
              </w:rPr>
              <w:t>82</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33</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Привітне</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182</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229</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110</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119</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10</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40</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134</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45</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34</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Терешів</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124</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189</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110</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79</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13</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32</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107</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37</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eastAsia="uk-UA"/>
              </w:rPr>
            </w:pPr>
            <w:r w:rsidRPr="00147001">
              <w:rPr>
                <w:rFonts w:ascii="Times New Roman" w:eastAsia="Times New Roman" w:hAnsi="Times New Roman"/>
                <w:b/>
                <w:color w:val="000000"/>
                <w:sz w:val="20"/>
                <w:szCs w:val="20"/>
                <w:lang w:eastAsia="uk-UA"/>
              </w:rPr>
              <w:t>Пугачівський старостинський округ</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eastAsia="uk-UA"/>
              </w:rPr>
              <w:t>525</w:t>
            </w:r>
            <w:r w:rsidRPr="00147001">
              <w:rPr>
                <w:rFonts w:ascii="Times New Roman" w:eastAsia="Times New Roman" w:hAnsi="Times New Roman"/>
                <w:b/>
                <w:color w:val="000000"/>
                <w:sz w:val="20"/>
                <w:szCs w:val="20"/>
                <w:lang w:val="en-US" w:eastAsia="uk-UA"/>
              </w:rPr>
              <w:t xml:space="preserve"> </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1098</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522</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576</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35</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177</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636</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color w:val="000000"/>
                <w:sz w:val="20"/>
                <w:szCs w:val="20"/>
                <w:lang w:val="en-US" w:eastAsia="uk-UA"/>
              </w:rPr>
            </w:pPr>
            <w:r w:rsidRPr="00147001">
              <w:rPr>
                <w:rFonts w:ascii="Times New Roman" w:eastAsia="Times New Roman" w:hAnsi="Times New Roman"/>
                <w:b/>
                <w:color w:val="000000"/>
                <w:sz w:val="20"/>
                <w:szCs w:val="20"/>
                <w:lang w:val="en-US" w:eastAsia="uk-UA"/>
              </w:rPr>
              <w:t>250</w:t>
            </w:r>
          </w:p>
        </w:tc>
      </w:tr>
      <w:tr w:rsidR="00BE3CE5" w:rsidRPr="00147001" w:rsidTr="000B421E">
        <w:trPr>
          <w:trHeight w:val="233"/>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35</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Пугачівка</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385</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884</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419</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465</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26</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147</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502</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209</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36</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Новини</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108</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185</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88</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97</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7</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27</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113</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38</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37</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Щасливе</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32</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29</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15</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14</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21</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val="en-US" w:eastAsia="uk-UA"/>
              </w:rPr>
            </w:pPr>
            <w:r w:rsidRPr="00147001">
              <w:rPr>
                <w:rFonts w:ascii="Times New Roman" w:eastAsia="Times New Roman" w:hAnsi="Times New Roman"/>
                <w:color w:val="000000"/>
                <w:sz w:val="20"/>
                <w:szCs w:val="20"/>
                <w:lang w:val="en-US" w:eastAsia="uk-UA"/>
              </w:rPr>
              <w:t>3</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Підгаєцький старостинський округ</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453</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1352</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627</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725</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76</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190</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763</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323</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38</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Підгайці</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255</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683</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339</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344</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37</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94</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393</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159</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39</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Ужинець</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132</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402</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174</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228</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27</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61</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221</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93</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40</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Озліїв</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77</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205</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88</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117</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12</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27</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107</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59</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41</w:t>
            </w:r>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Коблин</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19</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62</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26</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36</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8</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42</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0"/>
                <w:szCs w:val="20"/>
                <w:lang w:eastAsia="uk-UA"/>
              </w:rPr>
            </w:pPr>
            <w:r w:rsidRPr="00147001">
              <w:rPr>
                <w:rFonts w:ascii="Times New Roman" w:eastAsia="Times New Roman" w:hAnsi="Times New Roman"/>
                <w:color w:val="000000"/>
                <w:sz w:val="20"/>
                <w:szCs w:val="20"/>
                <w:lang w:eastAsia="uk-UA"/>
              </w:rPr>
              <w:t>12</w:t>
            </w:r>
          </w:p>
        </w:tc>
      </w:tr>
      <w:tr w:rsidR="00BE3CE5" w:rsidRPr="00147001" w:rsidTr="000B421E">
        <w:trPr>
          <w:trHeight w:val="299"/>
          <w:tblCellSpacing w:w="22" w:type="dxa"/>
        </w:trPr>
        <w:tc>
          <w:tcPr>
            <w:tcW w:w="319"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bookmarkStart w:id="16" w:name="_Hlk222824306"/>
            <w:bookmarkEnd w:id="14"/>
          </w:p>
        </w:tc>
        <w:tc>
          <w:tcPr>
            <w:tcW w:w="964"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0"/>
                <w:szCs w:val="20"/>
                <w:lang w:eastAsia="uk-UA"/>
              </w:rPr>
            </w:pPr>
            <w:r w:rsidRPr="00147001">
              <w:rPr>
                <w:rFonts w:ascii="Times New Roman" w:eastAsia="Times New Roman" w:hAnsi="Times New Roman"/>
                <w:b/>
                <w:bCs/>
                <w:color w:val="000000"/>
                <w:sz w:val="20"/>
                <w:szCs w:val="20"/>
                <w:lang w:eastAsia="uk-UA"/>
              </w:rPr>
              <w:t>ВСЬОГО</w:t>
            </w:r>
          </w:p>
        </w:tc>
        <w:tc>
          <w:tcPr>
            <w:tcW w:w="440" w:type="pct"/>
            <w:shd w:val="clear" w:color="auto" w:fill="auto"/>
            <w:tcMar>
              <w:top w:w="15" w:type="dxa"/>
              <w:left w:w="15" w:type="dxa"/>
              <w:bottom w:w="15" w:type="dxa"/>
              <w:right w:w="15" w:type="dxa"/>
            </w:tcMar>
            <w:vAlign w:val="bottom"/>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4"/>
                <w:szCs w:val="24"/>
                <w:lang w:eastAsia="uk-UA"/>
              </w:rPr>
            </w:pPr>
            <w:r w:rsidRPr="00147001">
              <w:rPr>
                <w:rFonts w:ascii="Times New Roman" w:eastAsia="Times New Roman" w:hAnsi="Times New Roman"/>
                <w:sz w:val="24"/>
                <w:szCs w:val="24"/>
                <w:lang w:val="ru-RU" w:eastAsia="ru-RU"/>
              </w:rPr>
              <w:t>4901</w:t>
            </w:r>
          </w:p>
        </w:tc>
        <w:tc>
          <w:tcPr>
            <w:tcW w:w="381"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b/>
                <w:bCs/>
                <w:color w:val="000000"/>
                <w:sz w:val="24"/>
                <w:szCs w:val="24"/>
                <w:lang w:eastAsia="uk-UA"/>
              </w:rPr>
            </w:pPr>
            <w:r w:rsidRPr="00147001">
              <w:rPr>
                <w:rFonts w:ascii="Times New Roman" w:eastAsia="Times New Roman" w:hAnsi="Times New Roman"/>
                <w:b/>
                <w:bCs/>
                <w:color w:val="000000"/>
                <w:sz w:val="24"/>
                <w:szCs w:val="24"/>
                <w:lang w:eastAsia="uk-UA"/>
              </w:rPr>
              <w:t>18680</w:t>
            </w:r>
          </w:p>
        </w:tc>
        <w:tc>
          <w:tcPr>
            <w:tcW w:w="512" w:type="pct"/>
            <w:shd w:val="clear" w:color="auto" w:fill="auto"/>
            <w:tcMar>
              <w:top w:w="15" w:type="dxa"/>
              <w:left w:w="15" w:type="dxa"/>
              <w:bottom w:w="15" w:type="dxa"/>
              <w:right w:w="15" w:type="dxa"/>
            </w:tcMar>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4"/>
                <w:szCs w:val="24"/>
                <w:lang w:eastAsia="uk-UA"/>
              </w:rPr>
            </w:pPr>
            <w:r w:rsidRPr="00147001">
              <w:rPr>
                <w:rFonts w:ascii="Times New Roman" w:eastAsia="Times New Roman" w:hAnsi="Times New Roman"/>
                <w:color w:val="000000"/>
                <w:sz w:val="24"/>
                <w:szCs w:val="24"/>
                <w:lang w:eastAsia="uk-UA"/>
              </w:rPr>
              <w:t>8824</w:t>
            </w:r>
          </w:p>
        </w:tc>
        <w:tc>
          <w:tcPr>
            <w:tcW w:w="446"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4"/>
                <w:szCs w:val="24"/>
                <w:lang w:eastAsia="uk-UA"/>
              </w:rPr>
            </w:pPr>
            <w:r w:rsidRPr="00147001">
              <w:rPr>
                <w:rFonts w:ascii="Times New Roman" w:eastAsia="Times New Roman" w:hAnsi="Times New Roman"/>
                <w:sz w:val="24"/>
                <w:szCs w:val="24"/>
                <w:lang w:val="ru-RU" w:eastAsia="ru-RU"/>
              </w:rPr>
              <w:t>9</w:t>
            </w:r>
            <w:r w:rsidRPr="00147001">
              <w:rPr>
                <w:rFonts w:ascii="Times New Roman" w:eastAsia="Times New Roman" w:hAnsi="Times New Roman"/>
                <w:sz w:val="24"/>
                <w:szCs w:val="24"/>
                <w:lang w:eastAsia="ru-RU"/>
              </w:rPr>
              <w:t>856</w:t>
            </w:r>
          </w:p>
        </w:tc>
        <w:tc>
          <w:tcPr>
            <w:tcW w:w="44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4"/>
                <w:szCs w:val="24"/>
                <w:lang w:eastAsia="uk-UA"/>
              </w:rPr>
            </w:pPr>
            <w:r w:rsidRPr="00147001">
              <w:rPr>
                <w:rFonts w:ascii="Times New Roman" w:eastAsia="Times New Roman" w:hAnsi="Times New Roman"/>
                <w:color w:val="000000"/>
                <w:sz w:val="24"/>
                <w:szCs w:val="24"/>
                <w:lang w:eastAsia="uk-UA"/>
              </w:rPr>
              <w:t>927</w:t>
            </w:r>
          </w:p>
        </w:tc>
        <w:tc>
          <w:tcPr>
            <w:tcW w:w="413"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4"/>
                <w:szCs w:val="24"/>
                <w:lang w:eastAsia="uk-UA"/>
              </w:rPr>
            </w:pPr>
            <w:r w:rsidRPr="00147001">
              <w:rPr>
                <w:rFonts w:ascii="Times New Roman" w:eastAsia="Times New Roman" w:hAnsi="Times New Roman"/>
                <w:color w:val="000000"/>
                <w:sz w:val="24"/>
                <w:szCs w:val="24"/>
                <w:lang w:eastAsia="uk-UA"/>
              </w:rPr>
              <w:t>2640</w:t>
            </w:r>
          </w:p>
        </w:tc>
        <w:tc>
          <w:tcPr>
            <w:tcW w:w="411"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4"/>
                <w:szCs w:val="24"/>
                <w:lang w:eastAsia="uk-UA"/>
              </w:rPr>
            </w:pPr>
            <w:r w:rsidRPr="00147001">
              <w:rPr>
                <w:rFonts w:ascii="Times New Roman" w:eastAsia="Times New Roman" w:hAnsi="Times New Roman"/>
                <w:color w:val="000000"/>
                <w:sz w:val="24"/>
                <w:szCs w:val="24"/>
                <w:lang w:eastAsia="uk-UA"/>
              </w:rPr>
              <w:t>9999</w:t>
            </w:r>
          </w:p>
        </w:tc>
        <w:tc>
          <w:tcPr>
            <w:tcW w:w="435" w:type="pct"/>
            <w:shd w:val="clear" w:color="auto" w:fill="auto"/>
          </w:tcPr>
          <w:p w:rsidR="00BE3CE5" w:rsidRPr="00147001" w:rsidRDefault="00BE3CE5" w:rsidP="008A384B">
            <w:pPr>
              <w:shd w:val="clear" w:color="auto" w:fill="FFFFFF"/>
              <w:spacing w:after="0" w:line="240" w:lineRule="auto"/>
              <w:jc w:val="center"/>
              <w:rPr>
                <w:rFonts w:ascii="Times New Roman" w:eastAsia="Times New Roman" w:hAnsi="Times New Roman"/>
                <w:color w:val="000000"/>
                <w:sz w:val="24"/>
                <w:szCs w:val="24"/>
                <w:lang w:eastAsia="uk-UA"/>
              </w:rPr>
            </w:pPr>
            <w:r w:rsidRPr="00147001">
              <w:rPr>
                <w:rFonts w:ascii="Times New Roman" w:eastAsia="Times New Roman" w:hAnsi="Times New Roman"/>
                <w:color w:val="000000"/>
                <w:sz w:val="24"/>
                <w:szCs w:val="24"/>
                <w:lang w:eastAsia="uk-UA"/>
              </w:rPr>
              <w:t>4424</w:t>
            </w:r>
          </w:p>
        </w:tc>
      </w:tr>
      <w:bookmarkEnd w:id="15"/>
      <w:bookmarkEnd w:id="16"/>
    </w:tbl>
    <w:p w:rsidR="004714E9" w:rsidRDefault="004714E9" w:rsidP="000B421E">
      <w:pPr>
        <w:spacing w:after="0" w:line="240" w:lineRule="auto"/>
        <w:ind w:firstLine="567"/>
        <w:rPr>
          <w:rFonts w:ascii="Times New Roman" w:eastAsia="Times New Roman" w:hAnsi="Times New Roman"/>
          <w:b/>
          <w:bCs/>
          <w:iCs/>
          <w:sz w:val="28"/>
          <w:szCs w:val="28"/>
          <w:lang w:eastAsia="ru-RU"/>
        </w:rPr>
      </w:pPr>
    </w:p>
    <w:p w:rsidR="004714E9" w:rsidRPr="003F2A79" w:rsidRDefault="004714E9" w:rsidP="00847D9D">
      <w:pPr>
        <w:spacing w:after="0" w:line="240" w:lineRule="auto"/>
        <w:ind w:firstLine="567"/>
        <w:jc w:val="center"/>
        <w:rPr>
          <w:rFonts w:ascii="Times New Roman" w:eastAsia="Times New Roman" w:hAnsi="Times New Roman"/>
          <w:iCs/>
          <w:sz w:val="24"/>
          <w:szCs w:val="24"/>
          <w:u w:val="single"/>
          <w:lang w:eastAsia="ru-RU"/>
        </w:rPr>
      </w:pPr>
      <w:bookmarkStart w:id="17" w:name="_Hlk222922654"/>
      <w:r w:rsidRPr="003F2A79">
        <w:rPr>
          <w:rFonts w:ascii="Times New Roman" w:eastAsia="Times New Roman" w:hAnsi="Times New Roman"/>
          <w:iCs/>
          <w:sz w:val="24"/>
          <w:szCs w:val="24"/>
          <w:u w:val="single"/>
          <w:lang w:eastAsia="ru-RU"/>
        </w:rPr>
        <w:t xml:space="preserve">Таблиця </w:t>
      </w:r>
      <w:r w:rsidR="00581661" w:rsidRPr="003F2A79">
        <w:rPr>
          <w:rFonts w:ascii="Times New Roman" w:eastAsia="Times New Roman" w:hAnsi="Times New Roman"/>
          <w:iCs/>
          <w:sz w:val="24"/>
          <w:szCs w:val="24"/>
          <w:u w:val="single"/>
          <w:lang w:eastAsia="ru-RU"/>
        </w:rPr>
        <w:t>2</w:t>
      </w:r>
      <w:r w:rsidR="003D6D12" w:rsidRPr="003F2A79">
        <w:rPr>
          <w:rFonts w:ascii="Times New Roman" w:eastAsia="Times New Roman" w:hAnsi="Times New Roman"/>
          <w:iCs/>
          <w:sz w:val="24"/>
          <w:szCs w:val="24"/>
          <w:u w:val="single"/>
          <w:lang w:eastAsia="ru-RU"/>
        </w:rPr>
        <w:t>.</w:t>
      </w:r>
      <w:r w:rsidR="00581661" w:rsidRPr="003F2A79">
        <w:rPr>
          <w:rFonts w:ascii="Times New Roman" w:eastAsia="Times New Roman" w:hAnsi="Times New Roman"/>
          <w:iCs/>
          <w:sz w:val="24"/>
          <w:szCs w:val="24"/>
          <w:u w:val="single"/>
          <w:lang w:eastAsia="ru-RU"/>
        </w:rPr>
        <w:t xml:space="preserve"> </w:t>
      </w:r>
      <w:r w:rsidRPr="003F2A79">
        <w:rPr>
          <w:rFonts w:ascii="Times New Roman" w:eastAsia="Times New Roman" w:hAnsi="Times New Roman"/>
          <w:iCs/>
          <w:sz w:val="24"/>
          <w:szCs w:val="24"/>
          <w:u w:val="single"/>
          <w:lang w:eastAsia="ru-RU"/>
        </w:rPr>
        <w:t>Розподіл населення Млинівської громади за віком, кількістю осіб</w:t>
      </w:r>
    </w:p>
    <w:bookmarkEnd w:id="17"/>
    <w:tbl>
      <w:tblPr>
        <w:tblW w:w="5250" w:type="pct"/>
        <w:tblCellSpacing w:w="22" w:type="dxa"/>
        <w:tblInd w:w="-5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15"/>
        <w:gridCol w:w="1795"/>
        <w:gridCol w:w="1482"/>
        <w:gridCol w:w="3553"/>
        <w:gridCol w:w="2665"/>
      </w:tblGrid>
      <w:tr w:rsidR="004714E9" w:rsidRPr="004714E9" w:rsidTr="004714E9">
        <w:trPr>
          <w:trHeight w:val="280"/>
          <w:tblCellSpacing w:w="22" w:type="dxa"/>
        </w:trPr>
        <w:tc>
          <w:tcPr>
            <w:tcW w:w="494" w:type="pct"/>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p>
        </w:tc>
        <w:tc>
          <w:tcPr>
            <w:tcW w:w="824"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eastAsia="Times New Roman" w:hAnsi="Times New Roman"/>
                <w:color w:val="000000"/>
                <w:sz w:val="24"/>
                <w:szCs w:val="24"/>
                <w:lang w:eastAsia="uk-UA"/>
              </w:rPr>
              <w:t xml:space="preserve">Діти від </w:t>
            </w:r>
            <w:r w:rsidRPr="004714E9">
              <w:rPr>
                <w:rFonts w:ascii="Times New Roman" w:eastAsia="Times New Roman" w:hAnsi="Times New Roman"/>
                <w:b/>
                <w:bCs/>
                <w:color w:val="000000"/>
                <w:sz w:val="24"/>
                <w:szCs w:val="24"/>
                <w:lang w:eastAsia="uk-UA"/>
              </w:rPr>
              <w:t>0-6</w:t>
            </w:r>
            <w:r w:rsidRPr="004714E9">
              <w:rPr>
                <w:rFonts w:ascii="Times New Roman" w:eastAsia="Times New Roman" w:hAnsi="Times New Roman"/>
                <w:color w:val="000000"/>
                <w:sz w:val="24"/>
                <w:szCs w:val="24"/>
                <w:lang w:eastAsia="uk-UA"/>
              </w:rPr>
              <w:t xml:space="preserve"> років</w:t>
            </w:r>
          </w:p>
        </w:tc>
        <w:tc>
          <w:tcPr>
            <w:tcW w:w="677"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eastAsia="Times New Roman" w:hAnsi="Times New Roman"/>
                <w:color w:val="000000"/>
                <w:sz w:val="24"/>
                <w:szCs w:val="24"/>
                <w:lang w:eastAsia="uk-UA"/>
              </w:rPr>
              <w:t xml:space="preserve">Від </w:t>
            </w:r>
            <w:r w:rsidRPr="004714E9">
              <w:rPr>
                <w:rFonts w:ascii="Times New Roman" w:eastAsia="Times New Roman" w:hAnsi="Times New Roman"/>
                <w:b/>
                <w:bCs/>
                <w:color w:val="000000"/>
                <w:sz w:val="24"/>
                <w:szCs w:val="24"/>
                <w:lang w:eastAsia="uk-UA"/>
              </w:rPr>
              <w:t>6-18</w:t>
            </w:r>
            <w:r w:rsidRPr="004714E9">
              <w:rPr>
                <w:rFonts w:ascii="Times New Roman" w:eastAsia="Times New Roman" w:hAnsi="Times New Roman"/>
                <w:color w:val="000000"/>
                <w:sz w:val="24"/>
                <w:szCs w:val="24"/>
                <w:lang w:eastAsia="uk-UA"/>
              </w:rPr>
              <w:t xml:space="preserve"> років</w:t>
            </w:r>
          </w:p>
        </w:tc>
        <w:tc>
          <w:tcPr>
            <w:tcW w:w="1652"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eastAsia="Times New Roman" w:hAnsi="Times New Roman"/>
                <w:color w:val="000000"/>
                <w:sz w:val="24"/>
                <w:szCs w:val="24"/>
                <w:lang w:eastAsia="uk-UA"/>
              </w:rPr>
              <w:t xml:space="preserve">Працездатне населення від </w:t>
            </w:r>
            <w:r w:rsidRPr="004714E9">
              <w:rPr>
                <w:rFonts w:ascii="Times New Roman" w:eastAsia="Times New Roman" w:hAnsi="Times New Roman"/>
                <w:b/>
                <w:bCs/>
                <w:color w:val="000000"/>
                <w:sz w:val="24"/>
                <w:szCs w:val="24"/>
                <w:lang w:eastAsia="uk-UA"/>
              </w:rPr>
              <w:t>18-60</w:t>
            </w:r>
            <w:r w:rsidRPr="004714E9">
              <w:rPr>
                <w:rFonts w:ascii="Times New Roman" w:eastAsia="Times New Roman" w:hAnsi="Times New Roman"/>
                <w:color w:val="000000"/>
                <w:sz w:val="24"/>
                <w:szCs w:val="24"/>
                <w:lang w:eastAsia="uk-UA"/>
              </w:rPr>
              <w:t xml:space="preserve"> років </w:t>
            </w:r>
          </w:p>
        </w:tc>
        <w:tc>
          <w:tcPr>
            <w:tcW w:w="1224"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eastAsia="Times New Roman" w:hAnsi="Times New Roman"/>
                <w:color w:val="000000"/>
                <w:sz w:val="24"/>
                <w:szCs w:val="24"/>
                <w:lang w:eastAsia="uk-UA"/>
              </w:rPr>
              <w:t xml:space="preserve">Люди поважного віку від </w:t>
            </w:r>
            <w:r w:rsidRPr="004714E9">
              <w:rPr>
                <w:rFonts w:ascii="Times New Roman" w:eastAsia="Times New Roman" w:hAnsi="Times New Roman"/>
                <w:b/>
                <w:bCs/>
                <w:color w:val="000000"/>
                <w:sz w:val="24"/>
                <w:szCs w:val="24"/>
                <w:lang w:eastAsia="uk-UA"/>
              </w:rPr>
              <w:t>60 років і більше</w:t>
            </w:r>
          </w:p>
        </w:tc>
      </w:tr>
      <w:tr w:rsidR="004714E9" w:rsidRPr="004714E9" w:rsidTr="004714E9">
        <w:trPr>
          <w:trHeight w:val="280"/>
          <w:tblCellSpacing w:w="22" w:type="dxa"/>
        </w:trPr>
        <w:tc>
          <w:tcPr>
            <w:tcW w:w="494" w:type="pct"/>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b/>
                <w:bCs/>
                <w:color w:val="000000"/>
                <w:sz w:val="24"/>
                <w:szCs w:val="24"/>
                <w:lang w:eastAsia="uk-UA"/>
              </w:rPr>
            </w:pPr>
            <w:r w:rsidRPr="004714E9">
              <w:rPr>
                <w:rFonts w:ascii="Times New Roman" w:eastAsia="Times New Roman" w:hAnsi="Times New Roman"/>
                <w:b/>
                <w:bCs/>
                <w:color w:val="000000"/>
                <w:sz w:val="24"/>
                <w:szCs w:val="24"/>
                <w:lang w:eastAsia="uk-UA"/>
              </w:rPr>
              <w:t>2023</w:t>
            </w:r>
          </w:p>
        </w:tc>
        <w:tc>
          <w:tcPr>
            <w:tcW w:w="824"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eastAsia="Times New Roman" w:hAnsi="Times New Roman"/>
                <w:color w:val="000000"/>
                <w:sz w:val="24"/>
                <w:szCs w:val="24"/>
                <w:lang w:eastAsia="uk-UA"/>
              </w:rPr>
              <w:t>1052</w:t>
            </w:r>
          </w:p>
        </w:tc>
        <w:tc>
          <w:tcPr>
            <w:tcW w:w="677"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eastAsia="Times New Roman" w:hAnsi="Times New Roman"/>
                <w:color w:val="000000"/>
                <w:sz w:val="24"/>
                <w:szCs w:val="24"/>
                <w:lang w:eastAsia="uk-UA"/>
              </w:rPr>
              <w:t>3134</w:t>
            </w:r>
          </w:p>
        </w:tc>
        <w:tc>
          <w:tcPr>
            <w:tcW w:w="1652"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eastAsia="Times New Roman" w:hAnsi="Times New Roman"/>
                <w:color w:val="000000"/>
                <w:sz w:val="24"/>
                <w:szCs w:val="24"/>
                <w:lang w:eastAsia="uk-UA"/>
              </w:rPr>
              <w:t>10690</w:t>
            </w:r>
          </w:p>
        </w:tc>
        <w:tc>
          <w:tcPr>
            <w:tcW w:w="1224"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eastAsia="Times New Roman" w:hAnsi="Times New Roman"/>
                <w:color w:val="000000"/>
                <w:sz w:val="24"/>
                <w:szCs w:val="24"/>
                <w:lang w:eastAsia="uk-UA"/>
              </w:rPr>
              <w:t>4846</w:t>
            </w:r>
          </w:p>
        </w:tc>
      </w:tr>
      <w:tr w:rsidR="004714E9" w:rsidRPr="004714E9" w:rsidTr="004714E9">
        <w:trPr>
          <w:trHeight w:val="280"/>
          <w:tblCellSpacing w:w="22" w:type="dxa"/>
        </w:trPr>
        <w:tc>
          <w:tcPr>
            <w:tcW w:w="494" w:type="pct"/>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b/>
                <w:bCs/>
                <w:color w:val="000000"/>
                <w:sz w:val="24"/>
                <w:szCs w:val="24"/>
                <w:lang w:eastAsia="uk-UA"/>
              </w:rPr>
            </w:pPr>
            <w:r w:rsidRPr="004714E9">
              <w:rPr>
                <w:rFonts w:ascii="Times New Roman" w:eastAsia="Times New Roman" w:hAnsi="Times New Roman"/>
                <w:b/>
                <w:bCs/>
                <w:color w:val="000000"/>
                <w:sz w:val="24"/>
                <w:szCs w:val="24"/>
                <w:lang w:eastAsia="uk-UA"/>
              </w:rPr>
              <w:t>2024</w:t>
            </w:r>
          </w:p>
        </w:tc>
        <w:tc>
          <w:tcPr>
            <w:tcW w:w="824"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hAnsi="Times New Roman"/>
                <w:sz w:val="24"/>
                <w:szCs w:val="24"/>
              </w:rPr>
              <w:t>817</w:t>
            </w:r>
          </w:p>
        </w:tc>
        <w:tc>
          <w:tcPr>
            <w:tcW w:w="677"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hAnsi="Times New Roman"/>
                <w:sz w:val="24"/>
                <w:szCs w:val="24"/>
              </w:rPr>
              <w:t>2743</w:t>
            </w:r>
          </w:p>
        </w:tc>
        <w:tc>
          <w:tcPr>
            <w:tcW w:w="1652"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hAnsi="Times New Roman"/>
                <w:sz w:val="24"/>
                <w:szCs w:val="24"/>
              </w:rPr>
              <w:t xml:space="preserve">   9929  </w:t>
            </w:r>
          </w:p>
        </w:tc>
        <w:tc>
          <w:tcPr>
            <w:tcW w:w="1224"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hAnsi="Times New Roman"/>
                <w:sz w:val="24"/>
                <w:szCs w:val="24"/>
              </w:rPr>
              <w:t>5202</w:t>
            </w:r>
          </w:p>
        </w:tc>
      </w:tr>
      <w:tr w:rsidR="004714E9" w:rsidRPr="004714E9" w:rsidTr="004714E9">
        <w:trPr>
          <w:trHeight w:val="280"/>
          <w:tblCellSpacing w:w="22" w:type="dxa"/>
        </w:trPr>
        <w:tc>
          <w:tcPr>
            <w:tcW w:w="494" w:type="pct"/>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b/>
                <w:bCs/>
                <w:color w:val="000000"/>
                <w:sz w:val="24"/>
                <w:szCs w:val="24"/>
                <w:lang w:eastAsia="uk-UA"/>
              </w:rPr>
            </w:pPr>
            <w:r w:rsidRPr="004714E9">
              <w:rPr>
                <w:rFonts w:ascii="Times New Roman" w:eastAsia="Times New Roman" w:hAnsi="Times New Roman"/>
                <w:b/>
                <w:bCs/>
                <w:color w:val="000000"/>
                <w:sz w:val="24"/>
                <w:szCs w:val="24"/>
                <w:lang w:eastAsia="uk-UA"/>
              </w:rPr>
              <w:t>2025</w:t>
            </w:r>
          </w:p>
        </w:tc>
        <w:tc>
          <w:tcPr>
            <w:tcW w:w="824"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hAnsi="Times New Roman"/>
                <w:color w:val="000000"/>
                <w:sz w:val="24"/>
                <w:szCs w:val="24"/>
                <w:lang w:eastAsia="uk-UA"/>
              </w:rPr>
              <w:t>998</w:t>
            </w:r>
          </w:p>
        </w:tc>
        <w:tc>
          <w:tcPr>
            <w:tcW w:w="677"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hAnsi="Times New Roman"/>
                <w:color w:val="000000"/>
                <w:sz w:val="24"/>
                <w:szCs w:val="24"/>
                <w:lang w:eastAsia="uk-UA"/>
              </w:rPr>
              <w:t>2 866</w:t>
            </w:r>
          </w:p>
        </w:tc>
        <w:tc>
          <w:tcPr>
            <w:tcW w:w="1652"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hAnsi="Times New Roman"/>
                <w:color w:val="000000"/>
                <w:sz w:val="24"/>
                <w:szCs w:val="24"/>
                <w:lang w:eastAsia="uk-UA"/>
              </w:rPr>
              <w:t>10 451</w:t>
            </w:r>
          </w:p>
        </w:tc>
        <w:tc>
          <w:tcPr>
            <w:tcW w:w="1224"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hAnsi="Times New Roman"/>
                <w:color w:val="000000"/>
                <w:sz w:val="24"/>
                <w:szCs w:val="24"/>
                <w:lang w:eastAsia="uk-UA"/>
              </w:rPr>
              <w:t>4 451</w:t>
            </w:r>
          </w:p>
        </w:tc>
      </w:tr>
      <w:tr w:rsidR="004714E9" w:rsidRPr="004714E9" w:rsidTr="004714E9">
        <w:trPr>
          <w:trHeight w:val="280"/>
          <w:tblCellSpacing w:w="22" w:type="dxa"/>
        </w:trPr>
        <w:tc>
          <w:tcPr>
            <w:tcW w:w="494" w:type="pct"/>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b/>
                <w:bCs/>
                <w:color w:val="000000"/>
                <w:sz w:val="24"/>
                <w:szCs w:val="24"/>
                <w:lang w:eastAsia="uk-UA"/>
              </w:rPr>
            </w:pPr>
            <w:r w:rsidRPr="004714E9">
              <w:rPr>
                <w:rFonts w:ascii="Times New Roman" w:eastAsia="Times New Roman" w:hAnsi="Times New Roman"/>
                <w:b/>
                <w:bCs/>
                <w:color w:val="000000"/>
                <w:sz w:val="24"/>
                <w:szCs w:val="24"/>
                <w:lang w:eastAsia="uk-UA"/>
              </w:rPr>
              <w:t>2026</w:t>
            </w:r>
          </w:p>
        </w:tc>
        <w:tc>
          <w:tcPr>
            <w:tcW w:w="824"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eastAsia="Times New Roman" w:hAnsi="Times New Roman"/>
                <w:color w:val="000000"/>
                <w:sz w:val="24"/>
                <w:szCs w:val="24"/>
                <w:lang w:eastAsia="uk-UA"/>
              </w:rPr>
              <w:t>927</w:t>
            </w:r>
          </w:p>
        </w:tc>
        <w:tc>
          <w:tcPr>
            <w:tcW w:w="677"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eastAsia="Times New Roman" w:hAnsi="Times New Roman"/>
                <w:color w:val="000000"/>
                <w:sz w:val="24"/>
                <w:szCs w:val="24"/>
                <w:lang w:eastAsia="uk-UA"/>
              </w:rPr>
              <w:t>2640</w:t>
            </w:r>
          </w:p>
        </w:tc>
        <w:tc>
          <w:tcPr>
            <w:tcW w:w="1652"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eastAsia="Times New Roman" w:hAnsi="Times New Roman"/>
                <w:color w:val="000000"/>
                <w:sz w:val="24"/>
                <w:szCs w:val="24"/>
                <w:lang w:eastAsia="uk-UA"/>
              </w:rPr>
              <w:t>9999</w:t>
            </w:r>
          </w:p>
        </w:tc>
        <w:tc>
          <w:tcPr>
            <w:tcW w:w="1224" w:type="pct"/>
            <w:shd w:val="clear" w:color="auto" w:fill="auto"/>
          </w:tcPr>
          <w:p w:rsidR="004714E9" w:rsidRPr="004714E9" w:rsidRDefault="004714E9" w:rsidP="004714E9">
            <w:pPr>
              <w:shd w:val="clear" w:color="auto" w:fill="FFFFFF"/>
              <w:spacing w:before="100" w:beforeAutospacing="1" w:after="100" w:afterAutospacing="1" w:line="312" w:lineRule="auto"/>
              <w:jc w:val="center"/>
              <w:rPr>
                <w:rFonts w:ascii="Times New Roman" w:eastAsia="Times New Roman" w:hAnsi="Times New Roman"/>
                <w:color w:val="000000"/>
                <w:sz w:val="24"/>
                <w:szCs w:val="24"/>
                <w:lang w:eastAsia="uk-UA"/>
              </w:rPr>
            </w:pPr>
            <w:r w:rsidRPr="004714E9">
              <w:rPr>
                <w:rFonts w:ascii="Times New Roman" w:eastAsia="Times New Roman" w:hAnsi="Times New Roman"/>
                <w:color w:val="000000"/>
                <w:sz w:val="24"/>
                <w:szCs w:val="24"/>
                <w:lang w:eastAsia="uk-UA"/>
              </w:rPr>
              <w:t>4424</w:t>
            </w:r>
          </w:p>
        </w:tc>
      </w:tr>
    </w:tbl>
    <w:p w:rsidR="004714E9" w:rsidRDefault="004714E9" w:rsidP="00BB6CA6">
      <w:pPr>
        <w:spacing w:after="0" w:line="240" w:lineRule="auto"/>
        <w:ind w:firstLine="567"/>
        <w:jc w:val="center"/>
        <w:rPr>
          <w:rFonts w:ascii="Times New Roman" w:eastAsia="Times New Roman" w:hAnsi="Times New Roman"/>
          <w:b/>
          <w:bCs/>
          <w:iCs/>
          <w:sz w:val="28"/>
          <w:szCs w:val="28"/>
          <w:lang w:eastAsia="ru-RU"/>
        </w:rPr>
      </w:pPr>
    </w:p>
    <w:p w:rsidR="000B421E" w:rsidRDefault="000B421E" w:rsidP="000B421E">
      <w:pPr>
        <w:pStyle w:val="afd"/>
        <w:spacing w:before="0" w:beforeAutospacing="0" w:after="0" w:afterAutospacing="0"/>
        <w:ind w:firstLine="708"/>
        <w:jc w:val="both"/>
        <w:rPr>
          <w:sz w:val="28"/>
          <w:szCs w:val="28"/>
          <w:lang w:val="uk-UA"/>
        </w:rPr>
      </w:pPr>
      <w:r w:rsidRPr="000B421E">
        <w:rPr>
          <w:sz w:val="28"/>
          <w:szCs w:val="28"/>
        </w:rPr>
        <w:t xml:space="preserve">У 2023–2026 роках на території громади спостерігається стійка тенденція до скорочення чисельності населення. Загальна кількість жителів зменшилася з </w:t>
      </w:r>
      <w:r w:rsidRPr="000B421E">
        <w:rPr>
          <w:sz w:val="28"/>
          <w:szCs w:val="28"/>
        </w:rPr>
        <w:lastRenderedPageBreak/>
        <w:t>19 722 осіб у 2023 році до 1</w:t>
      </w:r>
      <w:r>
        <w:rPr>
          <w:sz w:val="28"/>
          <w:szCs w:val="28"/>
          <w:lang w:val="uk-UA"/>
        </w:rPr>
        <w:t>8</w:t>
      </w:r>
      <w:r w:rsidRPr="000B421E">
        <w:rPr>
          <w:sz w:val="28"/>
          <w:szCs w:val="28"/>
        </w:rPr>
        <w:t xml:space="preserve"> </w:t>
      </w:r>
      <w:r>
        <w:rPr>
          <w:sz w:val="28"/>
          <w:szCs w:val="28"/>
          <w:lang w:val="uk-UA"/>
        </w:rPr>
        <w:t>680</w:t>
      </w:r>
      <w:r w:rsidRPr="000B421E">
        <w:rPr>
          <w:sz w:val="28"/>
          <w:szCs w:val="28"/>
        </w:rPr>
        <w:t xml:space="preserve"> осіб у 2026 році, що свідчить про негативну демографічну динаміку</w:t>
      </w:r>
      <w:r>
        <w:rPr>
          <w:sz w:val="28"/>
          <w:szCs w:val="28"/>
          <w:lang w:val="uk-UA"/>
        </w:rPr>
        <w:t>.</w:t>
      </w:r>
    </w:p>
    <w:p w:rsidR="000B421E" w:rsidRDefault="000B421E" w:rsidP="000B421E">
      <w:pPr>
        <w:pStyle w:val="afd"/>
        <w:spacing w:before="0" w:beforeAutospacing="0" w:after="0" w:afterAutospacing="0"/>
        <w:ind w:firstLine="708"/>
        <w:jc w:val="both"/>
        <w:rPr>
          <w:sz w:val="28"/>
          <w:szCs w:val="28"/>
        </w:rPr>
      </w:pPr>
      <w:r w:rsidRPr="000B421E">
        <w:rPr>
          <w:sz w:val="28"/>
          <w:szCs w:val="28"/>
        </w:rPr>
        <w:t>Аналіз вікової структури населення показує зниження кількості дітей віком 0–6 років та 6–18 років. Після різкого скорочення у 2024 році відбулося часткове відновлення показників у 2025 році, проте у 2026 році тенденція до зменшення зберігається. Це свідчить про зниження рівня народжуваності та можливий відтік молодих сімей.</w:t>
      </w:r>
    </w:p>
    <w:p w:rsidR="000B421E" w:rsidRDefault="000B421E" w:rsidP="000B421E">
      <w:pPr>
        <w:pStyle w:val="afd"/>
        <w:spacing w:before="0" w:beforeAutospacing="0" w:after="0" w:afterAutospacing="0"/>
        <w:ind w:firstLine="708"/>
        <w:jc w:val="both"/>
        <w:rPr>
          <w:sz w:val="28"/>
          <w:szCs w:val="28"/>
        </w:rPr>
      </w:pPr>
      <w:r w:rsidRPr="000B421E">
        <w:rPr>
          <w:sz w:val="28"/>
          <w:szCs w:val="28"/>
        </w:rPr>
        <w:t>Чисельність працездатного населення (18–60 років) має нестабільну динаміку, однак у цілому також демонструє тенденцію до зменшення. Така ситуація може бути пов’язана з трудовою міграцією, економічними чинниками та демографічними наслідками попередніх років.</w:t>
      </w:r>
    </w:p>
    <w:p w:rsidR="000B421E" w:rsidRDefault="000B421E" w:rsidP="000B421E">
      <w:pPr>
        <w:pStyle w:val="afd"/>
        <w:spacing w:before="0" w:beforeAutospacing="0" w:after="0" w:afterAutospacing="0"/>
        <w:ind w:firstLine="708"/>
        <w:jc w:val="both"/>
        <w:rPr>
          <w:sz w:val="28"/>
          <w:szCs w:val="28"/>
        </w:rPr>
      </w:pPr>
      <w:r w:rsidRPr="000B421E">
        <w:rPr>
          <w:sz w:val="28"/>
          <w:szCs w:val="28"/>
        </w:rPr>
        <w:t>Частка осіб віком 60 років і старше залишається високою, що вказує на процес старіння населення. Збереження значної питомої ваги людей поважного віку при одночасному скороченні кількості дітей та молоді формує регресивний тип вікової структури.</w:t>
      </w:r>
    </w:p>
    <w:p w:rsidR="000B421E" w:rsidRPr="000B421E" w:rsidRDefault="000B421E" w:rsidP="000B421E">
      <w:pPr>
        <w:pStyle w:val="afd"/>
        <w:spacing w:before="0" w:beforeAutospacing="0" w:after="0" w:afterAutospacing="0"/>
        <w:ind w:firstLine="708"/>
        <w:jc w:val="both"/>
        <w:rPr>
          <w:sz w:val="28"/>
          <w:szCs w:val="28"/>
        </w:rPr>
      </w:pPr>
      <w:r w:rsidRPr="000B421E">
        <w:rPr>
          <w:sz w:val="28"/>
          <w:szCs w:val="28"/>
        </w:rPr>
        <w:t>У сукупності зазначені тенденції створюють ризики для соціально-економічного розвитку громади, зокрема щодо наповнення місцевого бюджету, забезпечення трудових ресурсів та навантаження на систему соціального захисту.</w:t>
      </w:r>
    </w:p>
    <w:p w:rsidR="004714E9" w:rsidRDefault="004714E9" w:rsidP="004714E9">
      <w:pPr>
        <w:spacing w:after="0" w:line="240" w:lineRule="auto"/>
        <w:rPr>
          <w:rFonts w:ascii="Times New Roman" w:eastAsia="Times New Roman" w:hAnsi="Times New Roman"/>
          <w:b/>
          <w:bCs/>
          <w:iCs/>
          <w:sz w:val="28"/>
          <w:szCs w:val="28"/>
          <w:lang w:eastAsia="ru-RU"/>
        </w:rPr>
      </w:pPr>
    </w:p>
    <w:p w:rsidR="0008107B" w:rsidRDefault="00FC728A" w:rsidP="004714E9">
      <w:pPr>
        <w:spacing w:after="0" w:line="240" w:lineRule="auto"/>
        <w:rPr>
          <w:rFonts w:ascii="Times New Roman" w:eastAsia="Times New Roman" w:hAnsi="Times New Roman"/>
          <w:b/>
          <w:bCs/>
          <w:iCs/>
          <w:sz w:val="28"/>
          <w:szCs w:val="28"/>
          <w:lang w:eastAsia="ru-RU"/>
        </w:rPr>
      </w:pPr>
      <w:r w:rsidRPr="00FC728A">
        <w:rPr>
          <w:rFonts w:ascii="Times New Roman" w:eastAsia="Times New Roman" w:hAnsi="Times New Roman"/>
          <w:b/>
          <w:bCs/>
          <w:iCs/>
          <w:noProof/>
          <w:sz w:val="28"/>
          <w:szCs w:val="28"/>
          <w:lang w:val="ru-RU" w:eastAsia="ru-RU"/>
        </w:rPr>
        <w:drawing>
          <wp:inline distT="0" distB="0" distL="0" distR="0">
            <wp:extent cx="5939790" cy="296799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5939790" cy="2967990"/>
                    </a:xfrm>
                    <a:prstGeom prst="rect">
                      <a:avLst/>
                    </a:prstGeom>
                  </pic:spPr>
                </pic:pic>
              </a:graphicData>
            </a:graphic>
          </wp:inline>
        </w:drawing>
      </w:r>
    </w:p>
    <w:p w:rsidR="0008107B" w:rsidRDefault="0008107B" w:rsidP="004714E9">
      <w:pPr>
        <w:spacing w:after="0" w:line="240" w:lineRule="auto"/>
        <w:rPr>
          <w:rFonts w:ascii="Times New Roman" w:eastAsia="Times New Roman" w:hAnsi="Times New Roman"/>
          <w:b/>
          <w:bCs/>
          <w:iCs/>
          <w:sz w:val="28"/>
          <w:szCs w:val="28"/>
          <w:lang w:eastAsia="ru-RU"/>
        </w:rPr>
      </w:pPr>
    </w:p>
    <w:p w:rsidR="0008107B" w:rsidRDefault="0008107B" w:rsidP="004714E9">
      <w:pPr>
        <w:spacing w:after="0" w:line="240" w:lineRule="auto"/>
        <w:rPr>
          <w:rFonts w:ascii="Times New Roman" w:eastAsia="Times New Roman" w:hAnsi="Times New Roman"/>
          <w:b/>
          <w:bCs/>
          <w:iCs/>
          <w:sz w:val="28"/>
          <w:szCs w:val="28"/>
          <w:lang w:eastAsia="ru-RU"/>
        </w:rPr>
      </w:pPr>
    </w:p>
    <w:p w:rsidR="0008107B" w:rsidRDefault="0008107B" w:rsidP="004714E9">
      <w:pPr>
        <w:spacing w:after="0" w:line="240" w:lineRule="auto"/>
        <w:rPr>
          <w:rFonts w:ascii="Times New Roman" w:eastAsia="Times New Roman" w:hAnsi="Times New Roman"/>
          <w:b/>
          <w:bCs/>
          <w:iCs/>
          <w:sz w:val="28"/>
          <w:szCs w:val="28"/>
          <w:lang w:eastAsia="ru-RU"/>
        </w:rPr>
      </w:pPr>
    </w:p>
    <w:p w:rsidR="00260DBE" w:rsidRPr="00260DBE" w:rsidRDefault="00260DBE" w:rsidP="00260DBE">
      <w:pPr>
        <w:shd w:val="clear" w:color="auto" w:fill="C5E0B3"/>
        <w:autoSpaceDE w:val="0"/>
        <w:autoSpaceDN w:val="0"/>
        <w:adjustRightInd w:val="0"/>
        <w:spacing w:after="0" w:line="240" w:lineRule="auto"/>
        <w:ind w:firstLine="709"/>
        <w:jc w:val="center"/>
        <w:rPr>
          <w:rFonts w:ascii="Times New Roman" w:hAnsi="Times New Roman"/>
          <w:b/>
          <w:bCs/>
          <w:iCs/>
          <w:color w:val="000000"/>
          <w:sz w:val="28"/>
          <w:szCs w:val="28"/>
        </w:rPr>
      </w:pPr>
      <w:r w:rsidRPr="00BB6CA6">
        <w:rPr>
          <w:rFonts w:ascii="Times New Roman" w:hAnsi="Times New Roman"/>
          <w:b/>
          <w:bCs/>
          <w:iCs/>
          <w:color w:val="000000"/>
          <w:sz w:val="28"/>
          <w:szCs w:val="28"/>
        </w:rPr>
        <w:t>Зайнятість та доходи населення</w:t>
      </w:r>
    </w:p>
    <w:p w:rsidR="00260DBE" w:rsidRPr="006E6117" w:rsidRDefault="00260DBE" w:rsidP="00260DBE">
      <w:pPr>
        <w:pStyle w:val="afd"/>
        <w:spacing w:before="0" w:beforeAutospacing="0" w:after="0" w:afterAutospacing="0"/>
        <w:ind w:firstLine="708"/>
        <w:jc w:val="both"/>
        <w:rPr>
          <w:sz w:val="28"/>
          <w:szCs w:val="28"/>
        </w:rPr>
      </w:pPr>
      <w:r w:rsidRPr="006E6117">
        <w:rPr>
          <w:sz w:val="28"/>
          <w:szCs w:val="28"/>
        </w:rPr>
        <w:t xml:space="preserve">Упродовж 2025 року служба зайнятості забезпечувала надання комплексу соціальних послуг мешканцям </w:t>
      </w:r>
      <w:r w:rsidRPr="006E6117">
        <w:rPr>
          <w:rStyle w:val="whitespace-normal"/>
          <w:sz w:val="28"/>
          <w:szCs w:val="28"/>
        </w:rPr>
        <w:t>Млинівська територіальна громада</w:t>
      </w:r>
      <w:r w:rsidRPr="006E6117">
        <w:rPr>
          <w:sz w:val="28"/>
          <w:szCs w:val="28"/>
        </w:rPr>
        <w:t xml:space="preserve"> з метою стабілізації ситуації на ринку праці, підвищення рівня зайнятості населення та підтримки підприємницьких ініціатив.</w:t>
      </w:r>
    </w:p>
    <w:p w:rsidR="00DC64D5" w:rsidRPr="006E6117" w:rsidRDefault="00260DBE" w:rsidP="00DC64D5">
      <w:pPr>
        <w:pStyle w:val="afd"/>
        <w:spacing w:before="0" w:beforeAutospacing="0" w:after="0" w:afterAutospacing="0"/>
        <w:ind w:firstLine="708"/>
        <w:jc w:val="both"/>
        <w:rPr>
          <w:sz w:val="28"/>
          <w:szCs w:val="28"/>
        </w:rPr>
      </w:pPr>
      <w:r w:rsidRPr="006E6117">
        <w:rPr>
          <w:sz w:val="28"/>
          <w:szCs w:val="28"/>
        </w:rPr>
        <w:t xml:space="preserve">Протягом 2025 року на обліку в службі зайнятості перебувало 278 осіб, з яких 212 отримали статус безробітного саме у звітному періоді. </w:t>
      </w:r>
    </w:p>
    <w:p w:rsidR="00DC64D5" w:rsidRPr="006E6117" w:rsidRDefault="00260DBE" w:rsidP="00DC64D5">
      <w:pPr>
        <w:pStyle w:val="afd"/>
        <w:spacing w:before="0" w:beforeAutospacing="0" w:after="0" w:afterAutospacing="0"/>
        <w:ind w:firstLine="708"/>
        <w:jc w:val="both"/>
        <w:rPr>
          <w:sz w:val="28"/>
          <w:szCs w:val="28"/>
          <w:lang w:val="uk-UA"/>
        </w:rPr>
      </w:pPr>
      <w:r w:rsidRPr="006E6117">
        <w:rPr>
          <w:sz w:val="28"/>
          <w:szCs w:val="28"/>
        </w:rPr>
        <w:lastRenderedPageBreak/>
        <w:t>Станом на 1 січня 2026 року в статусі безробітного перебувало 65 осіб.</w:t>
      </w:r>
      <w:r w:rsidR="00DC64D5" w:rsidRPr="006E6117">
        <w:rPr>
          <w:sz w:val="28"/>
          <w:szCs w:val="28"/>
          <w:lang w:val="uk-UA"/>
        </w:rPr>
        <w:t xml:space="preserve"> </w:t>
      </w:r>
      <w:r w:rsidRPr="006E6117">
        <w:rPr>
          <w:sz w:val="28"/>
          <w:szCs w:val="28"/>
        </w:rPr>
        <w:t>За сприяння служби зайнятості упродовж року працевлаштовано 255 осіб, у тому числі 171 особу зі статусом безробітного, що свідчить про підвищення результативності активних програм сприяння зайнятості.</w:t>
      </w:r>
      <w:r w:rsidR="00DC64D5" w:rsidRPr="006E6117">
        <w:rPr>
          <w:sz w:val="28"/>
          <w:szCs w:val="28"/>
          <w:lang w:val="uk-UA"/>
        </w:rPr>
        <w:t xml:space="preserve"> </w:t>
      </w:r>
    </w:p>
    <w:p w:rsidR="00DC64D5" w:rsidRPr="006E6117" w:rsidRDefault="00260DBE" w:rsidP="00DC64D5">
      <w:pPr>
        <w:pStyle w:val="afd"/>
        <w:spacing w:before="0" w:beforeAutospacing="0" w:after="0" w:afterAutospacing="0"/>
        <w:ind w:firstLine="708"/>
        <w:jc w:val="both"/>
        <w:rPr>
          <w:sz w:val="28"/>
          <w:szCs w:val="28"/>
        </w:rPr>
      </w:pPr>
      <w:r w:rsidRPr="006E6117">
        <w:rPr>
          <w:sz w:val="28"/>
          <w:szCs w:val="28"/>
        </w:rPr>
        <w:t>Особлива увага приділялася підтримці внутрішньо переміщених осіб: протягом року на обліку перебували 34 ВПО (4 чоловіки та 30 жінок), яким надавалися консультаційні та посередницькі послуги у працевлаштуванні.</w:t>
      </w:r>
    </w:p>
    <w:p w:rsidR="00DC64D5" w:rsidRPr="006E6117" w:rsidRDefault="00260DBE" w:rsidP="00DC64D5">
      <w:pPr>
        <w:pStyle w:val="afd"/>
        <w:spacing w:before="0" w:beforeAutospacing="0" w:after="0" w:afterAutospacing="0"/>
        <w:ind w:firstLine="708"/>
        <w:jc w:val="both"/>
        <w:rPr>
          <w:sz w:val="28"/>
          <w:szCs w:val="28"/>
        </w:rPr>
      </w:pPr>
      <w:r w:rsidRPr="006E6117">
        <w:rPr>
          <w:sz w:val="28"/>
          <w:szCs w:val="28"/>
        </w:rPr>
        <w:t>Важливим інструментом підвищення конкурентоспроможності населення залишалося професійне навчання. У 2025 році професійну підготовку, перепідготовку та підвищення кваліфікації проходили 53 особи, що перевищує показники попередніх років. У 2026 році планується направити на навчання 55 осіб, що відповідає стратегічному курсу на розвиток людського капіталу громади.</w:t>
      </w:r>
    </w:p>
    <w:p w:rsidR="00DC64D5" w:rsidRPr="006E6117" w:rsidRDefault="00260DBE" w:rsidP="00DC64D5">
      <w:pPr>
        <w:pStyle w:val="afd"/>
        <w:spacing w:before="0" w:beforeAutospacing="0" w:after="0" w:afterAutospacing="0"/>
        <w:ind w:firstLine="708"/>
        <w:jc w:val="both"/>
        <w:rPr>
          <w:sz w:val="28"/>
          <w:szCs w:val="28"/>
        </w:rPr>
      </w:pPr>
      <w:r w:rsidRPr="006E6117">
        <w:rPr>
          <w:sz w:val="28"/>
          <w:szCs w:val="28"/>
        </w:rPr>
        <w:t>До громадських та інших робіт тимчасового характеру у 2025 році було залучено 92 особи, з них 69 – зі статусом безробітного. Зокрема, 33 особи брали участь у суспільно корисних роботах, 59 – в інших роботах тимчасового характеру. Громадські роботи у звітному періоді не організовувалися. Активізація тимчасової зайнятості сприяла соціальній інтеграції безробітних та підтримці їх доходів.</w:t>
      </w:r>
    </w:p>
    <w:p w:rsidR="00DC64D5" w:rsidRPr="006E6117" w:rsidRDefault="00260DBE" w:rsidP="00DC64D5">
      <w:pPr>
        <w:pStyle w:val="afd"/>
        <w:spacing w:before="0" w:beforeAutospacing="0" w:after="0" w:afterAutospacing="0"/>
        <w:ind w:firstLine="708"/>
        <w:jc w:val="both"/>
        <w:rPr>
          <w:sz w:val="28"/>
          <w:szCs w:val="28"/>
        </w:rPr>
      </w:pPr>
      <w:r w:rsidRPr="006E6117">
        <w:rPr>
          <w:sz w:val="28"/>
          <w:szCs w:val="28"/>
        </w:rPr>
        <w:t xml:space="preserve">Суттєвим напрямом роботи стала підтримка підприємництва. </w:t>
      </w:r>
    </w:p>
    <w:p w:rsidR="00DC64D5" w:rsidRPr="006E6117" w:rsidRDefault="00260DBE" w:rsidP="00DC64D5">
      <w:pPr>
        <w:pStyle w:val="afd"/>
        <w:spacing w:before="0" w:beforeAutospacing="0" w:after="0" w:afterAutospacing="0"/>
        <w:ind w:firstLine="708"/>
        <w:jc w:val="both"/>
        <w:rPr>
          <w:sz w:val="28"/>
          <w:szCs w:val="28"/>
        </w:rPr>
      </w:pPr>
      <w:r w:rsidRPr="006E6117">
        <w:rPr>
          <w:sz w:val="28"/>
          <w:szCs w:val="28"/>
        </w:rPr>
        <w:t xml:space="preserve">У 2025 році прийнято 9 рішень про надання мікрогрантів на створення або розвиток власного бізнесу на загальну суму </w:t>
      </w:r>
      <w:r w:rsidRPr="006E6117">
        <w:rPr>
          <w:b/>
          <w:bCs/>
          <w:sz w:val="28"/>
          <w:szCs w:val="28"/>
        </w:rPr>
        <w:t>1,8 млн грн</w:t>
      </w:r>
      <w:r w:rsidRPr="006E6117">
        <w:rPr>
          <w:sz w:val="28"/>
          <w:szCs w:val="28"/>
        </w:rPr>
        <w:t xml:space="preserve">, а також 2 рішення про фінансування грантів для ветеранів та членів їх сімей на суму 1,5 млн грн. Це сприяло створенню нових робочих місць та розвитку малого бізнесу в громаді. </w:t>
      </w:r>
    </w:p>
    <w:p w:rsidR="00DC64D5" w:rsidRPr="006E6117" w:rsidRDefault="00DC64D5" w:rsidP="007C78E8">
      <w:pPr>
        <w:pStyle w:val="afd"/>
        <w:spacing w:before="0" w:beforeAutospacing="0" w:after="0" w:afterAutospacing="0"/>
        <w:jc w:val="both"/>
        <w:rPr>
          <w:sz w:val="28"/>
          <w:szCs w:val="28"/>
        </w:rPr>
      </w:pPr>
      <w:r w:rsidRPr="006E6117">
        <w:rPr>
          <w:sz w:val="28"/>
          <w:szCs w:val="28"/>
        </w:rPr>
        <w:t xml:space="preserve">Упродовж 2023–2025 років діяльність служби зайнятості щодо мешканців </w:t>
      </w:r>
      <w:r w:rsidRPr="006E6117">
        <w:rPr>
          <w:rStyle w:val="whitespace-normal"/>
          <w:sz w:val="28"/>
          <w:szCs w:val="28"/>
        </w:rPr>
        <w:t>Млинівська територіальна громада</w:t>
      </w:r>
      <w:r w:rsidRPr="006E6117">
        <w:rPr>
          <w:sz w:val="28"/>
          <w:szCs w:val="28"/>
        </w:rPr>
        <w:t xml:space="preserve"> характеризувалася поступовою стабілізацією ситуації на ринку праці та підвищенням ефективності активних програм зайнятості.</w:t>
      </w:r>
    </w:p>
    <w:p w:rsidR="007C78E8" w:rsidRPr="006E6117" w:rsidRDefault="00DC64D5" w:rsidP="007C78E8">
      <w:pPr>
        <w:pStyle w:val="afd"/>
        <w:spacing w:before="0" w:beforeAutospacing="0" w:after="0" w:afterAutospacing="0"/>
        <w:ind w:firstLine="708"/>
        <w:jc w:val="both"/>
        <w:rPr>
          <w:sz w:val="28"/>
          <w:szCs w:val="28"/>
        </w:rPr>
      </w:pPr>
      <w:r w:rsidRPr="006E6117">
        <w:rPr>
          <w:sz w:val="28"/>
          <w:szCs w:val="28"/>
        </w:rPr>
        <w:t>У 2023 році на обліку перебувало 308 безробітних мешканців громади.</w:t>
      </w:r>
      <w:r w:rsidR="007C78E8" w:rsidRPr="006E6117">
        <w:rPr>
          <w:sz w:val="28"/>
          <w:szCs w:val="28"/>
          <w:lang w:val="uk-UA"/>
        </w:rPr>
        <w:t xml:space="preserve"> </w:t>
      </w:r>
      <w:r w:rsidRPr="006E6117">
        <w:rPr>
          <w:sz w:val="28"/>
          <w:szCs w:val="28"/>
        </w:rPr>
        <w:t>У 2024 році їх кількість зменшилася до 276 осіб, що свідчило про певне зниження рівня зареєстрованого безробіття. У 2025 році показник залишився відносно стабільним – 278 осіб. Кількість осіб, які набули статусу безробітного, становила 206 осіб у 2024 році та 212 осіб у 2025 році.</w:t>
      </w:r>
    </w:p>
    <w:p w:rsidR="007C78E8" w:rsidRPr="006E6117" w:rsidRDefault="00DC64D5" w:rsidP="007C78E8">
      <w:pPr>
        <w:pStyle w:val="afd"/>
        <w:spacing w:before="0" w:beforeAutospacing="0" w:after="0" w:afterAutospacing="0"/>
        <w:ind w:firstLine="708"/>
        <w:jc w:val="both"/>
        <w:rPr>
          <w:sz w:val="28"/>
          <w:szCs w:val="28"/>
        </w:rPr>
      </w:pPr>
      <w:r w:rsidRPr="006E6117">
        <w:rPr>
          <w:sz w:val="28"/>
          <w:szCs w:val="28"/>
        </w:rPr>
        <w:t>Водночас кількість осіб, які перебували на обліку станом на початок року, поступово зменшується: 68 осіб станом на 01.01.2025 року та 65 осіб станом на 01.01.2026 року, що вказує на скорочення тривалого безробіття.</w:t>
      </w:r>
    </w:p>
    <w:p w:rsidR="007C78E8" w:rsidRPr="006E6117" w:rsidRDefault="00DC64D5" w:rsidP="007C78E8">
      <w:pPr>
        <w:pStyle w:val="afd"/>
        <w:spacing w:before="0" w:beforeAutospacing="0" w:after="0" w:afterAutospacing="0"/>
        <w:ind w:firstLine="708"/>
        <w:jc w:val="both"/>
        <w:rPr>
          <w:sz w:val="28"/>
          <w:szCs w:val="28"/>
        </w:rPr>
      </w:pPr>
      <w:r w:rsidRPr="006E6117">
        <w:rPr>
          <w:sz w:val="28"/>
          <w:szCs w:val="28"/>
        </w:rPr>
        <w:t xml:space="preserve">Позитивна динаміка спостерігається у сфері працевлаштування. Якщо у 2023 році за сприяння служби зайнятості було працевлаштовано 219 осіб, то у 2024 році – 211 осіб, а у 2025 році – вже 255 осіб, що є найвищим показником за аналізований період. </w:t>
      </w:r>
    </w:p>
    <w:p w:rsidR="007C78E8" w:rsidRPr="006E6117" w:rsidRDefault="00DC64D5" w:rsidP="007C78E8">
      <w:pPr>
        <w:pStyle w:val="afd"/>
        <w:spacing w:before="0" w:beforeAutospacing="0" w:after="0" w:afterAutospacing="0"/>
        <w:ind w:firstLine="708"/>
        <w:jc w:val="both"/>
        <w:rPr>
          <w:sz w:val="28"/>
          <w:szCs w:val="28"/>
        </w:rPr>
      </w:pPr>
      <w:r w:rsidRPr="006E6117">
        <w:rPr>
          <w:sz w:val="28"/>
          <w:szCs w:val="28"/>
        </w:rPr>
        <w:t>Зросла також кількість працевлаштованих із числа безробітних: з 168 осіб у 2023 році до 171 особи у 2025 році. Це свідчить про підвищення результативності роботи служби зайнятості та активізацію взаємодії з роботодавцями.</w:t>
      </w:r>
    </w:p>
    <w:p w:rsidR="00DC64D5" w:rsidRPr="006E6117" w:rsidRDefault="00DC64D5" w:rsidP="007C78E8">
      <w:pPr>
        <w:pStyle w:val="afd"/>
        <w:spacing w:before="0" w:beforeAutospacing="0" w:after="0" w:afterAutospacing="0"/>
        <w:ind w:firstLine="708"/>
        <w:jc w:val="both"/>
        <w:rPr>
          <w:sz w:val="28"/>
          <w:szCs w:val="28"/>
        </w:rPr>
      </w:pPr>
      <w:r w:rsidRPr="006E6117">
        <w:rPr>
          <w:sz w:val="28"/>
          <w:szCs w:val="28"/>
        </w:rPr>
        <w:lastRenderedPageBreak/>
        <w:t>Загалом у 2023–2025 роках спостерігається тенденція до стабілізації кількості зареєстрованих безробітних, підвищення рівня працевлаштування, розширення програм професійного навчання та поступового переходу від переважно тимчасових форм зайнятості до більш сталих моделей працевлаштування й підтримки підприємництва. Це створює підґрунтя для подальшого зміцнення ринку праці громади в межах стратегічного планування її розвитку.</w:t>
      </w:r>
    </w:p>
    <w:p w:rsidR="00260DBE" w:rsidRPr="006E6117" w:rsidRDefault="00260DBE" w:rsidP="00DC64D5">
      <w:pPr>
        <w:pStyle w:val="afd"/>
        <w:spacing w:before="0" w:beforeAutospacing="0" w:after="0" w:afterAutospacing="0"/>
        <w:ind w:firstLine="708"/>
        <w:jc w:val="both"/>
        <w:rPr>
          <w:sz w:val="28"/>
          <w:szCs w:val="28"/>
        </w:rPr>
      </w:pPr>
      <w:r w:rsidRPr="006E6117">
        <w:rPr>
          <w:sz w:val="28"/>
          <w:szCs w:val="28"/>
        </w:rPr>
        <w:t>Економічна структура зайнятості населення громади сформована переважно у сферах промисловості, сільського господарства, освіти, культури, органів місцевого самоврядування та соціального захисту. Значну роль відіграє малий та середній бізнес у сфері роздрібної торгівлі, надання послуг, фермерські господарства та особисті селянські господарства.</w:t>
      </w:r>
    </w:p>
    <w:p w:rsidR="00260DBE" w:rsidRDefault="00260DBE" w:rsidP="00DC64D5">
      <w:pPr>
        <w:pStyle w:val="afd"/>
        <w:spacing w:before="0" w:beforeAutospacing="0" w:after="0" w:afterAutospacing="0"/>
        <w:ind w:firstLine="567"/>
        <w:jc w:val="both"/>
        <w:rPr>
          <w:sz w:val="28"/>
          <w:szCs w:val="28"/>
        </w:rPr>
      </w:pPr>
      <w:r w:rsidRPr="006E6117">
        <w:rPr>
          <w:sz w:val="28"/>
          <w:szCs w:val="28"/>
        </w:rPr>
        <w:t>Загалом ситуація на ринку праці громади формується під впливом загальнодержавних і регіональних соціально-економічних тенденцій та демографічних викликів. Водночас у 2025 році простежується позитивна динаміка щодо підвищення рівня працевлаштування, розвитку професійного навчання та підтримки підприємницьких ініціатив, що створює передумови для подальшої стабілізації та розвитку ринку праці громади у середньостроковій перспективі.</w:t>
      </w:r>
    </w:p>
    <w:p w:rsidR="00DC64D5" w:rsidRPr="00CD3A01" w:rsidRDefault="00DC64D5" w:rsidP="000B421E">
      <w:pPr>
        <w:pStyle w:val="afd"/>
        <w:spacing w:before="0" w:beforeAutospacing="0" w:after="0" w:afterAutospacing="0"/>
        <w:jc w:val="both"/>
        <w:rPr>
          <w:sz w:val="28"/>
          <w:szCs w:val="28"/>
          <w:lang w:val="uk-UA"/>
        </w:rPr>
      </w:pPr>
    </w:p>
    <w:p w:rsidR="0065481D" w:rsidRPr="00BB6CA6" w:rsidRDefault="0065481D" w:rsidP="00BD2949">
      <w:pPr>
        <w:shd w:val="clear" w:color="auto" w:fill="92D050"/>
        <w:spacing w:after="0" w:line="240" w:lineRule="auto"/>
        <w:jc w:val="center"/>
        <w:rPr>
          <w:rFonts w:ascii="Times New Roman" w:eastAsia="Times New Roman" w:hAnsi="Times New Roman"/>
          <w:b/>
          <w:bCs/>
          <w:iCs/>
          <w:sz w:val="28"/>
          <w:szCs w:val="28"/>
          <w:lang w:eastAsia="ru-RU"/>
        </w:rPr>
      </w:pPr>
      <w:r w:rsidRPr="00BB6CA6">
        <w:rPr>
          <w:rFonts w:ascii="Times New Roman" w:eastAsia="Times New Roman" w:hAnsi="Times New Roman"/>
          <w:b/>
          <w:bCs/>
          <w:iCs/>
          <w:sz w:val="28"/>
          <w:szCs w:val="28"/>
          <w:lang w:eastAsia="ru-RU"/>
        </w:rPr>
        <w:t>1.5. РОЗВИТОК ІНФРАСТРУКТУРИ</w:t>
      </w:r>
    </w:p>
    <w:p w:rsidR="0065481D" w:rsidRPr="00BB6CA6" w:rsidRDefault="0065481D" w:rsidP="0065481D">
      <w:pPr>
        <w:shd w:val="clear" w:color="auto" w:fill="C5E0B3"/>
        <w:spacing w:after="0" w:line="240" w:lineRule="auto"/>
        <w:jc w:val="center"/>
        <w:rPr>
          <w:rFonts w:ascii="Times New Roman" w:eastAsia="Times New Roman" w:hAnsi="Times New Roman"/>
          <w:b/>
          <w:bCs/>
          <w:iCs/>
          <w:sz w:val="28"/>
          <w:szCs w:val="28"/>
          <w:lang w:eastAsia="ru-RU"/>
        </w:rPr>
      </w:pPr>
      <w:bookmarkStart w:id="18" w:name="_Hlk147433000"/>
      <w:r w:rsidRPr="00BB6CA6">
        <w:rPr>
          <w:rFonts w:ascii="Times New Roman" w:eastAsia="Times New Roman" w:hAnsi="Times New Roman"/>
          <w:b/>
          <w:bCs/>
          <w:iCs/>
          <w:sz w:val="28"/>
          <w:szCs w:val="28"/>
          <w:lang w:eastAsia="ru-RU"/>
        </w:rPr>
        <w:t>Соціальна інфраструктура</w:t>
      </w:r>
    </w:p>
    <w:bookmarkEnd w:id="18"/>
    <w:p w:rsidR="00F62915" w:rsidRPr="006E6117" w:rsidRDefault="00F62915" w:rsidP="0065481D">
      <w:pPr>
        <w:spacing w:after="0" w:line="240" w:lineRule="auto"/>
        <w:ind w:firstLine="567"/>
        <w:jc w:val="both"/>
        <w:rPr>
          <w:rFonts w:ascii="Times New Roman" w:hAnsi="Times New Roman"/>
          <w:sz w:val="28"/>
          <w:szCs w:val="28"/>
        </w:rPr>
      </w:pPr>
      <w:r w:rsidRPr="006E6117">
        <w:rPr>
          <w:rFonts w:ascii="Times New Roman" w:hAnsi="Times New Roman"/>
          <w:sz w:val="28"/>
          <w:szCs w:val="28"/>
        </w:rPr>
        <w:t>Соціальна інфраструктура є основою формування людського капіталу, а її розвиток належить до пріоритетних завдань соціально-економічної політики держави, регіону та територіальної громади. Водночас успішний розвиток громади визначається не лише рівнем розвитку соціальної інфраструктури, а й здатністю перетворювати її на чинник розвитку. Це зумовлює необхідність підвищення ефективності управління, узгодження інтересів усіх стейкхолдерів у визначенні напрямів її розвитку та пошуку результативних форм їхньої взаємодії.</w:t>
      </w:r>
    </w:p>
    <w:p w:rsidR="00F62915" w:rsidRPr="006E6117" w:rsidRDefault="00F62915" w:rsidP="00F62915">
      <w:pPr>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Протягом 2025 року було прийнято 2518 заяв та відповідні документи від жителів громади на надання різних видів соціальної підтримки, в тому числі:</w:t>
      </w:r>
    </w:p>
    <w:p w:rsidR="00F62915" w:rsidRPr="006E6117" w:rsidRDefault="00F62915" w:rsidP="00F62915">
      <w:pPr>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 житлових субсидій – 378, </w:t>
      </w:r>
    </w:p>
    <w:p w:rsidR="00F62915" w:rsidRPr="006E6117" w:rsidRDefault="00F62915" w:rsidP="00F62915">
      <w:pPr>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допомог – 1335,</w:t>
      </w:r>
    </w:p>
    <w:p w:rsidR="00F62915" w:rsidRPr="006E6117" w:rsidRDefault="00F62915" w:rsidP="00F62915">
      <w:pPr>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 пільг – 249, </w:t>
      </w:r>
    </w:p>
    <w:p w:rsidR="00F62915" w:rsidRPr="006E6117" w:rsidRDefault="00F62915" w:rsidP="00F62915">
      <w:pPr>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облік ВПО – 45, </w:t>
      </w:r>
    </w:p>
    <w:p w:rsidR="00F62915" w:rsidRPr="006E6117" w:rsidRDefault="00F62915" w:rsidP="00F62915">
      <w:pPr>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забезпечення допоміжними засобами реабілітації – 69, </w:t>
      </w:r>
    </w:p>
    <w:p w:rsidR="00654912" w:rsidRPr="006E6117" w:rsidRDefault="00F62915" w:rsidP="00F62915">
      <w:pPr>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надання допомоги за програмою «Милосердя» - 396, </w:t>
      </w:r>
    </w:p>
    <w:p w:rsidR="00654912" w:rsidRPr="006E6117" w:rsidRDefault="00F62915" w:rsidP="00F62915">
      <w:pPr>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46 заяв про надання соціальних послуг надавачами соціальних послуг громади, підготовлено та прийнято відповідні рішення. </w:t>
      </w:r>
    </w:p>
    <w:p w:rsidR="007C78E8" w:rsidRPr="006E6117" w:rsidRDefault="00654912" w:rsidP="007C78E8">
      <w:pPr>
        <w:spacing w:after="0" w:line="240" w:lineRule="auto"/>
        <w:ind w:firstLine="567"/>
        <w:jc w:val="both"/>
        <w:rPr>
          <w:rFonts w:ascii="Times New Roman" w:eastAsia="Times New Roman" w:hAnsi="Times New Roman"/>
          <w:sz w:val="28"/>
          <w:szCs w:val="28"/>
          <w:lang w:eastAsia="ar-SA"/>
        </w:rPr>
      </w:pPr>
      <w:r w:rsidRPr="006E6117">
        <w:rPr>
          <w:rFonts w:ascii="Times New Roman" w:hAnsi="Times New Roman"/>
          <w:kern w:val="2"/>
          <w:sz w:val="28"/>
          <w:szCs w:val="28"/>
        </w:rPr>
        <w:t>С</w:t>
      </w:r>
      <w:r w:rsidR="00F62915" w:rsidRPr="006E6117">
        <w:rPr>
          <w:rFonts w:ascii="Times New Roman" w:hAnsi="Times New Roman"/>
          <w:kern w:val="2"/>
          <w:sz w:val="28"/>
          <w:szCs w:val="28"/>
        </w:rPr>
        <w:t xml:space="preserve">пеціалістами відділу забезпечено електронний документообіг при наданні соціальних послуг між посадовими особами територіальної громади та посадовими особами Управління соціального захисту населення Дубенської районної державної адміністрації та відділу обслуговування громадян № 8 Головного управління Пенсійного фонду України в Рівненській області з </w:t>
      </w:r>
      <w:r w:rsidR="00F62915" w:rsidRPr="006E6117">
        <w:rPr>
          <w:rFonts w:ascii="Times New Roman" w:hAnsi="Times New Roman"/>
          <w:kern w:val="2"/>
          <w:sz w:val="28"/>
          <w:szCs w:val="28"/>
        </w:rPr>
        <w:lastRenderedPageBreak/>
        <w:t xml:space="preserve">використанням програмного комплексу «Інтегрована інформаційна система «Соціальна громада» та програмного забезпечення «Єдина інформаційна система соціальної сфери». За допомогою програмних комплексів проводиться реєстрація звернень громадян за наданням всіх видів соціальних допомог, пільг та субсидій. Справи в електронному вигляді передаються для подальшого опрацювання до відповідного управління, що дозволяє прискорити їх розгляд.  </w:t>
      </w:r>
    </w:p>
    <w:p w:rsidR="007C78E8" w:rsidRPr="006E6117" w:rsidRDefault="00F62915" w:rsidP="007C78E8">
      <w:pPr>
        <w:spacing w:after="0" w:line="240" w:lineRule="auto"/>
        <w:ind w:firstLine="567"/>
        <w:jc w:val="both"/>
        <w:rPr>
          <w:rFonts w:ascii="Times New Roman" w:eastAsia="Times New Roman" w:hAnsi="Times New Roman"/>
          <w:sz w:val="28"/>
          <w:szCs w:val="28"/>
          <w:lang w:eastAsia="ar-SA"/>
        </w:rPr>
      </w:pPr>
      <w:r w:rsidRPr="006E6117">
        <w:rPr>
          <w:rFonts w:ascii="Times New Roman" w:eastAsia="Times New Roman" w:hAnsi="Times New Roman"/>
          <w:sz w:val="28"/>
          <w:szCs w:val="28"/>
          <w:lang w:eastAsia="ar-SA"/>
        </w:rPr>
        <w:t xml:space="preserve">2025 року проведено вісім </w:t>
      </w:r>
      <w:r w:rsidRPr="006E6117">
        <w:rPr>
          <w:rFonts w:ascii="Times New Roman" w:eastAsia="Times New Roman" w:hAnsi="Times New Roman"/>
          <w:sz w:val="28"/>
          <w:szCs w:val="28"/>
          <w:lang w:eastAsia="ru-RU"/>
        </w:rPr>
        <w:t xml:space="preserve">засідань опікунської ради при виконавчому комітеті Млинівської селищної ради. Органом опіки та піклування затверджено 14 висновків опікунської ради про доцільність призначення </w:t>
      </w:r>
      <w:r w:rsidRPr="006E6117">
        <w:rPr>
          <w:rFonts w:ascii="Times New Roman" w:eastAsia="Times New Roman" w:hAnsi="Times New Roman"/>
          <w:sz w:val="28"/>
          <w:szCs w:val="28"/>
          <w:lang w:eastAsia="ar-SA"/>
        </w:rPr>
        <w:t>опікуном над недієздатними фізичними особами</w:t>
      </w:r>
      <w:r w:rsidR="007C78E8" w:rsidRPr="006E6117">
        <w:rPr>
          <w:rFonts w:ascii="Times New Roman" w:eastAsia="Times New Roman" w:hAnsi="Times New Roman"/>
          <w:sz w:val="28"/>
          <w:szCs w:val="28"/>
          <w:lang w:eastAsia="ar-SA"/>
        </w:rPr>
        <w:t>.</w:t>
      </w:r>
    </w:p>
    <w:p w:rsidR="007C78E8" w:rsidRPr="006E6117" w:rsidRDefault="00F62915" w:rsidP="007C78E8">
      <w:pPr>
        <w:spacing w:after="0" w:line="240" w:lineRule="auto"/>
        <w:ind w:firstLine="567"/>
        <w:jc w:val="both"/>
        <w:rPr>
          <w:rFonts w:ascii="Times New Roman" w:eastAsia="Times New Roman" w:hAnsi="Times New Roman"/>
          <w:sz w:val="28"/>
          <w:szCs w:val="28"/>
          <w:lang w:eastAsia="ar-SA"/>
        </w:rPr>
      </w:pPr>
      <w:r w:rsidRPr="006E6117">
        <w:rPr>
          <w:rFonts w:ascii="Times New Roman" w:eastAsia="Times New Roman" w:hAnsi="Times New Roman"/>
          <w:sz w:val="28"/>
          <w:szCs w:val="28"/>
          <w:lang w:eastAsia="ar-SA"/>
        </w:rPr>
        <w:t xml:space="preserve">Для забезпечення виплати щомісячної допомоги особам,  які здійснюють догляд за самотніми громадянами, які  за  висновком  медичних закладів потребують постійного стороннього догляду в бюджеті громади було виділено  кошти на виплату компенсації. Протягом 2025 року проведено два засідання комісії </w:t>
      </w:r>
      <w:r w:rsidRPr="006E6117">
        <w:rPr>
          <w:rFonts w:ascii="Times New Roman" w:eastAsia="Times New Roman" w:hAnsi="Times New Roman"/>
          <w:sz w:val="28"/>
          <w:szCs w:val="28"/>
          <w:lang w:eastAsia="ru-RU"/>
        </w:rPr>
        <w:t xml:space="preserve">з питань комплексного визначення ступеня  індивідуальних потреб особи, яка потребує надання соціальних послуг та  </w:t>
      </w:r>
      <w:r w:rsidRPr="006E6117">
        <w:rPr>
          <w:rFonts w:ascii="Times New Roman" w:eastAsia="Times New Roman" w:hAnsi="Times New Roman"/>
          <w:sz w:val="28"/>
          <w:szCs w:val="28"/>
          <w:lang w:eastAsia="ar-SA"/>
        </w:rPr>
        <w:t xml:space="preserve">відповідно до </w:t>
      </w:r>
      <w:r w:rsidRPr="006E6117">
        <w:rPr>
          <w:rFonts w:ascii="PT Sans" w:eastAsia="Times New Roman" w:hAnsi="PT Sans"/>
          <w:color w:val="6A6A6A"/>
          <w:sz w:val="28"/>
          <w:szCs w:val="28"/>
          <w:lang w:eastAsia="ar-SA"/>
        </w:rPr>
        <w:t xml:space="preserve"> </w:t>
      </w:r>
      <w:r w:rsidRPr="006E6117">
        <w:rPr>
          <w:rFonts w:ascii="Liberation Serif" w:eastAsia="Times New Roman" w:hAnsi="Liberation Serif"/>
          <w:color w:val="000000"/>
          <w:sz w:val="28"/>
          <w:szCs w:val="28"/>
          <w:lang w:eastAsia="ar-SA"/>
        </w:rPr>
        <w:t xml:space="preserve">Порядку подання та оформлення документів, призначення і виплати компенсації фізичним особам, які надають   соціальні  послуги  з догляду на непрофесійній основі, затвердженого постановою Кабінету Міністрів України від 23 вересня 2020 року </w:t>
      </w:r>
      <w:hyperlink r:id="rId18" w:anchor="_blank" w:history="1">
        <w:r w:rsidRPr="006E6117">
          <w:rPr>
            <w:rFonts w:ascii="Liberation Serif" w:eastAsia="Times New Roman" w:hAnsi="Liberation Serif"/>
            <w:color w:val="000000"/>
            <w:sz w:val="28"/>
            <w:szCs w:val="28"/>
            <w:shd w:val="clear" w:color="auto" w:fill="FFFFFF"/>
            <w:lang w:eastAsia="ar-SA"/>
          </w:rPr>
          <w:t>№ 859</w:t>
        </w:r>
      </w:hyperlink>
      <w:r w:rsidRPr="006E6117">
        <w:rPr>
          <w:rFonts w:ascii="Liberation Serif" w:eastAsia="Times New Roman" w:hAnsi="Liberation Serif"/>
          <w:color w:val="000000"/>
          <w:sz w:val="28"/>
          <w:szCs w:val="28"/>
          <w:shd w:val="clear" w:color="auto" w:fill="FFFFFF"/>
          <w:lang w:eastAsia="ar-SA"/>
        </w:rPr>
        <w:t xml:space="preserve"> зі змінами призначено та виплачується </w:t>
      </w:r>
      <w:r w:rsidRPr="006E6117">
        <w:rPr>
          <w:rFonts w:ascii="Liberation Serif" w:eastAsia="Times New Roman" w:hAnsi="Liberation Serif"/>
          <w:color w:val="000000"/>
          <w:sz w:val="28"/>
          <w:szCs w:val="28"/>
          <w:lang w:eastAsia="ar-SA"/>
        </w:rPr>
        <w:t>компенсація фізичним особам, які надають   соціальні   послуги з догляду на непрофесійній основі. Всього за 2025 рік виплачено компенсацію на суму 12,6 тис. грн.</w:t>
      </w:r>
    </w:p>
    <w:p w:rsidR="00F62915" w:rsidRPr="006E6117" w:rsidRDefault="00F62915" w:rsidP="007C78E8">
      <w:pPr>
        <w:spacing w:after="0" w:line="240" w:lineRule="auto"/>
        <w:ind w:firstLine="567"/>
        <w:jc w:val="both"/>
        <w:rPr>
          <w:rFonts w:ascii="Times New Roman" w:hAnsi="Times New Roman"/>
          <w:kern w:val="2"/>
          <w:sz w:val="28"/>
          <w:szCs w:val="28"/>
          <w:lang w:eastAsia="uk-UA"/>
        </w:rPr>
      </w:pPr>
      <w:r w:rsidRPr="006E6117">
        <w:rPr>
          <w:rFonts w:ascii="Times New Roman" w:hAnsi="Times New Roman"/>
          <w:color w:val="FF0000"/>
          <w:kern w:val="2"/>
          <w:sz w:val="28"/>
          <w:szCs w:val="28"/>
        </w:rPr>
        <w:t xml:space="preserve"> </w:t>
      </w:r>
      <w:r w:rsidRPr="006E6117">
        <w:rPr>
          <w:rFonts w:ascii="Times New Roman" w:hAnsi="Times New Roman"/>
          <w:kern w:val="2"/>
          <w:sz w:val="28"/>
          <w:szCs w:val="28"/>
          <w:lang w:eastAsia="uk-UA"/>
        </w:rPr>
        <w:t xml:space="preserve">Впродовж 2025 року на виконання Програми «Милосердя» на 2024-2026 роки, затвердженої рішенням Млинівської селищної ради від 14.12.2023 </w:t>
      </w:r>
    </w:p>
    <w:p w:rsidR="007C78E8" w:rsidRPr="006E6117" w:rsidRDefault="00F62915" w:rsidP="007C78E8">
      <w:pPr>
        <w:widowControl w:val="0"/>
        <w:autoSpaceDE w:val="0"/>
        <w:autoSpaceDN w:val="0"/>
        <w:adjustRightInd w:val="0"/>
        <w:spacing w:after="0" w:line="322" w:lineRule="exact"/>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3125 з селищного бюджету виділено 1 530 000,0 грн.,  освоєно 1 500 300,0 грн., із них –</w:t>
      </w:r>
    </w:p>
    <w:p w:rsidR="007C78E8" w:rsidRPr="006E6117" w:rsidRDefault="00F62915" w:rsidP="003171D3">
      <w:pPr>
        <w:pStyle w:val="ae"/>
        <w:widowControl w:val="0"/>
        <w:numPr>
          <w:ilvl w:val="0"/>
          <w:numId w:val="29"/>
        </w:numPr>
        <w:autoSpaceDE w:val="0"/>
        <w:autoSpaceDN w:val="0"/>
        <w:adjustRightInd w:val="0"/>
        <w:spacing w:line="322" w:lineRule="exact"/>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на поховання загиблих Захисників, лікування та вирішення соціально-побутових питань – 1 441 500,0 грн.,</w:t>
      </w:r>
    </w:p>
    <w:p w:rsidR="00F62915" w:rsidRPr="006E6117" w:rsidRDefault="00F62915" w:rsidP="003171D3">
      <w:pPr>
        <w:pStyle w:val="ae"/>
        <w:widowControl w:val="0"/>
        <w:numPr>
          <w:ilvl w:val="0"/>
          <w:numId w:val="29"/>
        </w:numPr>
        <w:autoSpaceDE w:val="0"/>
        <w:autoSpaceDN w:val="0"/>
        <w:adjustRightInd w:val="0"/>
        <w:spacing w:line="322" w:lineRule="exact"/>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на поховання громадян – 58 800,0 грн.</w:t>
      </w:r>
    </w:p>
    <w:p w:rsidR="0050174B" w:rsidRDefault="0050174B" w:rsidP="0050174B">
      <w:pPr>
        <w:widowControl w:val="0"/>
        <w:autoSpaceDE w:val="0"/>
        <w:autoSpaceDN w:val="0"/>
        <w:adjustRightInd w:val="0"/>
        <w:spacing w:after="0" w:line="322" w:lineRule="exact"/>
        <w:jc w:val="both"/>
        <w:rPr>
          <w:rFonts w:ascii="Times New Roman" w:eastAsia="Times New Roman" w:hAnsi="Times New Roman"/>
          <w:sz w:val="28"/>
          <w:szCs w:val="28"/>
          <w:lang w:eastAsia="uk-UA"/>
        </w:rPr>
      </w:pPr>
    </w:p>
    <w:p w:rsidR="00F62915" w:rsidRPr="006E6117" w:rsidRDefault="00F62915" w:rsidP="0050174B">
      <w:pPr>
        <w:widowControl w:val="0"/>
        <w:autoSpaceDE w:val="0"/>
        <w:autoSpaceDN w:val="0"/>
        <w:adjustRightInd w:val="0"/>
        <w:spacing w:after="0" w:line="322" w:lineRule="exact"/>
        <w:ind w:firstLine="360"/>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Матеріальну допомогу отримали 411 жителів громади, з них –</w:t>
      </w:r>
    </w:p>
    <w:p w:rsidR="00F62915" w:rsidRPr="006E6117" w:rsidRDefault="00F62915" w:rsidP="007C78E8">
      <w:pPr>
        <w:widowControl w:val="0"/>
        <w:autoSpaceDE w:val="0"/>
        <w:autoSpaceDN w:val="0"/>
        <w:adjustRightInd w:val="0"/>
        <w:spacing w:after="0" w:line="322" w:lineRule="exact"/>
        <w:ind w:left="691"/>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372 - на лікування та вирішення соціально-побутових питань – 1</w:t>
      </w:r>
      <w:r w:rsidR="007C78E8" w:rsidRPr="006E6117">
        <w:rPr>
          <w:rFonts w:ascii="Times New Roman" w:eastAsia="Times New Roman" w:hAnsi="Times New Roman"/>
          <w:sz w:val="28"/>
          <w:szCs w:val="28"/>
          <w:lang w:eastAsia="uk-UA"/>
        </w:rPr>
        <w:t> </w:t>
      </w:r>
      <w:r w:rsidRPr="006E6117">
        <w:rPr>
          <w:rFonts w:ascii="Times New Roman" w:eastAsia="Times New Roman" w:hAnsi="Times New Roman"/>
          <w:sz w:val="28"/>
          <w:szCs w:val="28"/>
          <w:lang w:eastAsia="uk-UA"/>
        </w:rPr>
        <w:t xml:space="preserve">191 500,0 </w:t>
      </w:r>
      <w:r w:rsidR="00F62625">
        <w:rPr>
          <w:rFonts w:ascii="Times New Roman" w:eastAsia="Times New Roman" w:hAnsi="Times New Roman"/>
          <w:sz w:val="28"/>
          <w:szCs w:val="28"/>
          <w:lang w:eastAsia="uk-UA"/>
        </w:rPr>
        <w:t>грн.;</w:t>
      </w:r>
    </w:p>
    <w:p w:rsidR="00F62915" w:rsidRPr="006E6117" w:rsidRDefault="00F62915" w:rsidP="00F62915">
      <w:pPr>
        <w:widowControl w:val="0"/>
        <w:autoSpaceDE w:val="0"/>
        <w:autoSpaceDN w:val="0"/>
        <w:adjustRightInd w:val="0"/>
        <w:spacing w:after="0" w:line="322" w:lineRule="exact"/>
        <w:ind w:firstLine="691"/>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25 – на поховання загиблого (померлого) Захисника -  250 000,0</w:t>
      </w:r>
      <w:r w:rsidR="00F62625">
        <w:rPr>
          <w:rFonts w:ascii="Times New Roman" w:eastAsia="Times New Roman" w:hAnsi="Times New Roman"/>
          <w:sz w:val="28"/>
          <w:szCs w:val="28"/>
          <w:lang w:eastAsia="uk-UA"/>
        </w:rPr>
        <w:t xml:space="preserve"> грн.;</w:t>
      </w:r>
    </w:p>
    <w:p w:rsidR="0050174B" w:rsidRDefault="00F62915" w:rsidP="0050174B">
      <w:pPr>
        <w:widowControl w:val="0"/>
        <w:autoSpaceDE w:val="0"/>
        <w:autoSpaceDN w:val="0"/>
        <w:adjustRightInd w:val="0"/>
        <w:spacing w:after="0" w:line="322" w:lineRule="exact"/>
        <w:ind w:firstLine="691"/>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14 – на поховання – 58 800,0</w:t>
      </w:r>
      <w:r w:rsidR="00F62625">
        <w:rPr>
          <w:rFonts w:ascii="Times New Roman" w:eastAsia="Times New Roman" w:hAnsi="Times New Roman"/>
          <w:sz w:val="28"/>
          <w:szCs w:val="28"/>
          <w:lang w:eastAsia="uk-UA"/>
        </w:rPr>
        <w:t xml:space="preserve"> грн</w:t>
      </w:r>
      <w:r w:rsidRPr="006E6117">
        <w:rPr>
          <w:rFonts w:ascii="Times New Roman" w:eastAsia="Times New Roman" w:hAnsi="Times New Roman"/>
          <w:sz w:val="28"/>
          <w:szCs w:val="28"/>
          <w:lang w:eastAsia="uk-UA"/>
        </w:rPr>
        <w:t>.</w:t>
      </w:r>
    </w:p>
    <w:p w:rsidR="0050174B" w:rsidRDefault="0050174B" w:rsidP="0050174B">
      <w:pPr>
        <w:widowControl w:val="0"/>
        <w:autoSpaceDE w:val="0"/>
        <w:autoSpaceDN w:val="0"/>
        <w:adjustRightInd w:val="0"/>
        <w:spacing w:after="0" w:line="322" w:lineRule="exact"/>
        <w:ind w:firstLine="691"/>
        <w:jc w:val="both"/>
        <w:rPr>
          <w:rFonts w:ascii="Times New Roman" w:eastAsia="Times New Roman" w:hAnsi="Times New Roman"/>
          <w:sz w:val="28"/>
          <w:szCs w:val="28"/>
          <w:lang w:eastAsia="uk-UA"/>
        </w:rPr>
      </w:pPr>
    </w:p>
    <w:p w:rsidR="00F62915" w:rsidRPr="006E6117" w:rsidRDefault="007C78E8" w:rsidP="0050174B">
      <w:pPr>
        <w:widowControl w:val="0"/>
        <w:autoSpaceDE w:val="0"/>
        <w:autoSpaceDN w:val="0"/>
        <w:adjustRightInd w:val="0"/>
        <w:spacing w:after="0" w:line="322" w:lineRule="exact"/>
        <w:ind w:firstLine="691"/>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У </w:t>
      </w:r>
      <w:r w:rsidR="00F62915" w:rsidRPr="006E6117">
        <w:rPr>
          <w:rFonts w:ascii="Times New Roman" w:eastAsia="Times New Roman" w:hAnsi="Times New Roman"/>
          <w:sz w:val="28"/>
          <w:szCs w:val="28"/>
          <w:lang w:eastAsia="uk-UA"/>
        </w:rPr>
        <w:t>2025 ро</w:t>
      </w:r>
      <w:r w:rsidRPr="006E6117">
        <w:rPr>
          <w:rFonts w:ascii="Times New Roman" w:eastAsia="Times New Roman" w:hAnsi="Times New Roman"/>
          <w:sz w:val="28"/>
          <w:szCs w:val="28"/>
          <w:lang w:eastAsia="uk-UA"/>
        </w:rPr>
        <w:t>ці</w:t>
      </w:r>
      <w:r w:rsidR="00F62915" w:rsidRPr="006E6117">
        <w:rPr>
          <w:rFonts w:ascii="Times New Roman" w:eastAsia="Times New Roman" w:hAnsi="Times New Roman"/>
          <w:sz w:val="28"/>
          <w:szCs w:val="28"/>
          <w:lang w:eastAsia="uk-UA"/>
        </w:rPr>
        <w:t xml:space="preserve"> проведено 21 засідання комісії з питань розгляду звернень громадян щодо надання матеріальної допомоги в Млинівській селищній раді. </w:t>
      </w:r>
    </w:p>
    <w:p w:rsidR="00F62915" w:rsidRPr="006E6117" w:rsidRDefault="00F62915" w:rsidP="00F62915">
      <w:pPr>
        <w:spacing w:after="0" w:line="259" w:lineRule="auto"/>
        <w:jc w:val="both"/>
        <w:rPr>
          <w:rFonts w:ascii="Times New Roman" w:hAnsi="Times New Roman"/>
          <w:kern w:val="2"/>
          <w:sz w:val="28"/>
          <w:szCs w:val="28"/>
        </w:rPr>
      </w:pPr>
      <w:r w:rsidRPr="006E6117">
        <w:rPr>
          <w:rFonts w:ascii="Times New Roman" w:hAnsi="Times New Roman"/>
          <w:kern w:val="2"/>
          <w:sz w:val="28"/>
          <w:szCs w:val="28"/>
        </w:rPr>
        <w:t xml:space="preserve">         </w:t>
      </w:r>
      <w:r w:rsidRPr="006E6117">
        <w:rPr>
          <w:rFonts w:ascii="Times New Roman" w:eastAsia="Times New Roman" w:hAnsi="Times New Roman"/>
          <w:sz w:val="28"/>
          <w:szCs w:val="28"/>
          <w:lang w:eastAsia="uk-UA"/>
        </w:rPr>
        <w:t xml:space="preserve">Протягом 2025 року спеціалістами відділу проведено </w:t>
      </w:r>
      <w:r w:rsidRPr="006E6117">
        <w:rPr>
          <w:rFonts w:ascii="Times New Roman" w:hAnsi="Times New Roman"/>
          <w:kern w:val="2"/>
          <w:sz w:val="28"/>
          <w:szCs w:val="28"/>
        </w:rPr>
        <w:t xml:space="preserve">обстеження </w:t>
      </w:r>
      <w:r w:rsidRPr="006E6117">
        <w:rPr>
          <w:rFonts w:ascii="Times New Roman" w:eastAsia="Times New Roman" w:hAnsi="Times New Roman"/>
          <w:sz w:val="28"/>
          <w:szCs w:val="28"/>
          <w:lang w:eastAsia="uk-UA"/>
        </w:rPr>
        <w:t xml:space="preserve">615 </w:t>
      </w:r>
      <w:r w:rsidRPr="006E6117">
        <w:rPr>
          <w:rFonts w:ascii="Times New Roman" w:hAnsi="Times New Roman"/>
          <w:kern w:val="2"/>
          <w:sz w:val="28"/>
          <w:szCs w:val="28"/>
        </w:rPr>
        <w:t>домогосподарств та складено відповідні  акти обстеження матеріально-побутових умов сім</w:t>
      </w:r>
      <w:r w:rsidRPr="006E6117">
        <w:rPr>
          <w:rFonts w:ascii="Times New Roman" w:hAnsi="Times New Roman"/>
          <w:kern w:val="2"/>
          <w:sz w:val="28"/>
          <w:szCs w:val="28"/>
          <w:lang w:val="ru-RU"/>
        </w:rPr>
        <w:t>’</w:t>
      </w:r>
      <w:r w:rsidRPr="006E6117">
        <w:rPr>
          <w:rFonts w:ascii="Times New Roman" w:hAnsi="Times New Roman"/>
          <w:kern w:val="2"/>
          <w:sz w:val="28"/>
          <w:szCs w:val="28"/>
        </w:rPr>
        <w:t>ї та акти про встановлення факту здійснення особою постійного догляду.</w:t>
      </w:r>
    </w:p>
    <w:p w:rsidR="00F62915" w:rsidRPr="006E6117" w:rsidRDefault="00F62915" w:rsidP="007C78E8">
      <w:pPr>
        <w:spacing w:after="0" w:line="240" w:lineRule="auto"/>
        <w:jc w:val="both"/>
        <w:rPr>
          <w:rFonts w:ascii="Times New Roman" w:eastAsia="Times New Roman" w:hAnsi="Times New Roman"/>
          <w:kern w:val="2"/>
          <w:sz w:val="28"/>
          <w:szCs w:val="28"/>
        </w:rPr>
      </w:pPr>
      <w:r w:rsidRPr="006E6117">
        <w:rPr>
          <w:rFonts w:ascii="Times New Roman" w:hAnsi="Times New Roman"/>
          <w:color w:val="FF0000"/>
          <w:kern w:val="2"/>
          <w:sz w:val="28"/>
          <w:szCs w:val="28"/>
        </w:rPr>
        <w:t xml:space="preserve">         </w:t>
      </w:r>
      <w:r w:rsidRPr="006E6117">
        <w:rPr>
          <w:rFonts w:ascii="Times New Roman" w:hAnsi="Times New Roman"/>
          <w:kern w:val="2"/>
          <w:sz w:val="28"/>
          <w:szCs w:val="28"/>
        </w:rPr>
        <w:t>Протягом 2025 року оздоровленням та відпочинком було охоплено 6 дітей</w:t>
      </w:r>
      <w:r w:rsidRPr="006E6117">
        <w:rPr>
          <w:rFonts w:ascii="Times New Roman" w:eastAsia="Times New Roman" w:hAnsi="Times New Roman"/>
          <w:color w:val="000000"/>
          <w:sz w:val="28"/>
          <w:szCs w:val="28"/>
          <w:lang w:eastAsia="ar-SA"/>
        </w:rPr>
        <w:t xml:space="preserve"> з числа дітей-сиріт та дітей, позбавлених батьківського піклування, які перебувають в різних сімейних формах виховання</w:t>
      </w:r>
      <w:r w:rsidRPr="006E6117">
        <w:rPr>
          <w:rFonts w:ascii="Times New Roman" w:hAnsi="Times New Roman"/>
          <w:kern w:val="2"/>
          <w:sz w:val="28"/>
          <w:szCs w:val="28"/>
        </w:rPr>
        <w:t>, жителів нашої громади.</w:t>
      </w:r>
      <w:r w:rsidRPr="006E6117">
        <w:rPr>
          <w:rFonts w:ascii="Times New Roman" w:eastAsia="Times New Roman" w:hAnsi="Times New Roman"/>
          <w:kern w:val="2"/>
          <w:sz w:val="28"/>
          <w:szCs w:val="28"/>
        </w:rPr>
        <w:t xml:space="preserve">  </w:t>
      </w:r>
    </w:p>
    <w:p w:rsidR="007C78E8" w:rsidRPr="006E6117" w:rsidRDefault="00F62915" w:rsidP="00CD3A01">
      <w:pPr>
        <w:spacing w:after="0" w:line="240" w:lineRule="auto"/>
        <w:jc w:val="both"/>
        <w:rPr>
          <w:rFonts w:ascii="Times New Roman" w:eastAsia="Times New Roman" w:hAnsi="Times New Roman"/>
          <w:kern w:val="2"/>
          <w:sz w:val="28"/>
          <w:szCs w:val="28"/>
        </w:rPr>
      </w:pPr>
      <w:r w:rsidRPr="006E6117">
        <w:rPr>
          <w:rFonts w:ascii="Times New Roman" w:eastAsia="Times New Roman" w:hAnsi="Times New Roman"/>
          <w:kern w:val="2"/>
          <w:sz w:val="28"/>
          <w:szCs w:val="28"/>
        </w:rPr>
        <w:lastRenderedPageBreak/>
        <w:t xml:space="preserve">         Протягом 2025 року в комунальному закладі </w:t>
      </w:r>
      <w:r w:rsidR="003F2A79">
        <w:rPr>
          <w:rFonts w:ascii="Times New Roman" w:eastAsia="Times New Roman" w:hAnsi="Times New Roman"/>
          <w:kern w:val="2"/>
          <w:sz w:val="28"/>
          <w:szCs w:val="28"/>
        </w:rPr>
        <w:t>«</w:t>
      </w:r>
      <w:r w:rsidRPr="006E6117">
        <w:rPr>
          <w:rFonts w:ascii="Times New Roman" w:eastAsia="Times New Roman" w:hAnsi="Times New Roman"/>
          <w:kern w:val="2"/>
          <w:sz w:val="28"/>
          <w:szCs w:val="28"/>
        </w:rPr>
        <w:t>Рівненський обласний центр комплексної реабілітації</w:t>
      </w:r>
      <w:r w:rsidR="003F2A79">
        <w:rPr>
          <w:rFonts w:ascii="Times New Roman" w:eastAsia="Times New Roman" w:hAnsi="Times New Roman"/>
          <w:kern w:val="2"/>
          <w:sz w:val="28"/>
          <w:szCs w:val="28"/>
        </w:rPr>
        <w:t>»</w:t>
      </w:r>
      <w:r w:rsidRPr="006E6117">
        <w:rPr>
          <w:rFonts w:ascii="Times New Roman" w:eastAsia="Times New Roman" w:hAnsi="Times New Roman"/>
          <w:kern w:val="2"/>
          <w:sz w:val="28"/>
          <w:szCs w:val="28"/>
        </w:rPr>
        <w:t xml:space="preserve"> Рівненської обласної ради за рахунок коштів місцевого бюджету оздоровлено 2 жителі громади: особа з інвалідністю ІІ групи внаслідок війни - учасник ліквідації наслідків аварії на ЧАЕС 1 категорія та член сім’ї загиблого Захисника. </w:t>
      </w:r>
    </w:p>
    <w:p w:rsidR="00F62915" w:rsidRPr="006E6117" w:rsidRDefault="007C78E8" w:rsidP="00F62625">
      <w:pPr>
        <w:tabs>
          <w:tab w:val="left" w:pos="567"/>
        </w:tabs>
        <w:spacing w:after="0" w:line="240" w:lineRule="auto"/>
        <w:jc w:val="both"/>
        <w:rPr>
          <w:rFonts w:ascii="Times New Roman" w:eastAsia="Times New Roman" w:hAnsi="Times New Roman"/>
          <w:kern w:val="2"/>
          <w:sz w:val="28"/>
          <w:szCs w:val="28"/>
        </w:rPr>
      </w:pPr>
      <w:r w:rsidRPr="006E6117">
        <w:rPr>
          <w:rFonts w:ascii="Times New Roman" w:eastAsia="Times New Roman" w:hAnsi="Times New Roman"/>
          <w:kern w:val="2"/>
          <w:sz w:val="28"/>
          <w:szCs w:val="28"/>
        </w:rPr>
        <w:tab/>
      </w:r>
      <w:r w:rsidR="00F62915" w:rsidRPr="006E6117">
        <w:rPr>
          <w:rFonts w:ascii="Times New Roman" w:eastAsia="Times New Roman" w:hAnsi="Times New Roman"/>
          <w:kern w:val="2"/>
          <w:sz w:val="28"/>
          <w:szCs w:val="28"/>
        </w:rPr>
        <w:t>Протягом 2025 року прийнято відповідний пакет документів від 69 осіб з інвалідністю, дітей з інвалідністю та інших окремих категорій населення, які потребують забезпечення технічними та іншими засобами реабілітації, та передано до Рівненського відділення Фонду соціального захисту осіб з інвалідністю для подальшого опрацювання.</w:t>
      </w:r>
    </w:p>
    <w:p w:rsidR="00F62915" w:rsidRPr="006E6117" w:rsidRDefault="00F62915" w:rsidP="007C78E8">
      <w:pPr>
        <w:spacing w:after="0" w:line="240" w:lineRule="auto"/>
        <w:jc w:val="both"/>
        <w:rPr>
          <w:rFonts w:ascii="Times New Roman" w:hAnsi="Times New Roman"/>
          <w:kern w:val="2"/>
          <w:sz w:val="28"/>
          <w:szCs w:val="28"/>
        </w:rPr>
      </w:pPr>
      <w:r w:rsidRPr="006E6117">
        <w:rPr>
          <w:rFonts w:ascii="Times New Roman" w:eastAsia="Times New Roman" w:hAnsi="Times New Roman"/>
          <w:kern w:val="2"/>
          <w:sz w:val="28"/>
          <w:szCs w:val="28"/>
        </w:rPr>
        <w:t xml:space="preserve">         </w:t>
      </w:r>
      <w:r w:rsidRPr="006E6117">
        <w:rPr>
          <w:rFonts w:ascii="Times New Roman" w:hAnsi="Times New Roman"/>
          <w:kern w:val="2"/>
          <w:sz w:val="28"/>
          <w:szCs w:val="28"/>
        </w:rPr>
        <w:t xml:space="preserve">Протягом 2025 року зареєстровано 46 заяв  про надання соціальних послуг надавачами соціальних послуг громади, підготовлено та прийнято відповідні рішення. </w:t>
      </w:r>
    </w:p>
    <w:p w:rsidR="00F62915" w:rsidRPr="006E6117" w:rsidRDefault="00F62915" w:rsidP="007C78E8">
      <w:pPr>
        <w:tabs>
          <w:tab w:val="left" w:pos="709"/>
        </w:tabs>
        <w:spacing w:after="0" w:line="240" w:lineRule="auto"/>
        <w:jc w:val="both"/>
        <w:rPr>
          <w:rFonts w:ascii="Times New Roman" w:eastAsia="Times New Roman" w:hAnsi="Times New Roman"/>
          <w:kern w:val="2"/>
          <w:sz w:val="28"/>
          <w:szCs w:val="28"/>
        </w:rPr>
      </w:pPr>
      <w:r w:rsidRPr="006E6117">
        <w:rPr>
          <w:rFonts w:ascii="Times New Roman" w:eastAsia="Times New Roman" w:hAnsi="Times New Roman"/>
          <w:kern w:val="2"/>
          <w:sz w:val="28"/>
          <w:szCs w:val="28"/>
        </w:rPr>
        <w:t xml:space="preserve">        Жителі громади, охоплені якісними соціальними послугами. Комунальним закладом </w:t>
      </w:r>
      <w:r w:rsidR="00654912" w:rsidRPr="006E6117">
        <w:rPr>
          <w:rFonts w:ascii="Times New Roman" w:eastAsia="Times New Roman" w:hAnsi="Times New Roman"/>
          <w:kern w:val="2"/>
          <w:sz w:val="28"/>
          <w:szCs w:val="28"/>
        </w:rPr>
        <w:t>«</w:t>
      </w:r>
      <w:r w:rsidRPr="006E6117">
        <w:rPr>
          <w:rFonts w:ascii="Times New Roman" w:eastAsia="Times New Roman" w:hAnsi="Times New Roman"/>
          <w:kern w:val="2"/>
          <w:sz w:val="28"/>
          <w:szCs w:val="28"/>
        </w:rPr>
        <w:t>Млинівський центр соціальних служб</w:t>
      </w:r>
      <w:r w:rsidR="00654912" w:rsidRPr="006E6117">
        <w:rPr>
          <w:rFonts w:ascii="Times New Roman" w:eastAsia="Times New Roman" w:hAnsi="Times New Roman"/>
          <w:kern w:val="2"/>
          <w:sz w:val="28"/>
          <w:szCs w:val="28"/>
        </w:rPr>
        <w:t>»</w:t>
      </w:r>
      <w:r w:rsidRPr="006E6117">
        <w:rPr>
          <w:rFonts w:ascii="Times New Roman" w:eastAsia="Times New Roman" w:hAnsi="Times New Roman"/>
          <w:kern w:val="2"/>
          <w:sz w:val="28"/>
          <w:szCs w:val="28"/>
        </w:rPr>
        <w:t xml:space="preserve"> та комунальною установою </w:t>
      </w:r>
      <w:r w:rsidR="00654912" w:rsidRPr="006E6117">
        <w:rPr>
          <w:rFonts w:ascii="Times New Roman" w:eastAsia="Times New Roman" w:hAnsi="Times New Roman"/>
          <w:kern w:val="2"/>
          <w:sz w:val="28"/>
          <w:szCs w:val="28"/>
        </w:rPr>
        <w:t>«</w:t>
      </w:r>
      <w:r w:rsidRPr="006E6117">
        <w:rPr>
          <w:rFonts w:ascii="Times New Roman" w:eastAsia="Times New Roman" w:hAnsi="Times New Roman"/>
          <w:kern w:val="2"/>
          <w:sz w:val="28"/>
          <w:szCs w:val="28"/>
        </w:rPr>
        <w:t>Центр з надання соціальних послуг</w:t>
      </w:r>
      <w:r w:rsidR="00654912" w:rsidRPr="006E6117">
        <w:rPr>
          <w:rFonts w:ascii="Times New Roman" w:eastAsia="Times New Roman" w:hAnsi="Times New Roman"/>
          <w:kern w:val="2"/>
          <w:sz w:val="28"/>
          <w:szCs w:val="28"/>
        </w:rPr>
        <w:t>»</w:t>
      </w:r>
      <w:r w:rsidRPr="006E6117">
        <w:rPr>
          <w:rFonts w:ascii="Times New Roman" w:eastAsia="Times New Roman" w:hAnsi="Times New Roman"/>
          <w:kern w:val="2"/>
          <w:sz w:val="28"/>
          <w:szCs w:val="28"/>
        </w:rPr>
        <w:t xml:space="preserve"> на території громади постійно проводиться оцінка потреб сімей та визначення видів соціальної допомоги, яких вони потребують. Дані заклади надають базові соціальні послуги: денний догляд, догляд вдома, стаціонарний догляд, соціальна адаптація, соціальна інтеграція та реінтеграція, консультування, соціальний супровід, представництво інтересів, посередництво, соціальна профілактика, інформування, консультування, натуральна допомога.</w:t>
      </w:r>
    </w:p>
    <w:p w:rsidR="00F62915" w:rsidRPr="006E6117" w:rsidRDefault="00F62915" w:rsidP="007C78E8">
      <w:pPr>
        <w:spacing w:after="0" w:line="240" w:lineRule="auto"/>
        <w:jc w:val="both"/>
        <w:rPr>
          <w:rFonts w:ascii="Times New Roman" w:eastAsia="Times New Roman" w:hAnsi="Times New Roman"/>
          <w:kern w:val="2"/>
          <w:sz w:val="28"/>
          <w:szCs w:val="28"/>
        </w:rPr>
      </w:pPr>
      <w:r w:rsidRPr="006E6117">
        <w:rPr>
          <w:rFonts w:ascii="Times New Roman" w:eastAsia="Times New Roman" w:hAnsi="Times New Roman"/>
          <w:color w:val="EE0000"/>
          <w:kern w:val="2"/>
          <w:sz w:val="28"/>
          <w:szCs w:val="28"/>
        </w:rPr>
        <w:t xml:space="preserve">        </w:t>
      </w:r>
      <w:r w:rsidRPr="006E6117">
        <w:rPr>
          <w:rFonts w:ascii="Times New Roman" w:eastAsia="Times New Roman" w:hAnsi="Times New Roman"/>
          <w:kern w:val="2"/>
          <w:sz w:val="28"/>
          <w:szCs w:val="28"/>
        </w:rPr>
        <w:t>З метою вивчення потреб населення у соціальних послугах протягом  року постійно проводились обстеження матеріально-побутових умов проживання,  оцінка потреб сімей і визначення видів соціальної допомоги, яких вони потребують. Протягом 2025 року працівниками комунального закладу «Млинівський центр соціальних служб» виявлено та поставлено на облік 15 сімей, у яких виховується 37 дітей, які опинились у складних життєвих обставинах, всього на обліку сімей, що опинились в складних життєвих обставинах перебуває 50 сім’ї, в них 115 дітей.</w:t>
      </w:r>
    </w:p>
    <w:p w:rsidR="00F62915" w:rsidRPr="006E6117" w:rsidRDefault="00F62915" w:rsidP="00F62915">
      <w:pPr>
        <w:spacing w:after="0" w:line="240" w:lineRule="auto"/>
        <w:jc w:val="both"/>
        <w:rPr>
          <w:rFonts w:ascii="Times New Roman" w:eastAsia="Times New Roman" w:hAnsi="Times New Roman"/>
          <w:kern w:val="2"/>
          <w:sz w:val="28"/>
          <w:szCs w:val="28"/>
        </w:rPr>
      </w:pPr>
      <w:r w:rsidRPr="006E6117">
        <w:rPr>
          <w:rFonts w:ascii="Times New Roman" w:eastAsia="Times New Roman" w:hAnsi="Times New Roman"/>
          <w:color w:val="EE0000"/>
          <w:kern w:val="2"/>
          <w:sz w:val="28"/>
          <w:szCs w:val="28"/>
        </w:rPr>
        <w:t xml:space="preserve">       </w:t>
      </w:r>
      <w:r w:rsidRPr="006E6117">
        <w:rPr>
          <w:rFonts w:ascii="Times New Roman" w:eastAsia="Times New Roman" w:hAnsi="Times New Roman"/>
          <w:kern w:val="2"/>
          <w:sz w:val="28"/>
          <w:szCs w:val="28"/>
        </w:rPr>
        <w:t xml:space="preserve">У комунальній установі «Центр з надання соціальних послуг» Млинівської селищної ради працює 10 соціальних робітників, які надають соціальну послугу догляд вдома 77 непрацездатним пенсіонерам та інвалідам, які не здатні до самообслуговування у побуті, у веденні домашнього господарства, обробітку присадибних ділянок та надають інформаційні послуги з урахування індивідуальних потреб громадян. </w:t>
      </w:r>
    </w:p>
    <w:p w:rsidR="00F62915" w:rsidRPr="006E6117" w:rsidRDefault="00F62915" w:rsidP="00F62915">
      <w:pPr>
        <w:spacing w:after="0" w:line="240" w:lineRule="auto"/>
        <w:jc w:val="both"/>
        <w:rPr>
          <w:rFonts w:ascii="Times New Roman" w:eastAsia="Times New Roman" w:hAnsi="Times New Roman"/>
          <w:kern w:val="2"/>
          <w:sz w:val="28"/>
          <w:szCs w:val="28"/>
        </w:rPr>
      </w:pPr>
      <w:r w:rsidRPr="006E6117">
        <w:rPr>
          <w:rFonts w:ascii="Times New Roman" w:eastAsia="Times New Roman" w:hAnsi="Times New Roman"/>
          <w:color w:val="EE0000"/>
          <w:kern w:val="2"/>
          <w:sz w:val="28"/>
          <w:szCs w:val="28"/>
        </w:rPr>
        <w:t xml:space="preserve">         </w:t>
      </w:r>
      <w:r w:rsidRPr="006E6117">
        <w:rPr>
          <w:rFonts w:ascii="Times New Roman" w:eastAsia="Times New Roman" w:hAnsi="Times New Roman"/>
          <w:kern w:val="2"/>
          <w:sz w:val="28"/>
          <w:szCs w:val="28"/>
        </w:rPr>
        <w:t xml:space="preserve">При комунальній установі функціонує відділення стаціонарного догляду для постійного або тимчасового проживання для одиноких непрацездатних громадян та інвалідів, які не здатні до самообслуговування та потребують постійного стороннього догляду та розраховане на 29 ліжко-місць. На даний час у відділенні фактично перебувають на повному утриманні за рахунок коштів місцевого бюджету 25 осіб (в т. ч. 5 внутрішньо переміщених осіб), з них 2 - ліжкових хворих, 6 – осіб з інвалідністю. Мешканці даного відділення систематично отримують комплекс необхідних їм соціальних послуг та відповідно до встановлених норм забезпечуються: житлом, одягом, взуттям, </w:t>
      </w:r>
      <w:r w:rsidRPr="006E6117">
        <w:rPr>
          <w:rFonts w:ascii="Times New Roman" w:eastAsia="Times New Roman" w:hAnsi="Times New Roman"/>
          <w:kern w:val="2"/>
          <w:sz w:val="28"/>
          <w:szCs w:val="28"/>
        </w:rPr>
        <w:lastRenderedPageBreak/>
        <w:t>натільною і постільною білизною, твердим та м’яким інвентарем, столовим посудом, раціональним чотирьох разовим харчуванням у межах натуральних норм харчування, медичним та комунально-побутовим обслуговуванням.</w:t>
      </w:r>
    </w:p>
    <w:p w:rsidR="00581661" w:rsidRDefault="00F62915" w:rsidP="003D6D12">
      <w:pPr>
        <w:spacing w:after="0" w:line="240" w:lineRule="auto"/>
        <w:jc w:val="both"/>
        <w:rPr>
          <w:rFonts w:ascii="Times New Roman" w:eastAsia="Times New Roman" w:hAnsi="Times New Roman"/>
          <w:kern w:val="2"/>
          <w:sz w:val="28"/>
          <w:szCs w:val="28"/>
        </w:rPr>
      </w:pPr>
      <w:r w:rsidRPr="006E6117">
        <w:rPr>
          <w:rFonts w:ascii="Times New Roman" w:eastAsia="Times New Roman" w:hAnsi="Times New Roman"/>
          <w:kern w:val="2"/>
          <w:sz w:val="28"/>
          <w:szCs w:val="28"/>
        </w:rPr>
        <w:t xml:space="preserve">         Також в установі створений пункт прокату технічних та інших засобів реабілітації для інвалідів та пенсіонерів на безкоштовній основі. У тимчасове користування надаються засоби реабілітації. На даний час прокатом користуються 24 житель громади.</w:t>
      </w:r>
    </w:p>
    <w:p w:rsidR="003D6D12" w:rsidRPr="003D6D12" w:rsidRDefault="003D6D12" w:rsidP="003D6D12">
      <w:pPr>
        <w:spacing w:after="0" w:line="240" w:lineRule="auto"/>
        <w:jc w:val="both"/>
        <w:rPr>
          <w:rFonts w:ascii="Times New Roman" w:eastAsia="Times New Roman" w:hAnsi="Times New Roman"/>
          <w:kern w:val="2"/>
          <w:sz w:val="28"/>
          <w:szCs w:val="28"/>
        </w:rPr>
      </w:pPr>
    </w:p>
    <w:p w:rsidR="00467BD5" w:rsidRPr="006E6117" w:rsidRDefault="00467BD5" w:rsidP="00C85ECF">
      <w:pPr>
        <w:spacing w:after="0" w:line="240" w:lineRule="auto"/>
        <w:jc w:val="center"/>
        <w:rPr>
          <w:rFonts w:ascii="Times New Roman" w:eastAsia="Times New Roman" w:hAnsi="Times New Roman"/>
          <w:b/>
          <w:bCs/>
          <w:iCs/>
          <w:sz w:val="28"/>
          <w:szCs w:val="28"/>
          <w:lang w:eastAsia="ru-RU"/>
        </w:rPr>
      </w:pPr>
      <w:r w:rsidRPr="006E6117">
        <w:rPr>
          <w:rFonts w:ascii="Times New Roman" w:eastAsia="Times New Roman" w:hAnsi="Times New Roman"/>
          <w:b/>
          <w:bCs/>
          <w:iCs/>
          <w:sz w:val="28"/>
          <w:szCs w:val="28"/>
          <w:lang w:eastAsia="ru-RU"/>
        </w:rPr>
        <w:t>Освіта</w:t>
      </w:r>
    </w:p>
    <w:p w:rsidR="00467BD5" w:rsidRPr="006E6117" w:rsidRDefault="00467BD5" w:rsidP="00467BD5">
      <w:pPr>
        <w:spacing w:after="0" w:line="240" w:lineRule="auto"/>
        <w:ind w:firstLine="567"/>
        <w:jc w:val="both"/>
        <w:rPr>
          <w:rFonts w:ascii="Times New Roman" w:eastAsia="Times New Roman" w:hAnsi="Times New Roman"/>
          <w:iCs/>
          <w:sz w:val="28"/>
          <w:szCs w:val="28"/>
          <w:lang w:eastAsia="ru-RU"/>
        </w:rPr>
      </w:pPr>
      <w:r w:rsidRPr="006E6117">
        <w:rPr>
          <w:rFonts w:ascii="Times New Roman" w:eastAsia="Times New Roman" w:hAnsi="Times New Roman"/>
          <w:iCs/>
          <w:sz w:val="28"/>
          <w:szCs w:val="28"/>
          <w:lang w:eastAsia="ru-RU"/>
        </w:rPr>
        <w:t xml:space="preserve">Система освіти Млинівської селищної територіальної громади є достатньо розвиненою та розгалуженою і станом на 1 січня 2026 року включає: 9 закладів загальної середньої освіти та 4 їх філії, 8 закладів дошкільної освіти та 2 дошкільні підрозділи закладів загальної середньої освіти, </w:t>
      </w:r>
      <w:bookmarkStart w:id="19" w:name="_Hlk164334968"/>
      <w:r w:rsidRPr="006E6117">
        <w:rPr>
          <w:rFonts w:ascii="Times New Roman" w:eastAsia="Times New Roman" w:hAnsi="Times New Roman"/>
          <w:iCs/>
          <w:sz w:val="28"/>
          <w:szCs w:val="28"/>
          <w:lang w:eastAsia="ru-RU"/>
        </w:rPr>
        <w:t xml:space="preserve">Млинівський центр позашкільної освіти Млинівської селищної ради Дубенського району Рівненської області, </w:t>
      </w:r>
      <w:bookmarkStart w:id="20" w:name="_Hlk164331690"/>
      <w:bookmarkEnd w:id="19"/>
      <w:r w:rsidRPr="006E6117">
        <w:rPr>
          <w:rFonts w:ascii="Times New Roman" w:eastAsia="Times New Roman" w:hAnsi="Times New Roman"/>
          <w:iCs/>
          <w:sz w:val="28"/>
          <w:szCs w:val="28"/>
          <w:lang w:eastAsia="ru-RU"/>
        </w:rPr>
        <w:t>Млинівську дитячо-юнацьку спортивну школу Млинівської селищної ради Дубенського району Рівненської області, комунальний заклад «Млинівська музична школа» Млинівської селищної ради Дубенського району Рівненської області, комунальний заклад «Млинівська художня школа» Млинівської селищної ради Дубенського району Рівненської області, комунальну установу «Млинівський інклюзивно-ресурсний центр» Млинівської селищної ради Рівненської області, Млинівський технолого-економічний фаховий коледж</w:t>
      </w:r>
      <w:bookmarkEnd w:id="20"/>
      <w:r w:rsidRPr="006E6117">
        <w:rPr>
          <w:rFonts w:ascii="Times New Roman" w:eastAsia="Times New Roman" w:hAnsi="Times New Roman"/>
          <w:iCs/>
          <w:sz w:val="28"/>
          <w:szCs w:val="28"/>
          <w:lang w:eastAsia="ru-RU"/>
        </w:rPr>
        <w:t>.</w:t>
      </w:r>
    </w:p>
    <w:p w:rsidR="00467BD5" w:rsidRPr="006E6117" w:rsidRDefault="00467BD5" w:rsidP="00467BD5">
      <w:pPr>
        <w:spacing w:after="0" w:line="240" w:lineRule="auto"/>
        <w:ind w:firstLine="567"/>
        <w:jc w:val="both"/>
        <w:rPr>
          <w:rFonts w:ascii="Times New Roman" w:eastAsia="Times New Roman" w:hAnsi="Times New Roman"/>
          <w:iCs/>
          <w:sz w:val="28"/>
          <w:szCs w:val="28"/>
          <w:lang w:eastAsia="ru-RU"/>
        </w:rPr>
      </w:pPr>
      <w:r w:rsidRPr="006E6117">
        <w:rPr>
          <w:rFonts w:ascii="Times New Roman" w:eastAsia="Times New Roman" w:hAnsi="Times New Roman"/>
          <w:iCs/>
          <w:sz w:val="28"/>
          <w:szCs w:val="28"/>
          <w:lang w:eastAsia="ru-RU"/>
        </w:rPr>
        <w:t xml:space="preserve">Розвиненість освітньої мережі громади значною мірою обумовлена статусом районного центру селища Млинів до 2020 року. У таб. </w:t>
      </w:r>
      <w:r w:rsidR="003F2A79">
        <w:rPr>
          <w:rFonts w:ascii="Times New Roman" w:eastAsia="Times New Roman" w:hAnsi="Times New Roman"/>
          <w:iCs/>
          <w:sz w:val="28"/>
          <w:szCs w:val="28"/>
          <w:lang w:eastAsia="ru-RU"/>
        </w:rPr>
        <w:t>3</w:t>
      </w:r>
      <w:r w:rsidRPr="006E6117">
        <w:rPr>
          <w:rFonts w:ascii="Times New Roman" w:eastAsia="Times New Roman" w:hAnsi="Times New Roman"/>
          <w:iCs/>
          <w:sz w:val="28"/>
          <w:szCs w:val="28"/>
          <w:lang w:eastAsia="ru-RU"/>
        </w:rPr>
        <w:t xml:space="preserve"> подано структуру освітньої мережі Млинівської селищної територіальної громади.</w:t>
      </w:r>
    </w:p>
    <w:p w:rsidR="00467BD5" w:rsidRPr="006E6117" w:rsidRDefault="00467BD5" w:rsidP="00467BD5">
      <w:pPr>
        <w:spacing w:after="0" w:line="240" w:lineRule="auto"/>
        <w:ind w:firstLine="567"/>
        <w:jc w:val="both"/>
        <w:rPr>
          <w:rFonts w:ascii="Times New Roman" w:eastAsia="Times New Roman" w:hAnsi="Times New Roman"/>
          <w:iCs/>
          <w:sz w:val="28"/>
          <w:szCs w:val="28"/>
          <w:lang w:eastAsia="ru-RU"/>
        </w:rPr>
      </w:pPr>
    </w:p>
    <w:p w:rsidR="00467BD5" w:rsidRPr="003F2A79" w:rsidRDefault="00467BD5" w:rsidP="00847D9D">
      <w:pPr>
        <w:spacing w:after="0" w:line="240" w:lineRule="auto"/>
        <w:jc w:val="center"/>
        <w:rPr>
          <w:rFonts w:ascii="Times New Roman" w:hAnsi="Times New Roman"/>
          <w:sz w:val="24"/>
          <w:szCs w:val="24"/>
          <w:u w:val="single"/>
        </w:rPr>
      </w:pPr>
      <w:bookmarkStart w:id="21" w:name="_Hlk222922678"/>
      <w:r w:rsidRPr="003F2A79">
        <w:rPr>
          <w:rFonts w:ascii="Times New Roman" w:hAnsi="Times New Roman"/>
          <w:sz w:val="24"/>
          <w:szCs w:val="24"/>
          <w:u w:val="single"/>
        </w:rPr>
        <w:t xml:space="preserve">Таблиця </w:t>
      </w:r>
      <w:r w:rsidR="00581661" w:rsidRPr="003F2A79">
        <w:rPr>
          <w:rFonts w:ascii="Times New Roman" w:hAnsi="Times New Roman"/>
          <w:sz w:val="24"/>
          <w:szCs w:val="24"/>
          <w:u w:val="single"/>
        </w:rPr>
        <w:t>3</w:t>
      </w:r>
      <w:r w:rsidRPr="003F2A79">
        <w:rPr>
          <w:rFonts w:ascii="Times New Roman" w:hAnsi="Times New Roman"/>
          <w:sz w:val="24"/>
          <w:szCs w:val="24"/>
          <w:u w:val="single"/>
        </w:rPr>
        <w:t>. Освітня мережа Млинівської селищної</w:t>
      </w:r>
      <w:bookmarkEnd w:id="21"/>
      <w:r w:rsidR="00581661" w:rsidRPr="003F2A79">
        <w:rPr>
          <w:rFonts w:ascii="Times New Roman" w:hAnsi="Times New Roman"/>
          <w:sz w:val="24"/>
          <w:szCs w:val="24"/>
          <w:u w:val="single"/>
        </w:rPr>
        <w:t xml:space="preserve"> територіальної громади</w:t>
      </w:r>
    </w:p>
    <w:tbl>
      <w:tblPr>
        <w:tblStyle w:val="TableNormal1"/>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5568"/>
        <w:gridCol w:w="1057"/>
        <w:gridCol w:w="1057"/>
        <w:gridCol w:w="1057"/>
        <w:gridCol w:w="1052"/>
      </w:tblGrid>
      <w:tr w:rsidR="00467BD5" w:rsidRPr="006E6117" w:rsidTr="00CB1ED7">
        <w:trPr>
          <w:trHeight w:val="401"/>
        </w:trPr>
        <w:tc>
          <w:tcPr>
            <w:tcW w:w="284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67BD5" w:rsidRPr="006E6117" w:rsidRDefault="00467BD5" w:rsidP="00467BD5">
            <w:pPr>
              <w:widowControl w:val="0"/>
              <w:autoSpaceDE w:val="0"/>
              <w:autoSpaceDN w:val="0"/>
              <w:spacing w:before="30" w:after="0" w:line="240" w:lineRule="auto"/>
              <w:ind w:left="142"/>
              <w:jc w:val="center"/>
              <w:rPr>
                <w:rFonts w:ascii="Times New Roman" w:eastAsia="Times New Roman" w:hAnsi="Times New Roman"/>
                <w:b/>
              </w:rPr>
            </w:pPr>
            <w:r w:rsidRPr="006E6117">
              <w:rPr>
                <w:rFonts w:ascii="Times New Roman" w:eastAsia="Times New Roman" w:hAnsi="Times New Roman"/>
                <w:b/>
              </w:rPr>
              <w:t>Показники</w:t>
            </w:r>
          </w:p>
        </w:tc>
        <w:tc>
          <w:tcPr>
            <w:tcW w:w="54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b/>
              </w:rPr>
            </w:pPr>
            <w:r w:rsidRPr="006E6117">
              <w:rPr>
                <w:rFonts w:ascii="Times New Roman" w:eastAsia="Times New Roman" w:hAnsi="Times New Roman"/>
                <w:b/>
              </w:rPr>
              <w:t>2022</w:t>
            </w:r>
          </w:p>
        </w:tc>
        <w:tc>
          <w:tcPr>
            <w:tcW w:w="54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b/>
              </w:rPr>
            </w:pPr>
            <w:r w:rsidRPr="006E6117">
              <w:rPr>
                <w:rFonts w:ascii="Times New Roman" w:eastAsia="Times New Roman" w:hAnsi="Times New Roman"/>
                <w:b/>
              </w:rPr>
              <w:t>2023</w:t>
            </w:r>
          </w:p>
        </w:tc>
        <w:tc>
          <w:tcPr>
            <w:tcW w:w="54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b/>
              </w:rPr>
            </w:pPr>
            <w:r w:rsidRPr="006E6117">
              <w:rPr>
                <w:rFonts w:ascii="Times New Roman" w:eastAsia="Times New Roman" w:hAnsi="Times New Roman"/>
                <w:b/>
              </w:rPr>
              <w:t>2024</w:t>
            </w:r>
          </w:p>
        </w:tc>
        <w:tc>
          <w:tcPr>
            <w:tcW w:w="537" w:type="pct"/>
            <w:tcBorders>
              <w:top w:val="single" w:sz="4" w:space="0" w:color="000000"/>
              <w:left w:val="single" w:sz="4" w:space="0" w:color="000000"/>
              <w:bottom w:val="single" w:sz="4" w:space="0" w:color="000000"/>
              <w:right w:val="single" w:sz="4" w:space="0" w:color="000000"/>
            </w:tcBorders>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b/>
              </w:rPr>
            </w:pPr>
            <w:r w:rsidRPr="006E6117">
              <w:rPr>
                <w:rFonts w:ascii="Times New Roman" w:eastAsia="Times New Roman" w:hAnsi="Times New Roman"/>
                <w:b/>
              </w:rPr>
              <w:t>2025</w:t>
            </w:r>
          </w:p>
        </w:tc>
      </w:tr>
      <w:tr w:rsidR="00467BD5" w:rsidRPr="006E6117" w:rsidTr="00CB1ED7">
        <w:trPr>
          <w:trHeight w:val="276"/>
        </w:trPr>
        <w:tc>
          <w:tcPr>
            <w:tcW w:w="2843" w:type="pct"/>
            <w:tcBorders>
              <w:top w:val="single" w:sz="4" w:space="0" w:color="000000"/>
              <w:left w:val="single" w:sz="4" w:space="0" w:color="000000"/>
              <w:bottom w:val="single" w:sz="4" w:space="0" w:color="000000"/>
              <w:right w:val="single" w:sz="4" w:space="0" w:color="000000"/>
            </w:tcBorders>
            <w:hideMark/>
          </w:tcPr>
          <w:p w:rsidR="00467BD5" w:rsidRPr="006E6117" w:rsidRDefault="00467BD5" w:rsidP="00467BD5">
            <w:pPr>
              <w:widowControl w:val="0"/>
              <w:autoSpaceDE w:val="0"/>
              <w:autoSpaceDN w:val="0"/>
              <w:spacing w:after="0" w:line="240" w:lineRule="auto"/>
              <w:ind w:left="142"/>
              <w:rPr>
                <w:rFonts w:ascii="Times New Roman" w:eastAsia="Times New Roman" w:hAnsi="Times New Roman"/>
              </w:rPr>
            </w:pPr>
            <w:r w:rsidRPr="006E6117">
              <w:rPr>
                <w:rFonts w:ascii="Times New Roman" w:eastAsia="Times New Roman" w:hAnsi="Times New Roman"/>
              </w:rPr>
              <w:t>Кількість</w:t>
            </w:r>
            <w:r w:rsidRPr="006E6117">
              <w:rPr>
                <w:rFonts w:ascii="Times New Roman" w:eastAsia="Times New Roman" w:hAnsi="Times New Roman"/>
                <w:spacing w:val="-4"/>
              </w:rPr>
              <w:t xml:space="preserve"> </w:t>
            </w:r>
            <w:r w:rsidRPr="006E6117">
              <w:rPr>
                <w:rFonts w:ascii="Times New Roman" w:eastAsia="Times New Roman" w:hAnsi="Times New Roman"/>
              </w:rPr>
              <w:t>закладів дошкільної освіти та дошкільних підрозділів закладів загальної середньої освіти,</w:t>
            </w:r>
            <w:r w:rsidRPr="006E6117">
              <w:rPr>
                <w:rFonts w:ascii="Times New Roman" w:eastAsia="Times New Roman" w:hAnsi="Times New Roman"/>
                <w:spacing w:val="-3"/>
              </w:rPr>
              <w:t xml:space="preserve"> </w:t>
            </w:r>
            <w:r w:rsidRPr="006E6117">
              <w:rPr>
                <w:rFonts w:ascii="Times New Roman" w:eastAsia="Times New Roman" w:hAnsi="Times New Roman"/>
              </w:rPr>
              <w:t>одиниць</w:t>
            </w:r>
          </w:p>
        </w:tc>
        <w:tc>
          <w:tcPr>
            <w:tcW w:w="540" w:type="pct"/>
            <w:tcBorders>
              <w:top w:val="nil"/>
              <w:left w:val="nil"/>
              <w:bottom w:val="single" w:sz="8" w:space="0" w:color="000000"/>
              <w:right w:val="single" w:sz="8" w:space="0" w:color="000000"/>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8+2</w:t>
            </w:r>
          </w:p>
        </w:tc>
        <w:tc>
          <w:tcPr>
            <w:tcW w:w="540" w:type="pct"/>
            <w:tcBorders>
              <w:top w:val="nil"/>
              <w:left w:val="nil"/>
              <w:bottom w:val="single" w:sz="8" w:space="0" w:color="000000"/>
              <w:right w:val="single" w:sz="8" w:space="0" w:color="000000"/>
            </w:tcBorders>
            <w:shd w:val="clear" w:color="auto" w:fill="auto"/>
            <w:vAlign w:val="center"/>
          </w:tcPr>
          <w:p w:rsidR="00467BD5" w:rsidRPr="006E6117" w:rsidRDefault="00467BD5" w:rsidP="00467BD5">
            <w:pPr>
              <w:spacing w:after="0" w:line="259" w:lineRule="auto"/>
              <w:jc w:val="center"/>
              <w:rPr>
                <w:rFonts w:cs="Calibri"/>
              </w:rPr>
            </w:pPr>
            <w:r w:rsidRPr="006E6117">
              <w:rPr>
                <w:rFonts w:ascii="Times New Roman" w:eastAsia="Times New Roman" w:hAnsi="Times New Roman"/>
                <w:sz w:val="24"/>
                <w:szCs w:val="24"/>
              </w:rPr>
              <w:t>8+2</w:t>
            </w:r>
          </w:p>
        </w:tc>
        <w:tc>
          <w:tcPr>
            <w:tcW w:w="540" w:type="pct"/>
            <w:tcBorders>
              <w:top w:val="nil"/>
              <w:left w:val="nil"/>
              <w:bottom w:val="single" w:sz="8" w:space="0" w:color="000000"/>
              <w:right w:val="nil"/>
            </w:tcBorders>
            <w:shd w:val="clear" w:color="auto" w:fill="auto"/>
            <w:vAlign w:val="center"/>
          </w:tcPr>
          <w:p w:rsidR="00467BD5" w:rsidRPr="006E6117" w:rsidRDefault="00467BD5" w:rsidP="00467BD5">
            <w:pPr>
              <w:spacing w:after="0" w:line="259" w:lineRule="auto"/>
              <w:jc w:val="center"/>
              <w:rPr>
                <w:rFonts w:cs="Calibri"/>
              </w:rPr>
            </w:pPr>
            <w:r w:rsidRPr="006E6117">
              <w:rPr>
                <w:rFonts w:ascii="Times New Roman" w:eastAsia="Times New Roman" w:hAnsi="Times New Roman"/>
                <w:sz w:val="24"/>
                <w:szCs w:val="24"/>
              </w:rPr>
              <w:t>8+2</w:t>
            </w:r>
          </w:p>
        </w:tc>
        <w:tc>
          <w:tcPr>
            <w:tcW w:w="537" w:type="pct"/>
            <w:tcBorders>
              <w:top w:val="single" w:sz="8" w:space="0" w:color="auto"/>
              <w:left w:val="single" w:sz="8" w:space="0" w:color="auto"/>
              <w:bottom w:val="single" w:sz="8" w:space="0" w:color="auto"/>
              <w:right w:val="single" w:sz="8" w:space="0" w:color="auto"/>
            </w:tcBorders>
            <w:shd w:val="clear" w:color="auto" w:fill="auto"/>
            <w:vAlign w:val="center"/>
          </w:tcPr>
          <w:p w:rsidR="00467BD5" w:rsidRPr="006E6117" w:rsidRDefault="00467BD5" w:rsidP="00467BD5">
            <w:pPr>
              <w:spacing w:after="0" w:line="259" w:lineRule="auto"/>
              <w:jc w:val="center"/>
              <w:rPr>
                <w:rFonts w:cs="Calibri"/>
              </w:rPr>
            </w:pPr>
            <w:r w:rsidRPr="006E6117">
              <w:rPr>
                <w:rFonts w:ascii="Times New Roman" w:eastAsia="Times New Roman" w:hAnsi="Times New Roman"/>
                <w:sz w:val="24"/>
                <w:szCs w:val="24"/>
              </w:rPr>
              <w:t>8+2</w:t>
            </w:r>
          </w:p>
        </w:tc>
      </w:tr>
      <w:tr w:rsidR="00467BD5" w:rsidRPr="006E6117" w:rsidTr="00CB1ED7">
        <w:trPr>
          <w:trHeight w:val="552"/>
        </w:trPr>
        <w:tc>
          <w:tcPr>
            <w:tcW w:w="2843" w:type="pct"/>
            <w:tcBorders>
              <w:top w:val="single" w:sz="4" w:space="0" w:color="000000"/>
              <w:left w:val="single" w:sz="4" w:space="0" w:color="000000"/>
              <w:bottom w:val="single" w:sz="4" w:space="0" w:color="000000"/>
              <w:right w:val="single" w:sz="4" w:space="0" w:color="000000"/>
            </w:tcBorders>
            <w:hideMark/>
          </w:tcPr>
          <w:p w:rsidR="00467BD5" w:rsidRPr="006E6117" w:rsidRDefault="00467BD5" w:rsidP="00467BD5">
            <w:pPr>
              <w:widowControl w:val="0"/>
              <w:autoSpaceDE w:val="0"/>
              <w:autoSpaceDN w:val="0"/>
              <w:spacing w:after="0" w:line="240" w:lineRule="auto"/>
              <w:ind w:left="142"/>
              <w:rPr>
                <w:rFonts w:ascii="Times New Roman" w:eastAsia="Times New Roman" w:hAnsi="Times New Roman"/>
              </w:rPr>
            </w:pPr>
            <w:r w:rsidRPr="006E6117">
              <w:rPr>
                <w:rFonts w:ascii="Times New Roman" w:eastAsia="Times New Roman" w:hAnsi="Times New Roman"/>
              </w:rPr>
              <w:t>Кількість</w:t>
            </w:r>
            <w:r w:rsidRPr="006E6117">
              <w:rPr>
                <w:rFonts w:ascii="Times New Roman" w:eastAsia="Times New Roman" w:hAnsi="Times New Roman"/>
                <w:spacing w:val="21"/>
              </w:rPr>
              <w:t xml:space="preserve"> </w:t>
            </w:r>
            <w:r w:rsidRPr="006E6117">
              <w:rPr>
                <w:rFonts w:ascii="Times New Roman" w:eastAsia="Times New Roman" w:hAnsi="Times New Roman"/>
              </w:rPr>
              <w:t>дітей</w:t>
            </w:r>
            <w:r w:rsidRPr="006E6117">
              <w:rPr>
                <w:rFonts w:ascii="Times New Roman" w:eastAsia="Times New Roman" w:hAnsi="Times New Roman"/>
                <w:spacing w:val="77"/>
              </w:rPr>
              <w:t xml:space="preserve"> </w:t>
            </w:r>
            <w:r w:rsidRPr="006E6117">
              <w:rPr>
                <w:rFonts w:ascii="Times New Roman" w:eastAsia="Times New Roman" w:hAnsi="Times New Roman"/>
              </w:rPr>
              <w:t>в</w:t>
            </w:r>
            <w:r w:rsidRPr="006E6117">
              <w:rPr>
                <w:rFonts w:ascii="Times New Roman" w:eastAsia="Times New Roman" w:hAnsi="Times New Roman"/>
                <w:spacing w:val="82"/>
              </w:rPr>
              <w:t xml:space="preserve"> </w:t>
            </w:r>
            <w:r w:rsidRPr="006E6117">
              <w:rPr>
                <w:rFonts w:ascii="Times New Roman" w:eastAsia="Times New Roman" w:hAnsi="Times New Roman"/>
              </w:rPr>
              <w:t>закладах дошкільної освіти</w:t>
            </w:r>
            <w:r w:rsidRPr="006E6117">
              <w:rPr>
                <w:rFonts w:ascii="Times New Roman" w:eastAsia="Times New Roman" w:hAnsi="Times New Roman"/>
                <w:spacing w:val="78"/>
              </w:rPr>
              <w:t xml:space="preserve"> </w:t>
            </w:r>
            <w:r w:rsidRPr="006E6117">
              <w:rPr>
                <w:rFonts w:ascii="Times New Roman" w:eastAsia="Times New Roman" w:hAnsi="Times New Roman"/>
              </w:rPr>
              <w:t>та</w:t>
            </w:r>
            <w:r w:rsidRPr="006E6117">
              <w:rPr>
                <w:rFonts w:ascii="Times New Roman" w:eastAsia="Times New Roman" w:hAnsi="Times New Roman"/>
                <w:spacing w:val="78"/>
              </w:rPr>
              <w:t xml:space="preserve"> </w:t>
            </w:r>
            <w:r w:rsidRPr="006E6117">
              <w:rPr>
                <w:rFonts w:ascii="Times New Roman" w:eastAsia="Times New Roman" w:hAnsi="Times New Roman"/>
              </w:rPr>
              <w:t>дошкільних підрозділах</w:t>
            </w:r>
            <w:r w:rsidRPr="006E6117">
              <w:rPr>
                <w:rFonts w:ascii="Times New Roman" w:eastAsia="Times New Roman" w:hAnsi="Times New Roman"/>
                <w:spacing w:val="-3"/>
              </w:rPr>
              <w:t xml:space="preserve"> </w:t>
            </w:r>
            <w:r w:rsidRPr="006E6117">
              <w:rPr>
                <w:rFonts w:ascii="Times New Roman" w:eastAsia="Times New Roman" w:hAnsi="Times New Roman"/>
              </w:rPr>
              <w:t>закладів загальної середньої освіти, осіб</w:t>
            </w:r>
          </w:p>
        </w:tc>
        <w:tc>
          <w:tcPr>
            <w:tcW w:w="540" w:type="pct"/>
            <w:tcBorders>
              <w:top w:val="nil"/>
              <w:left w:val="nil"/>
              <w:bottom w:val="single" w:sz="8" w:space="0" w:color="000000"/>
              <w:right w:val="single" w:sz="8" w:space="0" w:color="000000"/>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539</w:t>
            </w:r>
          </w:p>
        </w:tc>
        <w:tc>
          <w:tcPr>
            <w:tcW w:w="540" w:type="pct"/>
            <w:tcBorders>
              <w:top w:val="nil"/>
              <w:left w:val="nil"/>
              <w:bottom w:val="single" w:sz="8" w:space="0" w:color="000000"/>
              <w:right w:val="single" w:sz="8" w:space="0" w:color="000000"/>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534</w:t>
            </w:r>
          </w:p>
        </w:tc>
        <w:tc>
          <w:tcPr>
            <w:tcW w:w="540" w:type="pct"/>
            <w:tcBorders>
              <w:top w:val="nil"/>
              <w:left w:val="nil"/>
              <w:bottom w:val="single" w:sz="8" w:space="0" w:color="000000"/>
              <w:right w:val="nil"/>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525</w:t>
            </w:r>
          </w:p>
        </w:tc>
        <w:tc>
          <w:tcPr>
            <w:tcW w:w="537" w:type="pct"/>
            <w:tcBorders>
              <w:top w:val="nil"/>
              <w:left w:val="single" w:sz="8" w:space="0" w:color="auto"/>
              <w:bottom w:val="single" w:sz="8" w:space="0" w:color="auto"/>
              <w:right w:val="single" w:sz="8" w:space="0" w:color="auto"/>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476</w:t>
            </w:r>
          </w:p>
        </w:tc>
      </w:tr>
      <w:tr w:rsidR="00467BD5" w:rsidRPr="006E6117" w:rsidTr="00CB1ED7">
        <w:trPr>
          <w:trHeight w:val="275"/>
        </w:trPr>
        <w:tc>
          <w:tcPr>
            <w:tcW w:w="2843" w:type="pct"/>
            <w:tcBorders>
              <w:top w:val="single" w:sz="4" w:space="0" w:color="000000"/>
              <w:left w:val="single" w:sz="4" w:space="0" w:color="000000"/>
              <w:bottom w:val="single" w:sz="4" w:space="0" w:color="000000"/>
              <w:right w:val="single" w:sz="4" w:space="0" w:color="000000"/>
            </w:tcBorders>
            <w:hideMark/>
          </w:tcPr>
          <w:p w:rsidR="00467BD5" w:rsidRPr="006E6117" w:rsidRDefault="00467BD5" w:rsidP="00467BD5">
            <w:pPr>
              <w:widowControl w:val="0"/>
              <w:autoSpaceDE w:val="0"/>
              <w:autoSpaceDN w:val="0"/>
              <w:spacing w:after="0" w:line="240" w:lineRule="auto"/>
              <w:ind w:left="142"/>
              <w:rPr>
                <w:rFonts w:ascii="Times New Roman" w:eastAsia="Times New Roman" w:hAnsi="Times New Roman"/>
              </w:rPr>
            </w:pPr>
            <w:r w:rsidRPr="006E6117">
              <w:rPr>
                <w:rFonts w:ascii="Times New Roman" w:eastAsia="Times New Roman" w:hAnsi="Times New Roman"/>
              </w:rPr>
              <w:t>Кількість</w:t>
            </w:r>
            <w:r w:rsidRPr="006E6117">
              <w:rPr>
                <w:rFonts w:ascii="Times New Roman" w:eastAsia="Times New Roman" w:hAnsi="Times New Roman"/>
                <w:spacing w:val="-4"/>
              </w:rPr>
              <w:t xml:space="preserve"> </w:t>
            </w:r>
            <w:r w:rsidRPr="006E6117">
              <w:rPr>
                <w:rFonts w:ascii="Times New Roman" w:eastAsia="Times New Roman" w:hAnsi="Times New Roman"/>
              </w:rPr>
              <w:t>персоналу</w:t>
            </w:r>
            <w:r w:rsidRPr="006E6117">
              <w:rPr>
                <w:rFonts w:ascii="Times New Roman" w:eastAsia="Times New Roman" w:hAnsi="Times New Roman"/>
                <w:spacing w:val="-5"/>
              </w:rPr>
              <w:t xml:space="preserve"> в</w:t>
            </w:r>
            <w:r w:rsidRPr="006E6117">
              <w:rPr>
                <w:rFonts w:ascii="Times New Roman" w:eastAsia="Times New Roman" w:hAnsi="Times New Roman"/>
                <w:spacing w:val="-2"/>
              </w:rPr>
              <w:t xml:space="preserve"> </w:t>
            </w:r>
            <w:r w:rsidRPr="006E6117">
              <w:rPr>
                <w:rFonts w:ascii="Times New Roman" w:eastAsia="Times New Roman" w:hAnsi="Times New Roman"/>
              </w:rPr>
              <w:t>закладах дошкільної освіти</w:t>
            </w:r>
            <w:r w:rsidRPr="006E6117">
              <w:rPr>
                <w:rFonts w:ascii="Times New Roman" w:eastAsia="Times New Roman" w:hAnsi="Times New Roman"/>
                <w:spacing w:val="78"/>
              </w:rPr>
              <w:t xml:space="preserve"> </w:t>
            </w:r>
            <w:r w:rsidRPr="006E6117">
              <w:rPr>
                <w:rFonts w:ascii="Times New Roman" w:eastAsia="Times New Roman" w:hAnsi="Times New Roman"/>
              </w:rPr>
              <w:t>та</w:t>
            </w:r>
            <w:r w:rsidRPr="006E6117">
              <w:rPr>
                <w:rFonts w:ascii="Times New Roman" w:eastAsia="Times New Roman" w:hAnsi="Times New Roman"/>
                <w:spacing w:val="78"/>
              </w:rPr>
              <w:t xml:space="preserve"> </w:t>
            </w:r>
            <w:r w:rsidRPr="006E6117">
              <w:rPr>
                <w:rFonts w:ascii="Times New Roman" w:eastAsia="Times New Roman" w:hAnsi="Times New Roman"/>
              </w:rPr>
              <w:t>дошкільних підрозділах</w:t>
            </w:r>
            <w:r w:rsidRPr="006E6117">
              <w:rPr>
                <w:rFonts w:ascii="Times New Roman" w:eastAsia="Times New Roman" w:hAnsi="Times New Roman"/>
                <w:spacing w:val="-3"/>
              </w:rPr>
              <w:t xml:space="preserve"> </w:t>
            </w:r>
            <w:r w:rsidRPr="006E6117">
              <w:rPr>
                <w:rFonts w:ascii="Times New Roman" w:eastAsia="Times New Roman" w:hAnsi="Times New Roman"/>
              </w:rPr>
              <w:t>закладів загальної середньої освіти, осіб</w:t>
            </w:r>
          </w:p>
        </w:tc>
        <w:tc>
          <w:tcPr>
            <w:tcW w:w="540" w:type="pct"/>
            <w:tcBorders>
              <w:top w:val="nil"/>
              <w:left w:val="nil"/>
              <w:bottom w:val="single" w:sz="8" w:space="0" w:color="000000"/>
              <w:right w:val="single" w:sz="8" w:space="0" w:color="000000"/>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161</w:t>
            </w:r>
          </w:p>
        </w:tc>
        <w:tc>
          <w:tcPr>
            <w:tcW w:w="540" w:type="pct"/>
            <w:tcBorders>
              <w:top w:val="nil"/>
              <w:left w:val="nil"/>
              <w:bottom w:val="single" w:sz="8" w:space="0" w:color="000000"/>
              <w:right w:val="single" w:sz="8" w:space="0" w:color="000000"/>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158</w:t>
            </w:r>
          </w:p>
        </w:tc>
        <w:tc>
          <w:tcPr>
            <w:tcW w:w="540" w:type="pct"/>
            <w:tcBorders>
              <w:top w:val="nil"/>
              <w:left w:val="nil"/>
              <w:bottom w:val="single" w:sz="8" w:space="0" w:color="000000"/>
              <w:right w:val="nil"/>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158</w:t>
            </w:r>
          </w:p>
        </w:tc>
        <w:tc>
          <w:tcPr>
            <w:tcW w:w="537" w:type="pct"/>
            <w:tcBorders>
              <w:top w:val="nil"/>
              <w:left w:val="single" w:sz="8" w:space="0" w:color="auto"/>
              <w:bottom w:val="single" w:sz="8" w:space="0" w:color="auto"/>
              <w:right w:val="single" w:sz="8" w:space="0" w:color="auto"/>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159</w:t>
            </w:r>
          </w:p>
        </w:tc>
      </w:tr>
      <w:tr w:rsidR="00467BD5" w:rsidRPr="006E6117" w:rsidTr="00CB1ED7">
        <w:trPr>
          <w:trHeight w:val="275"/>
        </w:trPr>
        <w:tc>
          <w:tcPr>
            <w:tcW w:w="2843" w:type="pct"/>
            <w:tcBorders>
              <w:top w:val="single" w:sz="4" w:space="0" w:color="000000"/>
              <w:left w:val="single" w:sz="4" w:space="0" w:color="000000"/>
              <w:bottom w:val="single" w:sz="4" w:space="0" w:color="000000"/>
              <w:right w:val="single" w:sz="4" w:space="0" w:color="000000"/>
            </w:tcBorders>
            <w:hideMark/>
          </w:tcPr>
          <w:p w:rsidR="00467BD5" w:rsidRPr="006E6117" w:rsidRDefault="00467BD5" w:rsidP="00467BD5">
            <w:pPr>
              <w:widowControl w:val="0"/>
              <w:autoSpaceDE w:val="0"/>
              <w:autoSpaceDN w:val="0"/>
              <w:spacing w:after="0" w:line="240" w:lineRule="auto"/>
              <w:ind w:left="142"/>
              <w:rPr>
                <w:rFonts w:ascii="Times New Roman" w:eastAsia="Times New Roman" w:hAnsi="Times New Roman"/>
              </w:rPr>
            </w:pPr>
            <w:r w:rsidRPr="006E6117">
              <w:rPr>
                <w:rFonts w:ascii="Times New Roman" w:eastAsia="Times New Roman" w:hAnsi="Times New Roman"/>
              </w:rPr>
              <w:t>в т.ч. педагогічних працівників, осіб</w:t>
            </w:r>
          </w:p>
        </w:tc>
        <w:tc>
          <w:tcPr>
            <w:tcW w:w="540" w:type="pct"/>
            <w:tcBorders>
              <w:top w:val="nil"/>
              <w:left w:val="nil"/>
              <w:bottom w:val="single" w:sz="8" w:space="0" w:color="000000"/>
              <w:right w:val="single" w:sz="8" w:space="0" w:color="000000"/>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71</w:t>
            </w:r>
          </w:p>
        </w:tc>
        <w:tc>
          <w:tcPr>
            <w:tcW w:w="540" w:type="pct"/>
            <w:tcBorders>
              <w:top w:val="nil"/>
              <w:left w:val="nil"/>
              <w:bottom w:val="single" w:sz="8" w:space="0" w:color="000000"/>
              <w:right w:val="single" w:sz="8" w:space="0" w:color="000000"/>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74</w:t>
            </w:r>
          </w:p>
        </w:tc>
        <w:tc>
          <w:tcPr>
            <w:tcW w:w="540" w:type="pct"/>
            <w:tcBorders>
              <w:top w:val="nil"/>
              <w:left w:val="nil"/>
              <w:bottom w:val="single" w:sz="8" w:space="0" w:color="000000"/>
              <w:right w:val="nil"/>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73</w:t>
            </w:r>
          </w:p>
        </w:tc>
        <w:tc>
          <w:tcPr>
            <w:tcW w:w="537" w:type="pct"/>
            <w:tcBorders>
              <w:top w:val="nil"/>
              <w:left w:val="single" w:sz="8" w:space="0" w:color="auto"/>
              <w:bottom w:val="single" w:sz="8" w:space="0" w:color="auto"/>
              <w:right w:val="single" w:sz="8" w:space="0" w:color="auto"/>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75</w:t>
            </w:r>
          </w:p>
        </w:tc>
      </w:tr>
      <w:tr w:rsidR="00467BD5" w:rsidRPr="006E6117" w:rsidTr="00CB1ED7">
        <w:trPr>
          <w:trHeight w:val="552"/>
        </w:trPr>
        <w:tc>
          <w:tcPr>
            <w:tcW w:w="2843" w:type="pct"/>
            <w:tcBorders>
              <w:top w:val="single" w:sz="4" w:space="0" w:color="000000"/>
              <w:left w:val="single" w:sz="4" w:space="0" w:color="000000"/>
              <w:bottom w:val="single" w:sz="4" w:space="0" w:color="000000"/>
              <w:right w:val="single" w:sz="4" w:space="0" w:color="000000"/>
            </w:tcBorders>
            <w:hideMark/>
          </w:tcPr>
          <w:p w:rsidR="00467BD5" w:rsidRPr="006E6117" w:rsidRDefault="00467BD5" w:rsidP="00467BD5">
            <w:pPr>
              <w:widowControl w:val="0"/>
              <w:autoSpaceDE w:val="0"/>
              <w:autoSpaceDN w:val="0"/>
              <w:spacing w:after="0" w:line="240" w:lineRule="auto"/>
              <w:ind w:left="142"/>
              <w:rPr>
                <w:rFonts w:ascii="Times New Roman" w:eastAsia="Times New Roman" w:hAnsi="Times New Roman"/>
              </w:rPr>
            </w:pPr>
            <w:r w:rsidRPr="006E6117">
              <w:rPr>
                <w:rFonts w:ascii="Times New Roman" w:eastAsia="Times New Roman" w:hAnsi="Times New Roman"/>
              </w:rPr>
              <w:t>Кількість</w:t>
            </w:r>
            <w:r w:rsidRPr="006E6117">
              <w:rPr>
                <w:rFonts w:ascii="Times New Roman" w:eastAsia="Times New Roman" w:hAnsi="Times New Roman"/>
                <w:spacing w:val="4"/>
              </w:rPr>
              <w:t xml:space="preserve"> </w:t>
            </w:r>
            <w:r w:rsidRPr="006E6117">
              <w:rPr>
                <w:rFonts w:ascii="Times New Roman" w:eastAsia="Times New Roman" w:hAnsi="Times New Roman"/>
              </w:rPr>
              <w:t>закладів</w:t>
            </w:r>
            <w:r w:rsidRPr="006E6117">
              <w:rPr>
                <w:rFonts w:ascii="Times New Roman" w:eastAsia="Times New Roman" w:hAnsi="Times New Roman"/>
                <w:spacing w:val="5"/>
              </w:rPr>
              <w:t xml:space="preserve"> загальної середньої осв</w:t>
            </w:r>
            <w:r w:rsidRPr="006E6117">
              <w:rPr>
                <w:rFonts w:ascii="Times New Roman" w:eastAsia="Times New Roman" w:hAnsi="Times New Roman"/>
              </w:rPr>
              <w:t>іти</w:t>
            </w:r>
            <w:r w:rsidRPr="006E6117">
              <w:rPr>
                <w:rFonts w:ascii="Times New Roman" w:eastAsia="Times New Roman" w:hAnsi="Times New Roman"/>
                <w:spacing w:val="1"/>
              </w:rPr>
              <w:t xml:space="preserve"> </w:t>
            </w:r>
            <w:r w:rsidRPr="006E6117">
              <w:rPr>
                <w:rFonts w:ascii="Times New Roman" w:eastAsia="Times New Roman" w:hAnsi="Times New Roman"/>
              </w:rPr>
              <w:t>(ліцеїв та їх філій,</w:t>
            </w:r>
            <w:r w:rsidRPr="006E6117">
              <w:rPr>
                <w:rFonts w:ascii="Times New Roman" w:eastAsia="Times New Roman" w:hAnsi="Times New Roman"/>
                <w:spacing w:val="-4"/>
              </w:rPr>
              <w:t xml:space="preserve"> </w:t>
            </w:r>
            <w:r w:rsidRPr="006E6117">
              <w:rPr>
                <w:rFonts w:ascii="Times New Roman" w:eastAsia="Times New Roman" w:hAnsi="Times New Roman"/>
              </w:rPr>
              <w:t>гімназій),</w:t>
            </w:r>
            <w:r w:rsidRPr="006E6117">
              <w:rPr>
                <w:rFonts w:ascii="Times New Roman" w:eastAsia="Times New Roman" w:hAnsi="Times New Roman"/>
                <w:spacing w:val="-3"/>
              </w:rPr>
              <w:t xml:space="preserve"> </w:t>
            </w:r>
            <w:r w:rsidRPr="006E6117">
              <w:rPr>
                <w:rFonts w:ascii="Times New Roman" w:eastAsia="Times New Roman" w:hAnsi="Times New Roman"/>
              </w:rPr>
              <w:t>одиниць</w:t>
            </w:r>
          </w:p>
        </w:tc>
        <w:tc>
          <w:tcPr>
            <w:tcW w:w="540" w:type="pct"/>
            <w:tcBorders>
              <w:top w:val="nil"/>
              <w:left w:val="nil"/>
              <w:bottom w:val="single" w:sz="8" w:space="0" w:color="000000"/>
              <w:right w:val="single" w:sz="8" w:space="0" w:color="000000"/>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10+4</w:t>
            </w:r>
          </w:p>
        </w:tc>
        <w:tc>
          <w:tcPr>
            <w:tcW w:w="540" w:type="pct"/>
            <w:tcBorders>
              <w:top w:val="nil"/>
              <w:left w:val="nil"/>
              <w:bottom w:val="single" w:sz="8" w:space="0" w:color="000000"/>
              <w:right w:val="single" w:sz="8" w:space="0" w:color="000000"/>
            </w:tcBorders>
            <w:shd w:val="clear" w:color="auto" w:fill="auto"/>
            <w:vAlign w:val="center"/>
          </w:tcPr>
          <w:p w:rsidR="00467BD5" w:rsidRPr="006E6117" w:rsidRDefault="00467BD5" w:rsidP="00467BD5">
            <w:pPr>
              <w:spacing w:after="0" w:line="259" w:lineRule="auto"/>
              <w:jc w:val="center"/>
              <w:rPr>
                <w:rFonts w:cs="Calibri"/>
              </w:rPr>
            </w:pPr>
            <w:r w:rsidRPr="006E6117">
              <w:rPr>
                <w:rFonts w:ascii="Times New Roman" w:eastAsia="Times New Roman" w:hAnsi="Times New Roman"/>
                <w:sz w:val="24"/>
                <w:szCs w:val="24"/>
              </w:rPr>
              <w:t>10+4</w:t>
            </w:r>
          </w:p>
        </w:tc>
        <w:tc>
          <w:tcPr>
            <w:tcW w:w="540" w:type="pct"/>
            <w:tcBorders>
              <w:top w:val="nil"/>
              <w:left w:val="nil"/>
              <w:bottom w:val="single" w:sz="8" w:space="0" w:color="000000"/>
              <w:right w:val="nil"/>
            </w:tcBorders>
            <w:shd w:val="clear" w:color="auto" w:fill="auto"/>
            <w:vAlign w:val="center"/>
          </w:tcPr>
          <w:p w:rsidR="00467BD5" w:rsidRPr="006E6117" w:rsidRDefault="00467BD5" w:rsidP="00467BD5">
            <w:pPr>
              <w:spacing w:after="0" w:line="259" w:lineRule="auto"/>
              <w:jc w:val="center"/>
              <w:rPr>
                <w:rFonts w:cs="Calibri"/>
              </w:rPr>
            </w:pPr>
            <w:r w:rsidRPr="006E6117">
              <w:rPr>
                <w:rFonts w:ascii="Times New Roman" w:eastAsia="Times New Roman" w:hAnsi="Times New Roman"/>
                <w:sz w:val="24"/>
                <w:szCs w:val="24"/>
              </w:rPr>
              <w:t>10+4</w:t>
            </w:r>
          </w:p>
        </w:tc>
        <w:tc>
          <w:tcPr>
            <w:tcW w:w="537" w:type="pct"/>
            <w:tcBorders>
              <w:top w:val="nil"/>
              <w:left w:val="single" w:sz="8" w:space="0" w:color="auto"/>
              <w:bottom w:val="single" w:sz="8" w:space="0" w:color="auto"/>
              <w:right w:val="single" w:sz="8" w:space="0" w:color="auto"/>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9+4</w:t>
            </w:r>
          </w:p>
        </w:tc>
      </w:tr>
      <w:tr w:rsidR="00467BD5" w:rsidRPr="006E6117" w:rsidTr="00CB1ED7">
        <w:trPr>
          <w:trHeight w:val="552"/>
        </w:trPr>
        <w:tc>
          <w:tcPr>
            <w:tcW w:w="2843" w:type="pct"/>
            <w:tcBorders>
              <w:top w:val="single" w:sz="4" w:space="0" w:color="000000"/>
              <w:left w:val="single" w:sz="4" w:space="0" w:color="000000"/>
              <w:bottom w:val="single" w:sz="4" w:space="0" w:color="auto"/>
              <w:right w:val="single" w:sz="4" w:space="0" w:color="000000"/>
            </w:tcBorders>
            <w:hideMark/>
          </w:tcPr>
          <w:p w:rsidR="00467BD5" w:rsidRPr="006E6117" w:rsidRDefault="00467BD5" w:rsidP="00467BD5">
            <w:pPr>
              <w:widowControl w:val="0"/>
              <w:tabs>
                <w:tab w:val="left" w:pos="1270"/>
                <w:tab w:val="left" w:pos="2020"/>
                <w:tab w:val="left" w:pos="3432"/>
                <w:tab w:val="left" w:pos="4276"/>
                <w:tab w:val="left" w:pos="5430"/>
              </w:tabs>
              <w:autoSpaceDE w:val="0"/>
              <w:autoSpaceDN w:val="0"/>
              <w:spacing w:after="0" w:line="240" w:lineRule="auto"/>
              <w:ind w:left="142"/>
              <w:rPr>
                <w:rFonts w:ascii="Times New Roman" w:eastAsia="Times New Roman" w:hAnsi="Times New Roman"/>
              </w:rPr>
            </w:pPr>
            <w:r w:rsidRPr="006E6117">
              <w:rPr>
                <w:rFonts w:ascii="Times New Roman" w:eastAsia="Times New Roman" w:hAnsi="Times New Roman"/>
              </w:rPr>
              <w:t>Кількість учнів у закладах загальної середньої освіти (ліцеях та їх філіях, гімназіях), осіб</w:t>
            </w:r>
          </w:p>
        </w:tc>
        <w:tc>
          <w:tcPr>
            <w:tcW w:w="540" w:type="pct"/>
            <w:tcBorders>
              <w:top w:val="nil"/>
              <w:left w:val="nil"/>
              <w:bottom w:val="single" w:sz="4" w:space="0" w:color="auto"/>
              <w:right w:val="single" w:sz="8" w:space="0" w:color="auto"/>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2423</w:t>
            </w:r>
          </w:p>
        </w:tc>
        <w:tc>
          <w:tcPr>
            <w:tcW w:w="540" w:type="pct"/>
            <w:tcBorders>
              <w:top w:val="nil"/>
              <w:left w:val="nil"/>
              <w:bottom w:val="single" w:sz="4" w:space="0" w:color="auto"/>
              <w:right w:val="single" w:sz="8" w:space="0" w:color="auto"/>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2448</w:t>
            </w:r>
          </w:p>
        </w:tc>
        <w:tc>
          <w:tcPr>
            <w:tcW w:w="540" w:type="pct"/>
            <w:tcBorders>
              <w:top w:val="nil"/>
              <w:left w:val="nil"/>
              <w:bottom w:val="single" w:sz="4" w:space="0" w:color="auto"/>
              <w:right w:val="nil"/>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2433</w:t>
            </w:r>
          </w:p>
        </w:tc>
        <w:tc>
          <w:tcPr>
            <w:tcW w:w="537" w:type="pct"/>
            <w:tcBorders>
              <w:top w:val="nil"/>
              <w:left w:val="single" w:sz="8" w:space="0" w:color="auto"/>
              <w:bottom w:val="single" w:sz="4" w:space="0" w:color="auto"/>
              <w:right w:val="single" w:sz="8" w:space="0" w:color="auto"/>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2317</w:t>
            </w:r>
          </w:p>
        </w:tc>
      </w:tr>
      <w:tr w:rsidR="00467BD5" w:rsidRPr="006E6117" w:rsidTr="00CB1ED7">
        <w:trPr>
          <w:trHeight w:val="552"/>
        </w:trPr>
        <w:tc>
          <w:tcPr>
            <w:tcW w:w="2843" w:type="pct"/>
            <w:tcBorders>
              <w:top w:val="single" w:sz="4" w:space="0" w:color="auto"/>
              <w:left w:val="single" w:sz="4" w:space="0" w:color="auto"/>
              <w:bottom w:val="single" w:sz="4" w:space="0" w:color="auto"/>
              <w:right w:val="single" w:sz="4" w:space="0" w:color="auto"/>
            </w:tcBorders>
            <w:hideMark/>
          </w:tcPr>
          <w:p w:rsidR="00467BD5" w:rsidRPr="006E6117" w:rsidRDefault="00467BD5" w:rsidP="00467BD5">
            <w:pPr>
              <w:widowControl w:val="0"/>
              <w:autoSpaceDE w:val="0"/>
              <w:autoSpaceDN w:val="0"/>
              <w:spacing w:after="0" w:line="240" w:lineRule="auto"/>
              <w:ind w:left="142"/>
              <w:rPr>
                <w:rFonts w:ascii="Times New Roman" w:eastAsia="Times New Roman" w:hAnsi="Times New Roman"/>
              </w:rPr>
            </w:pPr>
            <w:r w:rsidRPr="006E6117">
              <w:rPr>
                <w:rFonts w:ascii="Times New Roman" w:eastAsia="Arial" w:hAnsi="Times New Roman"/>
              </w:rPr>
              <w:t>Кількість персоналу в закладах загальної середньої освіти</w:t>
            </w:r>
            <w:r w:rsidRPr="006E6117">
              <w:rPr>
                <w:rFonts w:ascii="Times New Roman" w:eastAsia="Times New Roman" w:hAnsi="Times New Roman"/>
              </w:rPr>
              <w:t>,</w:t>
            </w:r>
            <w:r w:rsidRPr="006E6117">
              <w:rPr>
                <w:rFonts w:ascii="Times New Roman" w:eastAsia="Times New Roman" w:hAnsi="Times New Roman"/>
                <w:spacing w:val="55"/>
              </w:rPr>
              <w:t xml:space="preserve"> </w:t>
            </w:r>
            <w:r w:rsidRPr="006E6117">
              <w:rPr>
                <w:rFonts w:ascii="Times New Roman" w:eastAsia="Times New Roman" w:hAnsi="Times New Roman"/>
              </w:rPr>
              <w:t>осіб</w:t>
            </w:r>
          </w:p>
        </w:tc>
        <w:tc>
          <w:tcPr>
            <w:tcW w:w="540"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472</w:t>
            </w:r>
          </w:p>
        </w:tc>
        <w:tc>
          <w:tcPr>
            <w:tcW w:w="540"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465</w:t>
            </w:r>
          </w:p>
        </w:tc>
        <w:tc>
          <w:tcPr>
            <w:tcW w:w="540"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462</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464</w:t>
            </w:r>
          </w:p>
        </w:tc>
      </w:tr>
      <w:tr w:rsidR="00467BD5" w:rsidRPr="006E6117" w:rsidTr="00CB1ED7">
        <w:trPr>
          <w:trHeight w:val="330"/>
        </w:trPr>
        <w:tc>
          <w:tcPr>
            <w:tcW w:w="2843" w:type="pct"/>
            <w:tcBorders>
              <w:top w:val="single" w:sz="4" w:space="0" w:color="auto"/>
              <w:left w:val="single" w:sz="4" w:space="0" w:color="auto"/>
              <w:bottom w:val="single" w:sz="4" w:space="0" w:color="auto"/>
              <w:right w:val="single" w:sz="4" w:space="0" w:color="auto"/>
            </w:tcBorders>
            <w:hideMark/>
          </w:tcPr>
          <w:p w:rsidR="00467BD5" w:rsidRPr="006E6117" w:rsidRDefault="00467BD5" w:rsidP="00467BD5">
            <w:pPr>
              <w:widowControl w:val="0"/>
              <w:autoSpaceDE w:val="0"/>
              <w:autoSpaceDN w:val="0"/>
              <w:spacing w:after="0" w:line="240" w:lineRule="auto"/>
              <w:ind w:left="142"/>
              <w:rPr>
                <w:rFonts w:ascii="Times New Roman" w:eastAsia="Arial" w:hAnsi="Times New Roman"/>
              </w:rPr>
            </w:pPr>
            <w:r w:rsidRPr="006E6117">
              <w:rPr>
                <w:rFonts w:ascii="Times New Roman" w:eastAsia="Times New Roman" w:hAnsi="Times New Roman"/>
              </w:rPr>
              <w:t>в т.ч. педагогічних працівників, осіб</w:t>
            </w: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467BD5" w:rsidRPr="006E6117" w:rsidRDefault="00467BD5" w:rsidP="00467BD5">
            <w:pPr>
              <w:widowControl w:val="0"/>
              <w:autoSpaceDE w:val="0"/>
              <w:autoSpaceDN w:val="0"/>
              <w:spacing w:after="12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331</w:t>
            </w: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303</w:t>
            </w: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302</w:t>
            </w:r>
          </w:p>
        </w:tc>
        <w:tc>
          <w:tcPr>
            <w:tcW w:w="537" w:type="pct"/>
            <w:tcBorders>
              <w:top w:val="single" w:sz="4" w:space="0" w:color="auto"/>
              <w:left w:val="single" w:sz="4" w:space="0" w:color="auto"/>
              <w:bottom w:val="single" w:sz="4" w:space="0" w:color="auto"/>
              <w:right w:val="single" w:sz="4" w:space="0" w:color="auto"/>
            </w:tcBorders>
            <w:shd w:val="clear" w:color="auto" w:fill="auto"/>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sz w:val="24"/>
                <w:szCs w:val="24"/>
              </w:rPr>
            </w:pPr>
            <w:r w:rsidRPr="006E6117">
              <w:rPr>
                <w:rFonts w:ascii="Times New Roman" w:eastAsia="Times New Roman" w:hAnsi="Times New Roman"/>
                <w:sz w:val="24"/>
                <w:szCs w:val="24"/>
              </w:rPr>
              <w:t>299</w:t>
            </w:r>
          </w:p>
        </w:tc>
      </w:tr>
    </w:tbl>
    <w:p w:rsidR="00467BD5" w:rsidRPr="006E6117" w:rsidRDefault="00467BD5" w:rsidP="00467BD5">
      <w:pPr>
        <w:spacing w:after="0" w:line="240" w:lineRule="auto"/>
        <w:ind w:firstLine="567"/>
        <w:jc w:val="both"/>
        <w:rPr>
          <w:rFonts w:ascii="Times New Roman" w:eastAsia="Times New Roman" w:hAnsi="Times New Roman"/>
          <w:iCs/>
          <w:sz w:val="28"/>
          <w:szCs w:val="28"/>
          <w:lang w:eastAsia="ru-RU"/>
        </w:rPr>
      </w:pPr>
    </w:p>
    <w:p w:rsidR="00467BD5" w:rsidRPr="006E6117" w:rsidRDefault="00467BD5" w:rsidP="00467BD5">
      <w:pPr>
        <w:spacing w:after="0" w:line="240" w:lineRule="auto"/>
        <w:ind w:firstLine="567"/>
        <w:jc w:val="both"/>
        <w:rPr>
          <w:rFonts w:ascii="Times New Roman" w:eastAsia="Times New Roman" w:hAnsi="Times New Roman"/>
          <w:iCs/>
          <w:sz w:val="28"/>
          <w:szCs w:val="28"/>
          <w:lang w:eastAsia="ru-RU"/>
        </w:rPr>
      </w:pPr>
      <w:r w:rsidRPr="006E6117">
        <w:rPr>
          <w:rFonts w:ascii="Times New Roman" w:eastAsia="Times New Roman" w:hAnsi="Times New Roman"/>
          <w:iCs/>
          <w:sz w:val="28"/>
          <w:szCs w:val="28"/>
          <w:lang w:eastAsia="ru-RU"/>
        </w:rPr>
        <w:t xml:space="preserve">Аналіз показав, що починаючи із 2023 року у Млинівській громаді відбулося зменшення кількості учнів/дітей у закладах освіти громади (рис. </w:t>
      </w:r>
      <w:r w:rsidR="003F2A79">
        <w:rPr>
          <w:rFonts w:ascii="Times New Roman" w:eastAsia="Times New Roman" w:hAnsi="Times New Roman"/>
          <w:iCs/>
          <w:sz w:val="28"/>
          <w:szCs w:val="28"/>
          <w:lang w:eastAsia="ru-RU"/>
        </w:rPr>
        <w:t>4</w:t>
      </w:r>
      <w:r w:rsidRPr="006E6117">
        <w:rPr>
          <w:rFonts w:ascii="Times New Roman" w:eastAsia="Times New Roman" w:hAnsi="Times New Roman"/>
          <w:iCs/>
          <w:sz w:val="28"/>
          <w:szCs w:val="28"/>
          <w:lang w:eastAsia="ru-RU"/>
        </w:rPr>
        <w:t xml:space="preserve">). Збройна агресія </w:t>
      </w:r>
      <w:r w:rsidR="003F2A79">
        <w:rPr>
          <w:rFonts w:ascii="Times New Roman" w:eastAsia="Times New Roman" w:hAnsi="Times New Roman"/>
          <w:iCs/>
          <w:sz w:val="28"/>
          <w:szCs w:val="28"/>
          <w:lang w:eastAsia="ru-RU"/>
        </w:rPr>
        <w:t>рф</w:t>
      </w:r>
      <w:r w:rsidRPr="006E6117">
        <w:rPr>
          <w:rFonts w:ascii="Times New Roman" w:eastAsia="Times New Roman" w:hAnsi="Times New Roman"/>
          <w:iCs/>
          <w:sz w:val="28"/>
          <w:szCs w:val="28"/>
          <w:lang w:eastAsia="ru-RU"/>
        </w:rPr>
        <w:t xml:space="preserve"> проти України спричинила вимушене переміщення дітей за </w:t>
      </w:r>
      <w:r w:rsidRPr="006E6117">
        <w:rPr>
          <w:rFonts w:ascii="Times New Roman" w:eastAsia="Times New Roman" w:hAnsi="Times New Roman"/>
          <w:iCs/>
          <w:sz w:val="28"/>
          <w:szCs w:val="28"/>
          <w:lang w:eastAsia="ru-RU"/>
        </w:rPr>
        <w:lastRenderedPageBreak/>
        <w:t>кордон. На початок 2026 року кількість учнів у закладах загальної середньої освіти громади на 242 дитини. В той же час закладами загальної середньої освіти прийнято на навчання (очну форму здобуття освіти) 45 учнів з числа внутрішньо переміщених осіб. У закладах дошкільної освіти, з числа внутрішньо переміщених осіб,  виховується лише 6 дітей. На 63 дитини зменшилась загальна кількість дітей у закладах дошкільної освіти та дошкільних підрозділах закладів загальної середньої освіти за рахунок зменшення народжуваності та вимушеного переміщення сімей на тимчасове проживання за межі країни.</w:t>
      </w:r>
    </w:p>
    <w:p w:rsidR="00467BD5" w:rsidRPr="006E6117" w:rsidRDefault="00467BD5" w:rsidP="00467BD5">
      <w:pPr>
        <w:spacing w:after="0" w:line="240" w:lineRule="auto"/>
        <w:jc w:val="center"/>
        <w:rPr>
          <w:rFonts w:ascii="Times New Roman" w:eastAsia="Times New Roman" w:hAnsi="Times New Roman"/>
          <w:b/>
          <w:bCs/>
          <w:i/>
          <w:sz w:val="28"/>
          <w:szCs w:val="28"/>
          <w:lang w:eastAsia="ru-RU"/>
        </w:rPr>
      </w:pPr>
      <w:r w:rsidRPr="006E6117">
        <w:rPr>
          <w:rFonts w:ascii="Times New Roman" w:eastAsia="Times New Roman" w:hAnsi="Times New Roman"/>
          <w:noProof/>
          <w:sz w:val="24"/>
          <w:szCs w:val="24"/>
          <w:lang w:val="ru-RU" w:eastAsia="ru-RU"/>
        </w:rPr>
        <w:drawing>
          <wp:inline distT="0" distB="0" distL="0" distR="0">
            <wp:extent cx="5167222" cy="2432649"/>
            <wp:effectExtent l="0" t="0" r="0" b="6350"/>
            <wp:docPr id="13" name="Диаграмма 13">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99D14C73-4FBC-4734-8E44-227E690388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Pr="006E6117">
        <w:rPr>
          <w:rFonts w:ascii="Times New Roman" w:eastAsia="Times New Roman" w:hAnsi="Times New Roman"/>
          <w:b/>
          <w:bCs/>
          <w:i/>
          <w:sz w:val="28"/>
          <w:szCs w:val="28"/>
          <w:lang w:eastAsia="ru-RU"/>
        </w:rPr>
        <w:t xml:space="preserve"> </w:t>
      </w:r>
    </w:p>
    <w:p w:rsidR="00467BD5" w:rsidRPr="003D6D12" w:rsidRDefault="00467BD5" w:rsidP="00467BD5">
      <w:pPr>
        <w:spacing w:after="0" w:line="240" w:lineRule="auto"/>
        <w:jc w:val="center"/>
        <w:rPr>
          <w:rFonts w:ascii="Times New Roman" w:eastAsia="Times New Roman" w:hAnsi="Times New Roman"/>
          <w:i/>
          <w:sz w:val="24"/>
          <w:szCs w:val="24"/>
          <w:lang w:eastAsia="ru-RU"/>
        </w:rPr>
      </w:pPr>
      <w:bookmarkStart w:id="22" w:name="_Hlk222922716"/>
      <w:r w:rsidRPr="003D6D12">
        <w:rPr>
          <w:rFonts w:ascii="Times New Roman" w:eastAsia="Times New Roman" w:hAnsi="Times New Roman"/>
          <w:i/>
          <w:sz w:val="24"/>
          <w:szCs w:val="24"/>
          <w:lang w:eastAsia="ru-RU"/>
        </w:rPr>
        <w:t xml:space="preserve">Рис. </w:t>
      </w:r>
      <w:r w:rsidR="00581661" w:rsidRPr="003D6D12">
        <w:rPr>
          <w:rFonts w:ascii="Times New Roman" w:eastAsia="Times New Roman" w:hAnsi="Times New Roman"/>
          <w:i/>
          <w:sz w:val="24"/>
          <w:szCs w:val="24"/>
          <w:lang w:eastAsia="ru-RU"/>
        </w:rPr>
        <w:t xml:space="preserve">4 </w:t>
      </w:r>
      <w:r w:rsidRPr="003D6D12">
        <w:rPr>
          <w:rFonts w:ascii="Times New Roman" w:eastAsia="Times New Roman" w:hAnsi="Times New Roman"/>
          <w:i/>
          <w:sz w:val="24"/>
          <w:szCs w:val="24"/>
          <w:lang w:eastAsia="ru-RU"/>
        </w:rPr>
        <w:t xml:space="preserve"> Динаміка кількості учнів/вихованців у закладах загальної середньої та дошкільної освіти Млинівської селищної ТГ</w:t>
      </w:r>
    </w:p>
    <w:bookmarkEnd w:id="22"/>
    <w:p w:rsidR="00467BD5" w:rsidRPr="003D6D12" w:rsidRDefault="00467BD5" w:rsidP="00467BD5">
      <w:pPr>
        <w:spacing w:after="0" w:line="240" w:lineRule="auto"/>
        <w:ind w:firstLine="567"/>
        <w:jc w:val="both"/>
        <w:rPr>
          <w:rFonts w:ascii="Times New Roman" w:eastAsia="Times New Roman" w:hAnsi="Times New Roman"/>
          <w:iCs/>
          <w:sz w:val="28"/>
          <w:szCs w:val="28"/>
          <w:lang w:eastAsia="ru-RU"/>
        </w:rPr>
      </w:pPr>
    </w:p>
    <w:p w:rsidR="00467BD5" w:rsidRPr="006E6117" w:rsidRDefault="00467BD5" w:rsidP="00467BD5">
      <w:pPr>
        <w:spacing w:after="0" w:line="240" w:lineRule="auto"/>
        <w:ind w:firstLine="567"/>
        <w:jc w:val="both"/>
        <w:rPr>
          <w:rFonts w:ascii="Times New Roman" w:eastAsia="Times New Roman" w:hAnsi="Times New Roman"/>
          <w:iCs/>
          <w:sz w:val="28"/>
          <w:szCs w:val="28"/>
          <w:lang w:eastAsia="ru-RU"/>
        </w:rPr>
      </w:pPr>
      <w:r w:rsidRPr="006E6117">
        <w:rPr>
          <w:rFonts w:ascii="Times New Roman" w:eastAsia="Times New Roman" w:hAnsi="Times New Roman"/>
          <w:iCs/>
          <w:sz w:val="28"/>
          <w:szCs w:val="28"/>
          <w:lang w:eastAsia="ru-RU"/>
        </w:rPr>
        <w:t>Для збереження права дітей з особливими освітніми потребами на здобуття дошкільної та загальної середньої освіти з урахуванням індивідуальних здібностей та обдарувань, стану здоров’я у ЗЗСО організовано 34 класи інклюзивного навчання (у яких навчається 38 дітей з особливими освітніми потребами) та 8 інклюзивних групи у 3 закладах дошкільної освіти та 1 дошкільному підрозділі закладу загальної середньої освіти (у яких виховується 9 дітей з особливими освітніми потребами).</w:t>
      </w:r>
    </w:p>
    <w:p w:rsidR="00467BD5" w:rsidRPr="006E6117" w:rsidRDefault="00467BD5" w:rsidP="00467BD5">
      <w:pPr>
        <w:spacing w:after="0" w:line="240" w:lineRule="auto"/>
        <w:ind w:firstLine="567"/>
        <w:jc w:val="both"/>
        <w:rPr>
          <w:rFonts w:ascii="Times New Roman" w:eastAsia="Times New Roman" w:hAnsi="Times New Roman"/>
          <w:iCs/>
          <w:sz w:val="28"/>
          <w:szCs w:val="28"/>
          <w:lang w:eastAsia="ru-RU"/>
        </w:rPr>
      </w:pPr>
      <w:r w:rsidRPr="006E6117">
        <w:rPr>
          <w:rFonts w:ascii="Times New Roman" w:eastAsia="Times New Roman" w:hAnsi="Times New Roman"/>
          <w:iCs/>
          <w:sz w:val="28"/>
          <w:szCs w:val="28"/>
          <w:lang w:eastAsia="ru-RU"/>
        </w:rPr>
        <w:t>В громаді функціонує один інклюзивно-ресурсний центр - комунальна установа «Млинівський інклюзивно-ресурсний центр» Млинівської селищної ради Рівненської області. 14 вересня 2018 року Млинівської селищною радою  укладено договір про співробітництво територіальних громад у формі спільного фінансування (утримання) комунальної установи «Млинівський інклюзивно-ресурсний центр» Млинівської селищної ради Рівненської області за № 1/827 (щорічно переглядається та доповнюється) із 4 територіальними громадами: Бокіймівською, Острожецькою, Підлозцівською, Ярославицькою. Заклад обслуговує дітей віком від 0 до 18 (на територіях громад зареєстровано -  7515 осіб). В закладі  працює 6 педагогічних працівників. Кількість дітей з особливими освітніми потребами, які навчаються у закладах дошкільної та загальної середньої освіти, що знаходяться на території обслуговування інклюзивно-ресурсного центру, становить 321 дитину.</w:t>
      </w:r>
    </w:p>
    <w:p w:rsidR="00467BD5" w:rsidRPr="006E6117" w:rsidRDefault="00467BD5" w:rsidP="00467BD5">
      <w:pPr>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Діяльність Млинівського інклюзивно-ресурсного центру сприяє розширенню доступу до інклюзивної освіти, забезпеченню комплексної підтримки дітей з особливими освітніми потребами та розвитку інклюзивного </w:t>
      </w:r>
      <w:r w:rsidRPr="006E6117">
        <w:rPr>
          <w:rFonts w:ascii="Times New Roman" w:eastAsia="Times New Roman" w:hAnsi="Times New Roman"/>
          <w:sz w:val="28"/>
          <w:szCs w:val="28"/>
          <w:lang w:eastAsia="uk-UA"/>
        </w:rPr>
        <w:lastRenderedPageBreak/>
        <w:t xml:space="preserve">освітнього середовища в територіальних громадах. Одним із основних завдань Центру є проведення комплексної психолого-педагогічної оцінки розвитку дитини. Упродовж 2025 року фахівцями ІРЦ проведено </w:t>
      </w:r>
      <w:r w:rsidRPr="006E6117">
        <w:rPr>
          <w:rFonts w:ascii="Times New Roman" w:eastAsia="Times New Roman" w:hAnsi="Times New Roman"/>
          <w:bCs/>
          <w:sz w:val="28"/>
          <w:szCs w:val="28"/>
          <w:lang w:eastAsia="uk-UA"/>
        </w:rPr>
        <w:t>69 комплексних оцінок розвитку дітей</w:t>
      </w:r>
      <w:r w:rsidRPr="006E6117">
        <w:rPr>
          <w:rFonts w:ascii="Times New Roman" w:eastAsia="Times New Roman" w:hAnsi="Times New Roman"/>
          <w:sz w:val="28"/>
          <w:szCs w:val="28"/>
          <w:lang w:eastAsia="uk-UA"/>
        </w:rPr>
        <w:t>.</w:t>
      </w:r>
    </w:p>
    <w:p w:rsidR="00467BD5" w:rsidRPr="006E6117" w:rsidRDefault="00467BD5" w:rsidP="00467BD5">
      <w:pPr>
        <w:spacing w:after="0" w:line="240" w:lineRule="auto"/>
        <w:ind w:firstLine="360"/>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За результатами оцінювання </w:t>
      </w:r>
      <w:r w:rsidRPr="006E6117">
        <w:rPr>
          <w:rFonts w:ascii="Times New Roman" w:eastAsia="Times New Roman" w:hAnsi="Times New Roman"/>
          <w:bCs/>
          <w:sz w:val="28"/>
          <w:szCs w:val="28"/>
          <w:lang w:eastAsia="uk-UA"/>
        </w:rPr>
        <w:t>протягом 2025 року</w:t>
      </w:r>
      <w:r w:rsidRPr="006E6117">
        <w:rPr>
          <w:rFonts w:ascii="Times New Roman" w:eastAsia="Times New Roman" w:hAnsi="Times New Roman"/>
          <w:sz w:val="28"/>
          <w:szCs w:val="28"/>
          <w:lang w:eastAsia="uk-UA"/>
        </w:rPr>
        <w:t xml:space="preserve"> у:</w:t>
      </w:r>
    </w:p>
    <w:p w:rsidR="00467BD5" w:rsidRPr="002E5083" w:rsidRDefault="00467BD5" w:rsidP="00467BD5">
      <w:pPr>
        <w:spacing w:after="0" w:line="240" w:lineRule="auto"/>
        <w:ind w:firstLine="360"/>
        <w:jc w:val="both"/>
        <w:rPr>
          <w:rFonts w:ascii="Times New Roman" w:eastAsia="Times New Roman" w:hAnsi="Times New Roman"/>
          <w:i/>
          <w:iCs/>
          <w:sz w:val="28"/>
          <w:szCs w:val="28"/>
          <w:lang w:eastAsia="uk-UA"/>
        </w:rPr>
      </w:pPr>
      <w:r w:rsidRPr="002E5083">
        <w:rPr>
          <w:rFonts w:ascii="Times New Roman" w:eastAsia="Times New Roman" w:hAnsi="Times New Roman"/>
          <w:i/>
          <w:iCs/>
          <w:sz w:val="28"/>
          <w:szCs w:val="28"/>
          <w:lang w:eastAsia="uk-UA"/>
        </w:rPr>
        <w:t xml:space="preserve"> </w:t>
      </w:r>
      <w:r w:rsidRPr="002E5083">
        <w:rPr>
          <w:rFonts w:ascii="Times New Roman" w:eastAsia="Times New Roman" w:hAnsi="Times New Roman"/>
          <w:bCs/>
          <w:i/>
          <w:iCs/>
          <w:sz w:val="28"/>
          <w:szCs w:val="28"/>
          <w:lang w:eastAsia="uk-UA"/>
        </w:rPr>
        <w:t>Млинівській територіальній громаді</w:t>
      </w:r>
      <w:r w:rsidRPr="002E5083">
        <w:rPr>
          <w:rFonts w:ascii="Times New Roman" w:eastAsia="Times New Roman" w:hAnsi="Times New Roman"/>
          <w:i/>
          <w:iCs/>
          <w:sz w:val="28"/>
          <w:szCs w:val="28"/>
          <w:lang w:eastAsia="uk-UA"/>
        </w:rPr>
        <w:t>:</w:t>
      </w:r>
    </w:p>
    <w:p w:rsidR="00467BD5" w:rsidRPr="006E6117" w:rsidRDefault="00467BD5" w:rsidP="00467BD5">
      <w:p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bCs/>
          <w:sz w:val="28"/>
          <w:szCs w:val="28"/>
          <w:lang w:eastAsia="uk-UA"/>
        </w:rPr>
        <w:t>9 дітям дошкільного віку</w:t>
      </w:r>
      <w:r w:rsidRPr="006E6117">
        <w:rPr>
          <w:rFonts w:ascii="Times New Roman" w:eastAsia="Times New Roman" w:hAnsi="Times New Roman"/>
          <w:sz w:val="28"/>
          <w:szCs w:val="28"/>
          <w:lang w:eastAsia="uk-UA"/>
        </w:rPr>
        <w:t xml:space="preserve"> організовано інклюзивне навчання у закладах дошкільної освіти;</w:t>
      </w:r>
    </w:p>
    <w:p w:rsidR="00467BD5" w:rsidRPr="006E6117" w:rsidRDefault="00467BD5" w:rsidP="00467BD5">
      <w:p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bCs/>
          <w:sz w:val="28"/>
          <w:szCs w:val="28"/>
          <w:lang w:eastAsia="uk-UA"/>
        </w:rPr>
        <w:t>38 дітям шкільного віку</w:t>
      </w:r>
      <w:r w:rsidRPr="006E6117">
        <w:rPr>
          <w:rFonts w:ascii="Times New Roman" w:eastAsia="Times New Roman" w:hAnsi="Times New Roman"/>
          <w:sz w:val="28"/>
          <w:szCs w:val="28"/>
          <w:lang w:eastAsia="uk-UA"/>
        </w:rPr>
        <w:t xml:space="preserve"> забезпечено інклюзивне навчання у закладах загальної середньої освіти;</w:t>
      </w:r>
    </w:p>
    <w:p w:rsidR="00467BD5" w:rsidRPr="006E6117" w:rsidRDefault="00467BD5" w:rsidP="00467BD5">
      <w:p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bCs/>
          <w:sz w:val="28"/>
          <w:szCs w:val="28"/>
          <w:lang w:eastAsia="uk-UA"/>
        </w:rPr>
        <w:t>4 дітям шкільного віку</w:t>
      </w:r>
      <w:r w:rsidRPr="006E6117">
        <w:rPr>
          <w:rFonts w:ascii="Times New Roman" w:eastAsia="Times New Roman" w:hAnsi="Times New Roman"/>
          <w:sz w:val="28"/>
          <w:szCs w:val="28"/>
          <w:lang w:eastAsia="uk-UA"/>
        </w:rPr>
        <w:t xml:space="preserve"> організовано індивідуальну форму здобуття освіти (педагогічний патронаж).</w:t>
      </w:r>
    </w:p>
    <w:p w:rsidR="00467BD5" w:rsidRPr="002E5083" w:rsidRDefault="00467BD5" w:rsidP="00467BD5">
      <w:pPr>
        <w:spacing w:after="0" w:line="240" w:lineRule="auto"/>
        <w:ind w:left="720"/>
        <w:jc w:val="both"/>
        <w:rPr>
          <w:rFonts w:ascii="Times New Roman" w:eastAsia="Times New Roman" w:hAnsi="Times New Roman"/>
          <w:bCs/>
          <w:i/>
          <w:iCs/>
          <w:sz w:val="28"/>
          <w:szCs w:val="28"/>
          <w:lang w:eastAsia="uk-UA"/>
        </w:rPr>
      </w:pPr>
      <w:r w:rsidRPr="002E5083">
        <w:rPr>
          <w:rFonts w:ascii="Times New Roman" w:eastAsia="Times New Roman" w:hAnsi="Times New Roman"/>
          <w:bCs/>
          <w:i/>
          <w:iCs/>
          <w:sz w:val="28"/>
          <w:szCs w:val="28"/>
          <w:lang w:eastAsia="uk-UA"/>
        </w:rPr>
        <w:t>Бокіймівській територіальній громаді:</w:t>
      </w:r>
    </w:p>
    <w:p w:rsidR="00467BD5" w:rsidRPr="006E6117" w:rsidRDefault="00467BD5" w:rsidP="00467BD5">
      <w:p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bCs/>
          <w:sz w:val="28"/>
          <w:szCs w:val="28"/>
          <w:lang w:eastAsia="uk-UA"/>
        </w:rPr>
        <w:t>15 дітям шкільного віку</w:t>
      </w:r>
      <w:r w:rsidRPr="006E6117">
        <w:rPr>
          <w:rFonts w:ascii="Times New Roman" w:eastAsia="Times New Roman" w:hAnsi="Times New Roman"/>
          <w:sz w:val="28"/>
          <w:szCs w:val="28"/>
          <w:lang w:eastAsia="uk-UA"/>
        </w:rPr>
        <w:t xml:space="preserve"> забезпечено інклюзивне навчання у закладах загальної середньої освіти;</w:t>
      </w:r>
    </w:p>
    <w:p w:rsidR="00467BD5" w:rsidRPr="006E6117" w:rsidRDefault="00467BD5" w:rsidP="00467BD5">
      <w:p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bCs/>
          <w:sz w:val="28"/>
          <w:szCs w:val="28"/>
          <w:lang w:eastAsia="uk-UA"/>
        </w:rPr>
        <w:t>2 дітям шкільного віку</w:t>
      </w:r>
      <w:r w:rsidRPr="006E6117">
        <w:rPr>
          <w:rFonts w:ascii="Times New Roman" w:eastAsia="Times New Roman" w:hAnsi="Times New Roman"/>
          <w:sz w:val="28"/>
          <w:szCs w:val="28"/>
          <w:lang w:eastAsia="uk-UA"/>
        </w:rPr>
        <w:t xml:space="preserve"> організовано індивідуальну форму здобуття освіти (педагогічний патронаж).</w:t>
      </w:r>
    </w:p>
    <w:p w:rsidR="00467BD5" w:rsidRPr="002E5083" w:rsidRDefault="00467BD5" w:rsidP="00467BD5">
      <w:pPr>
        <w:spacing w:after="0" w:line="240" w:lineRule="auto"/>
        <w:ind w:left="720"/>
        <w:jc w:val="both"/>
        <w:rPr>
          <w:rFonts w:ascii="Times New Roman" w:eastAsia="Times New Roman" w:hAnsi="Times New Roman"/>
          <w:bCs/>
          <w:i/>
          <w:iCs/>
          <w:sz w:val="28"/>
          <w:szCs w:val="28"/>
          <w:lang w:eastAsia="uk-UA"/>
        </w:rPr>
      </w:pPr>
      <w:r w:rsidRPr="002E5083">
        <w:rPr>
          <w:rFonts w:ascii="Times New Roman" w:eastAsia="Times New Roman" w:hAnsi="Times New Roman"/>
          <w:bCs/>
          <w:i/>
          <w:iCs/>
          <w:sz w:val="28"/>
          <w:szCs w:val="28"/>
          <w:lang w:eastAsia="uk-UA"/>
        </w:rPr>
        <w:t>Острожецькій територіальній громаді:</w:t>
      </w:r>
    </w:p>
    <w:p w:rsidR="00467BD5" w:rsidRPr="006E6117" w:rsidRDefault="00467BD5" w:rsidP="00467BD5">
      <w:p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bCs/>
          <w:sz w:val="28"/>
          <w:szCs w:val="28"/>
          <w:lang w:eastAsia="uk-UA"/>
        </w:rPr>
        <w:t>25 дітям шкільного віку</w:t>
      </w:r>
      <w:r w:rsidRPr="006E6117">
        <w:rPr>
          <w:rFonts w:ascii="Times New Roman" w:eastAsia="Times New Roman" w:hAnsi="Times New Roman"/>
          <w:sz w:val="28"/>
          <w:szCs w:val="28"/>
          <w:lang w:eastAsia="uk-UA"/>
        </w:rPr>
        <w:t xml:space="preserve"> забезпечено інклюзивне навчання у закладах загальної середньої освіти.</w:t>
      </w:r>
    </w:p>
    <w:p w:rsidR="00467BD5" w:rsidRPr="002E5083" w:rsidRDefault="00467BD5" w:rsidP="00467BD5">
      <w:pPr>
        <w:spacing w:after="0" w:line="240" w:lineRule="auto"/>
        <w:ind w:left="720"/>
        <w:jc w:val="both"/>
        <w:rPr>
          <w:rFonts w:ascii="Times New Roman" w:eastAsia="Times New Roman" w:hAnsi="Times New Roman"/>
          <w:i/>
          <w:iCs/>
          <w:sz w:val="28"/>
          <w:szCs w:val="28"/>
          <w:lang w:eastAsia="uk-UA"/>
        </w:rPr>
      </w:pPr>
      <w:r w:rsidRPr="002E5083">
        <w:rPr>
          <w:rFonts w:ascii="Times New Roman" w:eastAsia="Times New Roman" w:hAnsi="Times New Roman"/>
          <w:bCs/>
          <w:i/>
          <w:iCs/>
          <w:sz w:val="28"/>
          <w:szCs w:val="28"/>
          <w:lang w:eastAsia="uk-UA"/>
        </w:rPr>
        <w:t>Підлозцівській територіальній громаді:</w:t>
      </w:r>
    </w:p>
    <w:p w:rsidR="00467BD5" w:rsidRPr="006E6117" w:rsidRDefault="00467BD5" w:rsidP="00467BD5">
      <w:p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bCs/>
          <w:sz w:val="28"/>
          <w:szCs w:val="28"/>
          <w:lang w:eastAsia="uk-UA"/>
        </w:rPr>
        <w:t>6 дітям шкільного віку</w:t>
      </w:r>
      <w:r w:rsidRPr="006E6117">
        <w:rPr>
          <w:rFonts w:ascii="Times New Roman" w:eastAsia="Times New Roman" w:hAnsi="Times New Roman"/>
          <w:sz w:val="28"/>
          <w:szCs w:val="28"/>
          <w:lang w:eastAsia="uk-UA"/>
        </w:rPr>
        <w:t xml:space="preserve"> забезпечено інклюзивне навчання у закладах загальної середньої освіти.</w:t>
      </w:r>
    </w:p>
    <w:p w:rsidR="00467BD5" w:rsidRPr="002E5083" w:rsidRDefault="00467BD5" w:rsidP="00467BD5">
      <w:pPr>
        <w:spacing w:after="0" w:line="240" w:lineRule="auto"/>
        <w:ind w:left="720"/>
        <w:jc w:val="both"/>
        <w:rPr>
          <w:rFonts w:ascii="Times New Roman" w:eastAsia="Times New Roman" w:hAnsi="Times New Roman"/>
          <w:i/>
          <w:iCs/>
          <w:sz w:val="28"/>
          <w:szCs w:val="28"/>
          <w:lang w:eastAsia="uk-UA"/>
        </w:rPr>
      </w:pPr>
      <w:r w:rsidRPr="002E5083">
        <w:rPr>
          <w:rFonts w:ascii="Times New Roman" w:eastAsia="Times New Roman" w:hAnsi="Times New Roman"/>
          <w:bCs/>
          <w:i/>
          <w:iCs/>
          <w:sz w:val="28"/>
          <w:szCs w:val="28"/>
          <w:lang w:eastAsia="uk-UA"/>
        </w:rPr>
        <w:t>Ярославицькій територіальній громаді:</w:t>
      </w:r>
    </w:p>
    <w:p w:rsidR="00467BD5" w:rsidRPr="006E6117" w:rsidRDefault="00467BD5" w:rsidP="00467BD5">
      <w:p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bCs/>
          <w:sz w:val="28"/>
          <w:szCs w:val="28"/>
          <w:lang w:eastAsia="uk-UA"/>
        </w:rPr>
        <w:t>5 дітям шкільного віку</w:t>
      </w:r>
      <w:r w:rsidRPr="006E6117">
        <w:rPr>
          <w:rFonts w:ascii="Times New Roman" w:eastAsia="Times New Roman" w:hAnsi="Times New Roman"/>
          <w:sz w:val="28"/>
          <w:szCs w:val="28"/>
          <w:lang w:eastAsia="uk-UA"/>
        </w:rPr>
        <w:t xml:space="preserve"> забезпечено інклюзивне навчання у закладах загальної середньої освіти.</w:t>
      </w:r>
    </w:p>
    <w:p w:rsidR="00467BD5" w:rsidRPr="006E6117" w:rsidRDefault="00467BD5" w:rsidP="00467BD5">
      <w:pPr>
        <w:autoSpaceDE w:val="0"/>
        <w:autoSpaceDN w:val="0"/>
        <w:adjustRightInd w:val="0"/>
        <w:spacing w:after="0" w:line="240" w:lineRule="auto"/>
        <w:ind w:firstLine="567"/>
        <w:jc w:val="center"/>
        <w:rPr>
          <w:rFonts w:ascii="Times New Roman" w:hAnsi="Times New Roman"/>
          <w:b/>
          <w:bCs/>
          <w:iCs/>
          <w:color w:val="000000"/>
          <w:sz w:val="28"/>
          <w:szCs w:val="28"/>
        </w:rPr>
      </w:pPr>
    </w:p>
    <w:p w:rsidR="00467BD5" w:rsidRPr="006E6117" w:rsidRDefault="00467BD5" w:rsidP="00467BD5">
      <w:pPr>
        <w:autoSpaceDE w:val="0"/>
        <w:autoSpaceDN w:val="0"/>
        <w:adjustRightInd w:val="0"/>
        <w:spacing w:after="0" w:line="240" w:lineRule="auto"/>
        <w:ind w:firstLine="567"/>
        <w:jc w:val="center"/>
        <w:rPr>
          <w:rFonts w:ascii="Times New Roman" w:hAnsi="Times New Roman"/>
          <w:b/>
          <w:bCs/>
          <w:iCs/>
          <w:color w:val="000000"/>
          <w:sz w:val="28"/>
          <w:szCs w:val="28"/>
        </w:rPr>
      </w:pPr>
      <w:r w:rsidRPr="006E6117">
        <w:rPr>
          <w:rFonts w:ascii="Times New Roman" w:hAnsi="Times New Roman"/>
          <w:b/>
          <w:bCs/>
          <w:iCs/>
          <w:color w:val="000000"/>
          <w:sz w:val="28"/>
          <w:szCs w:val="28"/>
        </w:rPr>
        <w:t>Загальна середня освіта</w:t>
      </w:r>
    </w:p>
    <w:p w:rsidR="00467BD5" w:rsidRPr="006E6117" w:rsidRDefault="00467BD5" w:rsidP="00467BD5">
      <w:pPr>
        <w:autoSpaceDE w:val="0"/>
        <w:autoSpaceDN w:val="0"/>
        <w:adjustRightInd w:val="0"/>
        <w:spacing w:after="0" w:line="240" w:lineRule="auto"/>
        <w:ind w:firstLine="567"/>
        <w:jc w:val="center"/>
        <w:rPr>
          <w:rFonts w:ascii="Times New Roman" w:hAnsi="Times New Roman"/>
          <w:b/>
          <w:bCs/>
          <w:iCs/>
          <w:color w:val="000000"/>
          <w:sz w:val="28"/>
          <w:szCs w:val="28"/>
        </w:rPr>
      </w:pPr>
    </w:p>
    <w:p w:rsidR="00467BD5" w:rsidRPr="006E6117" w:rsidRDefault="00467BD5" w:rsidP="00467BD5">
      <w:pPr>
        <w:spacing w:after="0" w:line="259" w:lineRule="auto"/>
        <w:ind w:firstLine="567"/>
        <w:jc w:val="both"/>
        <w:rPr>
          <w:rFonts w:ascii="Times New Roman" w:eastAsia="Times New Roman" w:hAnsi="Times New Roman"/>
          <w:bCs/>
          <w:sz w:val="28"/>
          <w:szCs w:val="28"/>
        </w:rPr>
      </w:pPr>
      <w:r w:rsidRPr="006E6117">
        <w:rPr>
          <w:rFonts w:ascii="Times New Roman" w:hAnsi="Times New Roman"/>
          <w:iCs/>
          <w:color w:val="000000"/>
          <w:sz w:val="28"/>
          <w:szCs w:val="28"/>
        </w:rPr>
        <w:t xml:space="preserve">У громаді функціонують 9 </w:t>
      </w:r>
      <w:bookmarkStart w:id="23" w:name="_Hlk164284105"/>
      <w:r w:rsidRPr="006E6117">
        <w:rPr>
          <w:rFonts w:ascii="Times New Roman" w:hAnsi="Times New Roman"/>
          <w:iCs/>
          <w:color w:val="000000"/>
          <w:sz w:val="28"/>
          <w:szCs w:val="28"/>
        </w:rPr>
        <w:t xml:space="preserve">закладів загальної середньої освіти </w:t>
      </w:r>
      <w:bookmarkEnd w:id="23"/>
      <w:r w:rsidRPr="006E6117">
        <w:rPr>
          <w:rFonts w:ascii="Times New Roman" w:hAnsi="Times New Roman"/>
          <w:iCs/>
          <w:color w:val="000000"/>
          <w:sz w:val="28"/>
          <w:szCs w:val="28"/>
        </w:rPr>
        <w:t>(з них 3  гімназії, 6 ліцеїв (у тому числі 2 опорних заклади). Крім того, в громаді функціонує 4 філії (надають початкову та базову середню освіту) опорних закладів</w:t>
      </w:r>
      <w:r w:rsidR="00572C47">
        <w:rPr>
          <w:rFonts w:ascii="Times New Roman" w:hAnsi="Times New Roman"/>
          <w:iCs/>
          <w:color w:val="000000"/>
          <w:sz w:val="28"/>
          <w:szCs w:val="28"/>
        </w:rPr>
        <w:t xml:space="preserve"> таб</w:t>
      </w:r>
      <w:r w:rsidRPr="006E6117">
        <w:rPr>
          <w:rFonts w:ascii="Times New Roman" w:hAnsi="Times New Roman"/>
          <w:iCs/>
          <w:color w:val="000000"/>
          <w:sz w:val="28"/>
          <w:szCs w:val="28"/>
        </w:rPr>
        <w:t>.</w:t>
      </w:r>
      <w:r w:rsidR="00572C47">
        <w:rPr>
          <w:rFonts w:ascii="Times New Roman" w:hAnsi="Times New Roman"/>
          <w:iCs/>
          <w:color w:val="000000"/>
          <w:sz w:val="28"/>
          <w:szCs w:val="28"/>
        </w:rPr>
        <w:t xml:space="preserve"> 4.</w:t>
      </w:r>
      <w:r w:rsidRPr="006E6117">
        <w:rPr>
          <w:rFonts w:ascii="Times New Roman" w:hAnsi="Times New Roman"/>
          <w:iCs/>
          <w:color w:val="000000"/>
          <w:sz w:val="28"/>
          <w:szCs w:val="28"/>
        </w:rPr>
        <w:t xml:space="preserve"> Загалом на початок 2026 року у закладах загальної середньої освіти та їх філіях навчається </w:t>
      </w:r>
      <w:r w:rsidRPr="006E6117">
        <w:rPr>
          <w:rFonts w:ascii="Times New Roman" w:hAnsi="Times New Roman"/>
          <w:sz w:val="28"/>
          <w:szCs w:val="28"/>
        </w:rPr>
        <w:t>2 206  дітей. Сформовано 153 класи з очною та змішаною формами навчання (зараховано 2094 дитини) та 7-м класів із дистанційною формою навчання з українознавчим компонентом (зараховано 60 дітей). Крім того, здобуття повної загальної середньої освіти у гімназіях та ліцеях організовано навчання за індивідуальною формою навчання</w:t>
      </w:r>
      <w:r w:rsidRPr="006E6117">
        <w:rPr>
          <w:rFonts w:ascii="Times New Roman" w:eastAsia="Times New Roman" w:hAnsi="Times New Roman"/>
          <w:bCs/>
          <w:sz w:val="28"/>
          <w:szCs w:val="28"/>
        </w:rPr>
        <w:t>: сімейною – 20 дітей, екстернатом – 27 дітей, педагогічним патронажем – 5 дітей.</w:t>
      </w:r>
    </w:p>
    <w:p w:rsidR="005178DF" w:rsidRDefault="00467BD5" w:rsidP="003D6D12">
      <w:pPr>
        <w:autoSpaceDE w:val="0"/>
        <w:autoSpaceDN w:val="0"/>
        <w:adjustRightInd w:val="0"/>
        <w:spacing w:after="0" w:line="240" w:lineRule="auto"/>
        <w:ind w:firstLine="567"/>
        <w:jc w:val="both"/>
        <w:rPr>
          <w:rFonts w:ascii="Times New Roman" w:hAnsi="Times New Roman"/>
          <w:iCs/>
          <w:color w:val="000000"/>
          <w:sz w:val="28"/>
          <w:szCs w:val="28"/>
        </w:rPr>
      </w:pPr>
      <w:r w:rsidRPr="006E6117">
        <w:rPr>
          <w:rFonts w:ascii="Times New Roman" w:hAnsi="Times New Roman"/>
          <w:iCs/>
          <w:color w:val="000000"/>
          <w:sz w:val="28"/>
          <w:szCs w:val="28"/>
        </w:rPr>
        <w:t>299 педагогічних працівників надають освітні послуги у закладах загальної середньої освіти. Кількість персоналу в закладах загальної середньої освіти складає 464 працівники.</w:t>
      </w:r>
    </w:p>
    <w:p w:rsidR="003D6D12" w:rsidRDefault="003D6D12" w:rsidP="003D6D12">
      <w:pPr>
        <w:autoSpaceDE w:val="0"/>
        <w:autoSpaceDN w:val="0"/>
        <w:adjustRightInd w:val="0"/>
        <w:spacing w:after="0" w:line="240" w:lineRule="auto"/>
        <w:ind w:firstLine="567"/>
        <w:jc w:val="both"/>
        <w:rPr>
          <w:rFonts w:ascii="Times New Roman" w:hAnsi="Times New Roman"/>
          <w:iCs/>
          <w:color w:val="000000"/>
          <w:sz w:val="28"/>
          <w:szCs w:val="28"/>
        </w:rPr>
      </w:pPr>
    </w:p>
    <w:p w:rsidR="002E5083" w:rsidRDefault="002E5083" w:rsidP="003D6D12">
      <w:pPr>
        <w:autoSpaceDE w:val="0"/>
        <w:autoSpaceDN w:val="0"/>
        <w:adjustRightInd w:val="0"/>
        <w:spacing w:after="0" w:line="240" w:lineRule="auto"/>
        <w:ind w:firstLine="567"/>
        <w:jc w:val="both"/>
        <w:rPr>
          <w:rFonts w:ascii="Times New Roman" w:hAnsi="Times New Roman"/>
          <w:iCs/>
          <w:color w:val="000000"/>
          <w:sz w:val="28"/>
          <w:szCs w:val="28"/>
        </w:rPr>
      </w:pPr>
    </w:p>
    <w:p w:rsidR="00847D9D" w:rsidRDefault="00847D9D" w:rsidP="00F13315">
      <w:pPr>
        <w:spacing w:after="120" w:line="240" w:lineRule="auto"/>
        <w:jc w:val="center"/>
        <w:rPr>
          <w:rFonts w:ascii="Times New Roman" w:eastAsia="Times New Roman" w:hAnsi="Times New Roman"/>
          <w:sz w:val="24"/>
          <w:szCs w:val="24"/>
          <w:u w:val="single"/>
          <w:lang w:eastAsia="ru-RU"/>
        </w:rPr>
      </w:pPr>
      <w:bookmarkStart w:id="24" w:name="_Hlk222922739"/>
    </w:p>
    <w:p w:rsidR="00F13315" w:rsidRPr="00191213" w:rsidRDefault="00467BD5" w:rsidP="00F13315">
      <w:pPr>
        <w:spacing w:after="120" w:line="240" w:lineRule="auto"/>
        <w:jc w:val="center"/>
        <w:rPr>
          <w:rFonts w:ascii="Times New Roman" w:eastAsia="Times New Roman" w:hAnsi="Times New Roman"/>
          <w:sz w:val="24"/>
          <w:szCs w:val="24"/>
          <w:u w:val="single"/>
          <w:lang w:eastAsia="ru-RU"/>
        </w:rPr>
      </w:pPr>
      <w:r w:rsidRPr="00191213">
        <w:rPr>
          <w:rFonts w:ascii="Times New Roman" w:eastAsia="Times New Roman" w:hAnsi="Times New Roman"/>
          <w:sz w:val="24"/>
          <w:szCs w:val="24"/>
          <w:u w:val="single"/>
          <w:lang w:eastAsia="ru-RU"/>
        </w:rPr>
        <w:lastRenderedPageBreak/>
        <w:t xml:space="preserve">Таблиця </w:t>
      </w:r>
      <w:r w:rsidR="00581661" w:rsidRPr="00191213">
        <w:rPr>
          <w:rFonts w:ascii="Times New Roman" w:eastAsia="Times New Roman" w:hAnsi="Times New Roman"/>
          <w:sz w:val="24"/>
          <w:szCs w:val="24"/>
          <w:u w:val="single"/>
          <w:lang w:eastAsia="ru-RU"/>
        </w:rPr>
        <w:t>4</w:t>
      </w:r>
      <w:r w:rsidR="003D6D12" w:rsidRPr="00191213">
        <w:rPr>
          <w:rFonts w:ascii="Times New Roman" w:eastAsia="Times New Roman" w:hAnsi="Times New Roman"/>
          <w:sz w:val="24"/>
          <w:szCs w:val="24"/>
          <w:u w:val="single"/>
          <w:lang w:eastAsia="ru-RU"/>
        </w:rPr>
        <w:t>.</w:t>
      </w:r>
      <w:r w:rsidRPr="00191213">
        <w:rPr>
          <w:rFonts w:ascii="Times New Roman" w:eastAsia="Times New Roman" w:hAnsi="Times New Roman"/>
          <w:sz w:val="24"/>
          <w:szCs w:val="24"/>
          <w:u w:val="single"/>
          <w:lang w:eastAsia="ru-RU"/>
        </w:rPr>
        <w:t xml:space="preserve"> Характеристика мережі закладів загальної середньої освіти </w:t>
      </w:r>
    </w:p>
    <w:p w:rsidR="00467BD5" w:rsidRPr="00191213" w:rsidRDefault="00467BD5" w:rsidP="00F13315">
      <w:pPr>
        <w:spacing w:after="120" w:line="240" w:lineRule="auto"/>
        <w:jc w:val="center"/>
        <w:rPr>
          <w:rFonts w:ascii="Times New Roman" w:eastAsia="Times New Roman" w:hAnsi="Times New Roman"/>
          <w:sz w:val="24"/>
          <w:szCs w:val="24"/>
          <w:u w:val="single"/>
          <w:lang w:eastAsia="ru-RU"/>
        </w:rPr>
      </w:pPr>
      <w:r w:rsidRPr="00191213">
        <w:rPr>
          <w:rFonts w:ascii="Times New Roman" w:eastAsia="Times New Roman" w:hAnsi="Times New Roman"/>
          <w:sz w:val="24"/>
          <w:szCs w:val="24"/>
          <w:u w:val="single"/>
          <w:lang w:eastAsia="ru-RU"/>
        </w:rPr>
        <w:t xml:space="preserve">Млинівської селищної </w:t>
      </w:r>
      <w:r w:rsidR="00F13315" w:rsidRPr="00191213">
        <w:rPr>
          <w:rFonts w:ascii="Times New Roman" w:eastAsia="Times New Roman" w:hAnsi="Times New Roman"/>
          <w:sz w:val="24"/>
          <w:szCs w:val="24"/>
          <w:u w:val="single"/>
          <w:lang w:eastAsia="ru-RU"/>
        </w:rPr>
        <w:t>територіальної громади</w:t>
      </w:r>
    </w:p>
    <w:tbl>
      <w:tblPr>
        <w:tblW w:w="4876" w:type="pct"/>
        <w:tblInd w:w="-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tblPr>
      <w:tblGrid>
        <w:gridCol w:w="393"/>
        <w:gridCol w:w="2412"/>
        <w:gridCol w:w="1427"/>
        <w:gridCol w:w="1041"/>
        <w:gridCol w:w="1028"/>
        <w:gridCol w:w="1180"/>
        <w:gridCol w:w="2268"/>
      </w:tblGrid>
      <w:tr w:rsidR="00467BD5" w:rsidRPr="006E6117" w:rsidTr="00F13315">
        <w:trPr>
          <w:tblHeader/>
        </w:trPr>
        <w:tc>
          <w:tcPr>
            <w:tcW w:w="202" w:type="pct"/>
            <w:tcBorders>
              <w:top w:val="single" w:sz="8" w:space="0" w:color="000000"/>
              <w:left w:val="single" w:sz="8" w:space="0" w:color="000000"/>
              <w:bottom w:val="single" w:sz="8" w:space="0" w:color="000000"/>
              <w:right w:val="single" w:sz="8" w:space="0" w:color="000000"/>
            </w:tcBorders>
            <w:shd w:val="clear" w:color="auto" w:fill="E2EFD9"/>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bookmarkStart w:id="25" w:name="_Hlk164888027"/>
            <w:bookmarkEnd w:id="24"/>
            <w:r w:rsidRPr="006E6117">
              <w:rPr>
                <w:rFonts w:ascii="Times New Roman" w:eastAsia="Times New Roman" w:hAnsi="Times New Roman"/>
                <w:kern w:val="2"/>
                <w:lang w:eastAsia="ru-RU"/>
              </w:rPr>
              <w:t>№ з/п</w:t>
            </w:r>
          </w:p>
        </w:tc>
        <w:tc>
          <w:tcPr>
            <w:tcW w:w="1237" w:type="pct"/>
            <w:tcBorders>
              <w:top w:val="single" w:sz="8" w:space="0" w:color="000000"/>
              <w:left w:val="single" w:sz="8" w:space="0" w:color="000000"/>
              <w:bottom w:val="single" w:sz="8" w:space="0" w:color="000000"/>
              <w:right w:val="single" w:sz="8" w:space="0" w:color="000000"/>
            </w:tcBorders>
            <w:shd w:val="clear" w:color="auto" w:fill="E2EFD9"/>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Освітній заклад</w:t>
            </w:r>
          </w:p>
        </w:tc>
        <w:tc>
          <w:tcPr>
            <w:tcW w:w="732" w:type="pct"/>
            <w:tcBorders>
              <w:top w:val="single" w:sz="8" w:space="0" w:color="000000"/>
              <w:left w:val="single" w:sz="8" w:space="0" w:color="000000"/>
              <w:bottom w:val="single" w:sz="8" w:space="0" w:color="000000"/>
              <w:right w:val="single" w:sz="8" w:space="0" w:color="000000"/>
            </w:tcBorders>
            <w:shd w:val="clear" w:color="auto" w:fill="E2EFD9"/>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Рік побудови чи капремонту</w:t>
            </w:r>
          </w:p>
        </w:tc>
        <w:tc>
          <w:tcPr>
            <w:tcW w:w="534" w:type="pct"/>
            <w:tcBorders>
              <w:top w:val="single" w:sz="8" w:space="0" w:color="000000"/>
              <w:left w:val="single" w:sz="8" w:space="0" w:color="000000"/>
              <w:bottom w:val="single" w:sz="8" w:space="0" w:color="000000"/>
              <w:right w:val="single" w:sz="8" w:space="0" w:color="000000"/>
            </w:tcBorders>
            <w:shd w:val="clear" w:color="auto" w:fill="E2EFD9"/>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Проектна потуж-ність</w:t>
            </w:r>
          </w:p>
        </w:tc>
        <w:tc>
          <w:tcPr>
            <w:tcW w:w="527" w:type="pct"/>
            <w:tcBorders>
              <w:top w:val="single" w:sz="8" w:space="0" w:color="000000"/>
              <w:left w:val="single" w:sz="8" w:space="0" w:color="000000"/>
              <w:bottom w:val="single" w:sz="8" w:space="0" w:color="000000"/>
              <w:right w:val="single" w:sz="8" w:space="0" w:color="000000"/>
            </w:tcBorders>
            <w:shd w:val="clear" w:color="auto" w:fill="E2EFD9"/>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Кількість учнів</w:t>
            </w:r>
          </w:p>
        </w:tc>
        <w:tc>
          <w:tcPr>
            <w:tcW w:w="605" w:type="pct"/>
            <w:tcBorders>
              <w:top w:val="single" w:sz="8" w:space="0" w:color="000000"/>
              <w:left w:val="single" w:sz="8" w:space="0" w:color="000000"/>
              <w:bottom w:val="single" w:sz="4" w:space="0" w:color="auto"/>
              <w:right w:val="single" w:sz="8" w:space="0" w:color="000000"/>
            </w:tcBorders>
            <w:shd w:val="clear" w:color="auto" w:fill="E2EFD9"/>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Наповне-ність,%</w:t>
            </w:r>
          </w:p>
        </w:tc>
        <w:tc>
          <w:tcPr>
            <w:tcW w:w="1163" w:type="pct"/>
            <w:tcBorders>
              <w:top w:val="single" w:sz="8" w:space="0" w:color="000000"/>
              <w:left w:val="single" w:sz="8" w:space="0" w:color="000000"/>
              <w:bottom w:val="single" w:sz="8" w:space="0" w:color="000000"/>
              <w:right w:val="single" w:sz="8" w:space="0" w:color="000000"/>
            </w:tcBorders>
            <w:shd w:val="clear" w:color="auto" w:fill="E2EFD9"/>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Arial" w:hAnsi="Times New Roman"/>
              </w:rPr>
              <w:t>Основна проблема</w:t>
            </w:r>
          </w:p>
        </w:tc>
      </w:tr>
      <w:tr w:rsidR="00467BD5" w:rsidRPr="006E6117" w:rsidTr="00F13315">
        <w:trPr>
          <w:trHeight w:val="572"/>
        </w:trPr>
        <w:tc>
          <w:tcPr>
            <w:tcW w:w="202"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w:t>
            </w:r>
          </w:p>
        </w:tc>
        <w:tc>
          <w:tcPr>
            <w:tcW w:w="1237"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widowControl w:val="0"/>
              <w:autoSpaceDE w:val="0"/>
              <w:autoSpaceDN w:val="0"/>
              <w:spacing w:after="0" w:line="240" w:lineRule="auto"/>
              <w:jc w:val="center"/>
              <w:rPr>
                <w:rFonts w:ascii="Times New Roman" w:eastAsia="Times New Roman" w:hAnsi="Times New Roman"/>
                <w:lang w:eastAsia="ru-RU"/>
              </w:rPr>
            </w:pPr>
            <w:r w:rsidRPr="006E6117">
              <w:rPr>
                <w:rFonts w:ascii="Times New Roman" w:eastAsia="Times New Roman" w:hAnsi="Times New Roman"/>
                <w:lang w:eastAsia="ru-RU"/>
              </w:rPr>
              <w:t>Берегівська гімназія Млинівської селищної ради Дубенського району Рівненської області</w:t>
            </w:r>
          </w:p>
        </w:tc>
        <w:tc>
          <w:tcPr>
            <w:tcW w:w="732"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1986</w:t>
            </w:r>
          </w:p>
        </w:tc>
        <w:tc>
          <w:tcPr>
            <w:tcW w:w="534"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320</w:t>
            </w:r>
          </w:p>
        </w:tc>
        <w:tc>
          <w:tcPr>
            <w:tcW w:w="527" w:type="pct"/>
            <w:tcBorders>
              <w:top w:val="single" w:sz="8" w:space="0" w:color="000000"/>
              <w:left w:val="single" w:sz="8" w:space="0" w:color="000000"/>
              <w:bottom w:val="single" w:sz="8" w:space="0" w:color="000000"/>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72</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22,5</w:t>
            </w:r>
          </w:p>
        </w:tc>
        <w:tc>
          <w:tcPr>
            <w:tcW w:w="1163" w:type="pct"/>
            <w:tcBorders>
              <w:top w:val="single" w:sz="8" w:space="0" w:color="000000"/>
              <w:left w:val="single" w:sz="4" w:space="0" w:color="auto"/>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lang w:val="ru-RU" w:eastAsia="ru-RU"/>
              </w:rPr>
              <w:t>Модернізація харчоблоку (припливно-витяжної системи), облаштування пандуса</w:t>
            </w:r>
          </w:p>
        </w:tc>
      </w:tr>
      <w:tr w:rsidR="00467BD5" w:rsidRPr="006E6117" w:rsidTr="00F13315">
        <w:tc>
          <w:tcPr>
            <w:tcW w:w="202"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2</w:t>
            </w:r>
          </w:p>
        </w:tc>
        <w:tc>
          <w:tcPr>
            <w:tcW w:w="1237" w:type="pct"/>
            <w:vAlign w:val="center"/>
          </w:tcPr>
          <w:p w:rsidR="00467BD5" w:rsidRPr="006E6117" w:rsidRDefault="00467BD5" w:rsidP="00467BD5">
            <w:pPr>
              <w:spacing w:after="0" w:line="240" w:lineRule="auto"/>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 xml:space="preserve">Новинодобрятинська </w:t>
            </w:r>
            <w:r w:rsidRPr="006E6117">
              <w:rPr>
                <w:rFonts w:ascii="Times New Roman" w:eastAsia="Times New Roman" w:hAnsi="Times New Roman"/>
                <w:lang w:eastAsia="ru-RU"/>
              </w:rPr>
              <w:t>гімназія Млинівської селищної ради Дубенського району Рівненської області</w:t>
            </w:r>
          </w:p>
        </w:tc>
        <w:tc>
          <w:tcPr>
            <w:tcW w:w="732"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1936</w:t>
            </w:r>
          </w:p>
        </w:tc>
        <w:tc>
          <w:tcPr>
            <w:tcW w:w="534"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180</w:t>
            </w:r>
          </w:p>
        </w:tc>
        <w:tc>
          <w:tcPr>
            <w:tcW w:w="527"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59</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32,8</w:t>
            </w:r>
          </w:p>
        </w:tc>
        <w:tc>
          <w:tcPr>
            <w:tcW w:w="1163" w:type="pct"/>
            <w:tcBorders>
              <w:lef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lang w:eastAsia="ru-RU"/>
              </w:rPr>
              <w:t>Капітальний ремонт частини даху, заміна внутрішніх електричних мереж (укриття, коридори тощо), заміна частини асфальтного покриття</w:t>
            </w:r>
          </w:p>
        </w:tc>
      </w:tr>
      <w:tr w:rsidR="00467BD5" w:rsidRPr="006E6117" w:rsidTr="00F13315">
        <w:tc>
          <w:tcPr>
            <w:tcW w:w="202"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3</w:t>
            </w:r>
          </w:p>
        </w:tc>
        <w:tc>
          <w:tcPr>
            <w:tcW w:w="1237" w:type="pct"/>
            <w:vAlign w:val="center"/>
          </w:tcPr>
          <w:p w:rsidR="00467BD5" w:rsidRPr="006E6117" w:rsidRDefault="00467BD5" w:rsidP="00467BD5">
            <w:pPr>
              <w:spacing w:after="0" w:line="240" w:lineRule="auto"/>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 xml:space="preserve">Підгаєцька </w:t>
            </w:r>
            <w:r w:rsidRPr="006E6117">
              <w:rPr>
                <w:rFonts w:ascii="Times New Roman" w:eastAsia="Times New Roman" w:hAnsi="Times New Roman"/>
                <w:lang w:eastAsia="ru-RU"/>
              </w:rPr>
              <w:t>гімназія Млинівської селищної ради Дубенського району Рівненської області</w:t>
            </w:r>
          </w:p>
        </w:tc>
        <w:tc>
          <w:tcPr>
            <w:tcW w:w="732"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1989</w:t>
            </w:r>
          </w:p>
        </w:tc>
        <w:tc>
          <w:tcPr>
            <w:tcW w:w="534"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320</w:t>
            </w:r>
          </w:p>
        </w:tc>
        <w:tc>
          <w:tcPr>
            <w:tcW w:w="527"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57</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17,8</w:t>
            </w:r>
          </w:p>
        </w:tc>
        <w:tc>
          <w:tcPr>
            <w:tcW w:w="1163" w:type="pct"/>
            <w:tcBorders>
              <w:lef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lang w:eastAsia="ru-RU"/>
              </w:rPr>
              <w:t>Капітальний ремонт даху, модернізація харчоблоку</w:t>
            </w:r>
          </w:p>
        </w:tc>
      </w:tr>
      <w:tr w:rsidR="00467BD5" w:rsidRPr="006E6117" w:rsidTr="00F13315">
        <w:tc>
          <w:tcPr>
            <w:tcW w:w="202"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4</w:t>
            </w:r>
          </w:p>
        </w:tc>
        <w:tc>
          <w:tcPr>
            <w:tcW w:w="1237" w:type="pct"/>
            <w:vAlign w:val="center"/>
          </w:tcPr>
          <w:p w:rsidR="00467BD5" w:rsidRPr="006E6117" w:rsidRDefault="00467BD5" w:rsidP="00467BD5">
            <w:pPr>
              <w:spacing w:after="0" w:line="240" w:lineRule="auto"/>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 xml:space="preserve">Довгошиївський </w:t>
            </w:r>
            <w:r w:rsidRPr="006E6117">
              <w:rPr>
                <w:rFonts w:ascii="Times New Roman" w:eastAsia="Times New Roman" w:hAnsi="Times New Roman"/>
                <w:lang w:eastAsia="ru-RU"/>
              </w:rPr>
              <w:t xml:space="preserve">ліцей Млинівської селищної ради Дубенського району Рівненської області </w:t>
            </w:r>
            <w:r w:rsidRPr="006E6117">
              <w:rPr>
                <w:rFonts w:ascii="Times New Roman" w:eastAsia="Times New Roman" w:hAnsi="Times New Roman"/>
                <w:i/>
                <w:lang w:eastAsia="ru-RU"/>
              </w:rPr>
              <w:t>(опорний)</w:t>
            </w:r>
          </w:p>
        </w:tc>
        <w:tc>
          <w:tcPr>
            <w:tcW w:w="732"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1990</w:t>
            </w:r>
          </w:p>
        </w:tc>
        <w:tc>
          <w:tcPr>
            <w:tcW w:w="534"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584</w:t>
            </w:r>
          </w:p>
        </w:tc>
        <w:tc>
          <w:tcPr>
            <w:tcW w:w="527"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188</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32,2</w:t>
            </w:r>
          </w:p>
        </w:tc>
        <w:tc>
          <w:tcPr>
            <w:tcW w:w="1163" w:type="pct"/>
            <w:tcBorders>
              <w:left w:val="single" w:sz="4" w:space="0" w:color="auto"/>
            </w:tcBorders>
            <w:vAlign w:val="center"/>
          </w:tcPr>
          <w:p w:rsidR="00467BD5" w:rsidRPr="006E6117" w:rsidRDefault="00467BD5" w:rsidP="00467BD5">
            <w:pPr>
              <w:spacing w:after="0" w:line="240" w:lineRule="auto"/>
              <w:jc w:val="center"/>
              <w:rPr>
                <w:rFonts w:ascii="Times New Roman" w:eastAsia="Times New Roman" w:hAnsi="Times New Roman"/>
                <w:kern w:val="2"/>
                <w:lang w:eastAsia="ru-RU"/>
              </w:rPr>
            </w:pPr>
            <w:r w:rsidRPr="006E6117">
              <w:rPr>
                <w:rFonts w:ascii="Times New Roman" w:eastAsia="Times New Roman" w:hAnsi="Times New Roman"/>
                <w:lang w:eastAsia="ru-RU"/>
              </w:rPr>
              <w:t>Заміна світильників на енергозберігаючі, ревізія та ремонт теплотраси, придбання генератора (6кВт)</w:t>
            </w:r>
          </w:p>
        </w:tc>
      </w:tr>
      <w:tr w:rsidR="00467BD5" w:rsidRPr="006E6117" w:rsidTr="00F13315">
        <w:tc>
          <w:tcPr>
            <w:tcW w:w="202"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4.1</w:t>
            </w:r>
          </w:p>
        </w:tc>
        <w:tc>
          <w:tcPr>
            <w:tcW w:w="1237" w:type="pct"/>
            <w:vAlign w:val="center"/>
          </w:tcPr>
          <w:p w:rsidR="00467BD5" w:rsidRPr="006E6117" w:rsidRDefault="00467BD5" w:rsidP="00467BD5">
            <w:pPr>
              <w:spacing w:after="0" w:line="240" w:lineRule="auto"/>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Пітушківська філія</w:t>
            </w:r>
            <w:r w:rsidRPr="006E6117">
              <w:rPr>
                <w:rFonts w:ascii="Times New Roman" w:eastAsia="Times New Roman" w:hAnsi="Times New Roman"/>
                <w:lang w:eastAsia="ru-RU"/>
              </w:rPr>
              <w:t xml:space="preserve"> Довгошиївського ліцею Млинівської селищної ради Дубенського району Рівненської області</w:t>
            </w:r>
          </w:p>
        </w:tc>
        <w:tc>
          <w:tcPr>
            <w:tcW w:w="732"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1987</w:t>
            </w:r>
          </w:p>
        </w:tc>
        <w:tc>
          <w:tcPr>
            <w:tcW w:w="534"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200</w:t>
            </w:r>
          </w:p>
        </w:tc>
        <w:tc>
          <w:tcPr>
            <w:tcW w:w="527"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57</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28,5</w:t>
            </w:r>
          </w:p>
        </w:tc>
        <w:tc>
          <w:tcPr>
            <w:tcW w:w="1163" w:type="pct"/>
            <w:tcBorders>
              <w:lef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lang w:eastAsia="ru-RU"/>
              </w:rPr>
              <w:t>заміна підлоги та дверей у класних кімнатах, придбання генератора та обігрівача для укриття</w:t>
            </w:r>
          </w:p>
        </w:tc>
      </w:tr>
      <w:tr w:rsidR="00467BD5" w:rsidRPr="006E6117" w:rsidTr="00F13315">
        <w:tc>
          <w:tcPr>
            <w:tcW w:w="202"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4.2</w:t>
            </w:r>
          </w:p>
        </w:tc>
        <w:tc>
          <w:tcPr>
            <w:tcW w:w="1237" w:type="pct"/>
            <w:vAlign w:val="center"/>
          </w:tcPr>
          <w:p w:rsidR="00467BD5" w:rsidRPr="006E6117" w:rsidRDefault="00467BD5" w:rsidP="00467BD5">
            <w:pPr>
              <w:spacing w:after="0" w:line="240" w:lineRule="auto"/>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Посниківська філія</w:t>
            </w:r>
            <w:r w:rsidRPr="006E6117">
              <w:rPr>
                <w:rFonts w:ascii="Times New Roman" w:eastAsia="Times New Roman" w:hAnsi="Times New Roman"/>
                <w:lang w:eastAsia="ru-RU"/>
              </w:rPr>
              <w:t xml:space="preserve"> Довгошиївського ліцею Млинівської селищної ради Дубенського району Рівненської області</w:t>
            </w:r>
            <w:r w:rsidRPr="006E6117">
              <w:rPr>
                <w:rFonts w:ascii="Times New Roman" w:eastAsia="Times New Roman" w:hAnsi="Times New Roman"/>
                <w:kern w:val="2"/>
                <w:lang w:eastAsia="ru-RU"/>
              </w:rPr>
              <w:t xml:space="preserve"> </w:t>
            </w:r>
          </w:p>
        </w:tc>
        <w:tc>
          <w:tcPr>
            <w:tcW w:w="732"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1957</w:t>
            </w:r>
          </w:p>
        </w:tc>
        <w:tc>
          <w:tcPr>
            <w:tcW w:w="534"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120</w:t>
            </w:r>
          </w:p>
        </w:tc>
        <w:tc>
          <w:tcPr>
            <w:tcW w:w="527"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53</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44,2</w:t>
            </w:r>
          </w:p>
        </w:tc>
        <w:tc>
          <w:tcPr>
            <w:tcW w:w="1163" w:type="pct"/>
            <w:tcBorders>
              <w:lef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lang w:eastAsia="ru-RU"/>
              </w:rPr>
              <w:t>капітальний ремонт даху приміщень другого корпусу, ремонт горища їдальні, капітальний ремонт внутрішніх вбиралень, ревізія та ремонт теплотраси</w:t>
            </w:r>
          </w:p>
        </w:tc>
      </w:tr>
      <w:tr w:rsidR="00467BD5" w:rsidRPr="006E6117" w:rsidTr="00F13315">
        <w:tc>
          <w:tcPr>
            <w:tcW w:w="202"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5</w:t>
            </w:r>
          </w:p>
        </w:tc>
        <w:tc>
          <w:tcPr>
            <w:tcW w:w="1237"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 xml:space="preserve">Малодорогостаївський </w:t>
            </w:r>
            <w:r w:rsidRPr="006E6117">
              <w:rPr>
                <w:rFonts w:ascii="Times New Roman" w:eastAsia="Times New Roman" w:hAnsi="Times New Roman"/>
                <w:lang w:eastAsia="ru-RU"/>
              </w:rPr>
              <w:t>ліцей Млинівської селищної ради Дубенського району Рівненської області</w:t>
            </w:r>
          </w:p>
        </w:tc>
        <w:tc>
          <w:tcPr>
            <w:tcW w:w="732"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1954,</w:t>
            </w:r>
          </w:p>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1982</w:t>
            </w:r>
          </w:p>
        </w:tc>
        <w:tc>
          <w:tcPr>
            <w:tcW w:w="534"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260</w:t>
            </w:r>
          </w:p>
        </w:tc>
        <w:tc>
          <w:tcPr>
            <w:tcW w:w="527"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141</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54,2</w:t>
            </w:r>
          </w:p>
        </w:tc>
        <w:tc>
          <w:tcPr>
            <w:tcW w:w="1163" w:type="pct"/>
            <w:tcBorders>
              <w:top w:val="single" w:sz="8" w:space="0" w:color="000000"/>
              <w:left w:val="single" w:sz="4" w:space="0" w:color="auto"/>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капітальний ремонт даху приміщення (вул. Шевченка, 21), заміна шкільного автобуса</w:t>
            </w:r>
          </w:p>
        </w:tc>
      </w:tr>
      <w:tr w:rsidR="00467BD5" w:rsidRPr="006E6117" w:rsidTr="00F13315">
        <w:tc>
          <w:tcPr>
            <w:tcW w:w="202"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6</w:t>
            </w:r>
          </w:p>
        </w:tc>
        <w:tc>
          <w:tcPr>
            <w:tcW w:w="1237" w:type="pct"/>
            <w:vAlign w:val="center"/>
          </w:tcPr>
          <w:p w:rsidR="00467BD5" w:rsidRPr="006E6117" w:rsidRDefault="00467BD5" w:rsidP="00467BD5">
            <w:pPr>
              <w:spacing w:after="0" w:line="240" w:lineRule="auto"/>
              <w:rPr>
                <w:rFonts w:ascii="Times New Roman" w:eastAsia="Times New Roman" w:hAnsi="Times New Roman"/>
                <w:lang w:eastAsia="uk-UA"/>
              </w:rPr>
            </w:pPr>
            <w:r w:rsidRPr="006E6117">
              <w:rPr>
                <w:rFonts w:ascii="Times New Roman" w:eastAsia="Times New Roman" w:hAnsi="Times New Roman"/>
                <w:lang w:eastAsia="uk-UA"/>
              </w:rPr>
              <w:t xml:space="preserve">Млинівський </w:t>
            </w:r>
            <w:r w:rsidRPr="006E6117">
              <w:rPr>
                <w:rFonts w:ascii="Times New Roman" w:eastAsia="Times New Roman" w:hAnsi="Times New Roman"/>
                <w:lang w:eastAsia="ru-RU"/>
              </w:rPr>
              <w:t>ліцей №1 Млинівської селищної ради Дубенського району Рівненської області</w:t>
            </w:r>
          </w:p>
        </w:tc>
        <w:tc>
          <w:tcPr>
            <w:tcW w:w="732"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1929, добудова 1963</w:t>
            </w:r>
          </w:p>
        </w:tc>
        <w:tc>
          <w:tcPr>
            <w:tcW w:w="534"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650</w:t>
            </w:r>
          </w:p>
        </w:tc>
        <w:tc>
          <w:tcPr>
            <w:tcW w:w="527"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371</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57,1</w:t>
            </w:r>
          </w:p>
        </w:tc>
        <w:tc>
          <w:tcPr>
            <w:tcW w:w="1163" w:type="pct"/>
            <w:tcBorders>
              <w:top w:val="single" w:sz="8" w:space="0" w:color="000000"/>
              <w:left w:val="single" w:sz="4" w:space="0" w:color="auto"/>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 xml:space="preserve">будівництво спортивного майданчика, капітальний ремонт та модернізація харчоблоку, утеплення фасадів приміщень, створення сучасного освітнього простору </w:t>
            </w:r>
            <w:r w:rsidRPr="006E6117">
              <w:rPr>
                <w:rFonts w:ascii="Times New Roman" w:eastAsia="Times New Roman" w:hAnsi="Times New Roman"/>
                <w:kern w:val="2"/>
                <w:lang w:eastAsia="ru-RU"/>
              </w:rPr>
              <w:lastRenderedPageBreak/>
              <w:t>для профільної школи</w:t>
            </w:r>
          </w:p>
        </w:tc>
      </w:tr>
      <w:tr w:rsidR="00467BD5" w:rsidRPr="006E6117" w:rsidTr="00F13315">
        <w:tc>
          <w:tcPr>
            <w:tcW w:w="202"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lastRenderedPageBreak/>
              <w:t>7</w:t>
            </w:r>
          </w:p>
        </w:tc>
        <w:tc>
          <w:tcPr>
            <w:tcW w:w="1237"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right="-57"/>
              <w:rPr>
                <w:rFonts w:ascii="Times New Roman" w:eastAsia="Times New Roman" w:hAnsi="Times New Roman"/>
                <w:kern w:val="2"/>
                <w:lang w:eastAsia="ru-RU"/>
              </w:rPr>
            </w:pPr>
            <w:r w:rsidRPr="006E6117">
              <w:rPr>
                <w:rFonts w:ascii="Times New Roman" w:eastAsia="Times New Roman" w:hAnsi="Times New Roman"/>
                <w:lang w:eastAsia="ru-RU"/>
              </w:rPr>
              <w:t xml:space="preserve">Млинівський ліцей № 2 Млинівської селищної ради Дубенського району Рівненської області </w:t>
            </w:r>
            <w:r w:rsidRPr="006E6117">
              <w:rPr>
                <w:rFonts w:ascii="Times New Roman" w:eastAsia="Times New Roman" w:hAnsi="Times New Roman"/>
                <w:i/>
                <w:lang w:eastAsia="ru-RU"/>
              </w:rPr>
              <w:t>(опорний)</w:t>
            </w:r>
          </w:p>
        </w:tc>
        <w:tc>
          <w:tcPr>
            <w:tcW w:w="732"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1995</w:t>
            </w:r>
          </w:p>
        </w:tc>
        <w:tc>
          <w:tcPr>
            <w:tcW w:w="534"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1296</w:t>
            </w:r>
          </w:p>
        </w:tc>
        <w:tc>
          <w:tcPr>
            <w:tcW w:w="527"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820</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63,3</w:t>
            </w:r>
          </w:p>
        </w:tc>
        <w:tc>
          <w:tcPr>
            <w:tcW w:w="1163" w:type="pct"/>
            <w:tcBorders>
              <w:top w:val="single" w:sz="8" w:space="0" w:color="000000"/>
              <w:left w:val="single" w:sz="4" w:space="0" w:color="auto"/>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Утеплення фасаду, реконструкція системи опалення</w:t>
            </w:r>
          </w:p>
        </w:tc>
      </w:tr>
      <w:tr w:rsidR="00467BD5" w:rsidRPr="006E6117" w:rsidTr="00F13315">
        <w:tc>
          <w:tcPr>
            <w:tcW w:w="202"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7.1</w:t>
            </w:r>
          </w:p>
        </w:tc>
        <w:tc>
          <w:tcPr>
            <w:tcW w:w="1237"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left="-57" w:right="-57"/>
              <w:rPr>
                <w:rFonts w:ascii="Times New Roman" w:eastAsia="Times New Roman" w:hAnsi="Times New Roman"/>
                <w:kern w:val="2"/>
                <w:lang w:eastAsia="ru-RU"/>
              </w:rPr>
            </w:pPr>
            <w:r w:rsidRPr="006E6117">
              <w:rPr>
                <w:rFonts w:ascii="Times New Roman" w:eastAsia="Times New Roman" w:hAnsi="Times New Roman"/>
                <w:kern w:val="2"/>
                <w:lang w:eastAsia="ru-RU"/>
              </w:rPr>
              <w:t xml:space="preserve">Владиславівська філія Млинівського ліцею №2 </w:t>
            </w:r>
            <w:r w:rsidRPr="006E6117">
              <w:rPr>
                <w:rFonts w:ascii="Times New Roman" w:eastAsia="Times New Roman" w:hAnsi="Times New Roman"/>
                <w:lang w:eastAsia="ru-RU"/>
              </w:rPr>
              <w:t>Млинівської селищної ради Дубенського району Рівненської області</w:t>
            </w:r>
          </w:p>
        </w:tc>
        <w:tc>
          <w:tcPr>
            <w:tcW w:w="732"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1994</w:t>
            </w:r>
          </w:p>
        </w:tc>
        <w:tc>
          <w:tcPr>
            <w:tcW w:w="534"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170</w:t>
            </w:r>
          </w:p>
        </w:tc>
        <w:tc>
          <w:tcPr>
            <w:tcW w:w="527"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87</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51,2</w:t>
            </w:r>
          </w:p>
        </w:tc>
        <w:tc>
          <w:tcPr>
            <w:tcW w:w="1163" w:type="pct"/>
            <w:tcBorders>
              <w:top w:val="single" w:sz="8" w:space="0" w:color="000000"/>
              <w:left w:val="single" w:sz="4" w:space="0" w:color="auto"/>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lang w:eastAsia="ru-RU"/>
              </w:rPr>
              <w:t>Ремонт даху основного приміщення</w:t>
            </w:r>
          </w:p>
        </w:tc>
      </w:tr>
      <w:tr w:rsidR="00467BD5" w:rsidRPr="006E6117" w:rsidTr="00F13315">
        <w:tc>
          <w:tcPr>
            <w:tcW w:w="202"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7.2</w:t>
            </w:r>
          </w:p>
        </w:tc>
        <w:tc>
          <w:tcPr>
            <w:tcW w:w="1237"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left="-59" w:right="-109" w:firstLine="59"/>
              <w:rPr>
                <w:rFonts w:ascii="Times New Roman" w:eastAsia="Times New Roman" w:hAnsi="Times New Roman"/>
                <w:lang w:eastAsia="ru-RU"/>
              </w:rPr>
            </w:pPr>
            <w:r w:rsidRPr="006E6117">
              <w:rPr>
                <w:rFonts w:ascii="Times New Roman" w:eastAsia="Times New Roman" w:hAnsi="Times New Roman"/>
                <w:lang w:eastAsia="ru-RU"/>
              </w:rPr>
              <w:t>Перемилівська філія Млинівського ліцею № 2 Млинівської селищної ради Дубенського району Рівненської області</w:t>
            </w:r>
          </w:p>
        </w:tc>
        <w:tc>
          <w:tcPr>
            <w:tcW w:w="732" w:type="pct"/>
            <w:vAlign w:val="center"/>
          </w:tcPr>
          <w:p w:rsidR="00467BD5" w:rsidRPr="006E6117" w:rsidRDefault="00467BD5" w:rsidP="00467BD5">
            <w:pPr>
              <w:spacing w:after="0" w:line="240" w:lineRule="auto"/>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1967, додаткове приміщення</w:t>
            </w:r>
          </w:p>
          <w:p w:rsidR="00467BD5" w:rsidRPr="006E6117" w:rsidRDefault="00467BD5" w:rsidP="00467BD5">
            <w:pPr>
              <w:spacing w:after="0" w:line="240" w:lineRule="auto"/>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1914</w:t>
            </w:r>
          </w:p>
        </w:tc>
        <w:tc>
          <w:tcPr>
            <w:tcW w:w="534"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96</w:t>
            </w:r>
          </w:p>
        </w:tc>
        <w:tc>
          <w:tcPr>
            <w:tcW w:w="527"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51</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53,1</w:t>
            </w:r>
          </w:p>
        </w:tc>
        <w:tc>
          <w:tcPr>
            <w:tcW w:w="1163" w:type="pct"/>
            <w:tcBorders>
              <w:top w:val="single" w:sz="8" w:space="0" w:color="000000"/>
              <w:left w:val="single" w:sz="4" w:space="0" w:color="auto"/>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lang w:eastAsia="ru-RU"/>
              </w:rPr>
              <w:t>Утеплення фасаду</w:t>
            </w:r>
          </w:p>
        </w:tc>
      </w:tr>
      <w:tr w:rsidR="00467BD5" w:rsidRPr="006E6117" w:rsidTr="00F13315">
        <w:tc>
          <w:tcPr>
            <w:tcW w:w="202"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8</w:t>
            </w:r>
          </w:p>
        </w:tc>
        <w:tc>
          <w:tcPr>
            <w:tcW w:w="1237"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rPr>
                <w:rFonts w:ascii="Times New Roman" w:eastAsia="Times New Roman" w:hAnsi="Times New Roman"/>
                <w:kern w:val="2"/>
                <w:lang w:eastAsia="ru-RU"/>
              </w:rPr>
            </w:pPr>
            <w:r w:rsidRPr="006E6117">
              <w:rPr>
                <w:rFonts w:ascii="Times New Roman" w:eastAsia="Times New Roman" w:hAnsi="Times New Roman"/>
                <w:kern w:val="2"/>
                <w:lang w:eastAsia="ru-RU"/>
              </w:rPr>
              <w:t xml:space="preserve">Новоселівський </w:t>
            </w:r>
            <w:r w:rsidRPr="006E6117">
              <w:rPr>
                <w:rFonts w:ascii="Times New Roman" w:eastAsia="Times New Roman" w:hAnsi="Times New Roman"/>
                <w:lang w:eastAsia="ru-RU"/>
              </w:rPr>
              <w:t>ліцей Млинівської селищної ради Дубенського району Рівненської області</w:t>
            </w:r>
          </w:p>
        </w:tc>
        <w:tc>
          <w:tcPr>
            <w:tcW w:w="732"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1973</w:t>
            </w:r>
          </w:p>
        </w:tc>
        <w:tc>
          <w:tcPr>
            <w:tcW w:w="534"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320</w:t>
            </w:r>
          </w:p>
        </w:tc>
        <w:tc>
          <w:tcPr>
            <w:tcW w:w="527" w:type="pct"/>
            <w:tcBorders>
              <w:top w:val="single" w:sz="8" w:space="0" w:color="000000"/>
              <w:left w:val="single" w:sz="8" w:space="0" w:color="000000"/>
              <w:bottom w:val="single" w:sz="8" w:space="0" w:color="000000"/>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125</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39,1</w:t>
            </w:r>
          </w:p>
        </w:tc>
        <w:tc>
          <w:tcPr>
            <w:tcW w:w="1163" w:type="pct"/>
            <w:tcBorders>
              <w:top w:val="single" w:sz="8" w:space="0" w:color="000000"/>
              <w:left w:val="single" w:sz="4" w:space="0" w:color="auto"/>
              <w:bottom w:val="single" w:sz="8" w:space="0" w:color="000000"/>
              <w:right w:val="single" w:sz="8" w:space="0" w:color="000000"/>
            </w:tcBorders>
            <w:vAlign w:val="center"/>
          </w:tcPr>
          <w:p w:rsidR="00467BD5" w:rsidRPr="006E6117" w:rsidRDefault="00467BD5" w:rsidP="00467BD5">
            <w:pPr>
              <w:spacing w:after="0" w:line="240" w:lineRule="auto"/>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 xml:space="preserve">Капітальний ремонт даху та зливів, капітальний ремонт роздягалень спортивної зали, модернізація харчоблоку </w:t>
            </w:r>
          </w:p>
        </w:tc>
      </w:tr>
      <w:tr w:rsidR="00467BD5" w:rsidRPr="006E6117" w:rsidTr="00F13315">
        <w:trPr>
          <w:trHeight w:val="554"/>
        </w:trPr>
        <w:tc>
          <w:tcPr>
            <w:tcW w:w="202"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9</w:t>
            </w:r>
          </w:p>
        </w:tc>
        <w:tc>
          <w:tcPr>
            <w:tcW w:w="1237"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rPr>
                <w:rFonts w:ascii="Times New Roman" w:eastAsia="Times New Roman" w:hAnsi="Times New Roman"/>
                <w:lang w:eastAsia="ru-RU"/>
              </w:rPr>
            </w:pPr>
            <w:r w:rsidRPr="006E6117">
              <w:rPr>
                <w:rFonts w:ascii="Times New Roman" w:eastAsia="Times New Roman" w:hAnsi="Times New Roman"/>
                <w:lang w:eastAsia="ru-RU"/>
              </w:rPr>
              <w:t>Пугачівський ліцей Млинівської селищної ради Дубенського району Рівненської області</w:t>
            </w:r>
          </w:p>
        </w:tc>
        <w:tc>
          <w:tcPr>
            <w:tcW w:w="732"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1986</w:t>
            </w:r>
          </w:p>
        </w:tc>
        <w:tc>
          <w:tcPr>
            <w:tcW w:w="534"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350</w:t>
            </w:r>
          </w:p>
        </w:tc>
        <w:tc>
          <w:tcPr>
            <w:tcW w:w="527" w:type="pct"/>
            <w:tcBorders>
              <w:top w:val="single" w:sz="8" w:space="0" w:color="000000"/>
              <w:left w:val="single" w:sz="8" w:space="0" w:color="000000"/>
              <w:bottom w:val="single" w:sz="8" w:space="0" w:color="000000"/>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125</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35,7</w:t>
            </w:r>
          </w:p>
        </w:tc>
        <w:tc>
          <w:tcPr>
            <w:tcW w:w="1163" w:type="pct"/>
            <w:tcBorders>
              <w:top w:val="single" w:sz="8" w:space="0" w:color="000000"/>
              <w:left w:val="single" w:sz="4" w:space="0" w:color="auto"/>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Капітальний ремонт спортивної зали, заміна шкільного автобуса</w:t>
            </w:r>
          </w:p>
        </w:tc>
      </w:tr>
      <w:tr w:rsidR="00467BD5" w:rsidRPr="006E6117" w:rsidTr="00F13315">
        <w:trPr>
          <w:trHeight w:val="297"/>
        </w:trPr>
        <w:tc>
          <w:tcPr>
            <w:tcW w:w="2170" w:type="pct"/>
            <w:gridSpan w:val="3"/>
            <w:tcBorders>
              <w:top w:val="single" w:sz="8" w:space="0" w:color="000000"/>
              <w:left w:val="single" w:sz="8" w:space="0" w:color="000000"/>
              <w:bottom w:val="single" w:sz="8" w:space="0" w:color="000000"/>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b/>
                <w:bCs/>
                <w:lang w:eastAsia="ru-RU"/>
              </w:rPr>
            </w:pPr>
            <w:r w:rsidRPr="006E6117">
              <w:rPr>
                <w:rFonts w:ascii="Times New Roman" w:eastAsia="Times New Roman" w:hAnsi="Times New Roman"/>
                <w:b/>
                <w:bCs/>
                <w:lang w:eastAsia="ru-RU"/>
              </w:rPr>
              <w:t>Всього по ЗЗСО громади</w:t>
            </w:r>
          </w:p>
        </w:tc>
        <w:tc>
          <w:tcPr>
            <w:tcW w:w="534" w:type="pct"/>
            <w:tcBorders>
              <w:top w:val="single" w:sz="4" w:space="0" w:color="auto"/>
              <w:left w:val="single" w:sz="4" w:space="0" w:color="auto"/>
              <w:bottom w:val="single" w:sz="4" w:space="0" w:color="auto"/>
              <w:right w:val="single" w:sz="4" w:space="0" w:color="auto"/>
            </w:tcBorders>
            <w:shd w:val="clear" w:color="auto" w:fill="auto"/>
            <w:vAlign w:val="bottom"/>
          </w:tcPr>
          <w:p w:rsidR="00467BD5" w:rsidRPr="006E6117" w:rsidRDefault="00467BD5" w:rsidP="00467BD5">
            <w:pPr>
              <w:spacing w:after="0" w:line="240" w:lineRule="auto"/>
              <w:ind w:left="-57" w:right="-57"/>
              <w:jc w:val="center"/>
              <w:rPr>
                <w:rFonts w:ascii="Times New Roman" w:eastAsia="Times New Roman" w:hAnsi="Times New Roman"/>
                <w:b/>
                <w:bCs/>
                <w:lang w:eastAsia="ru-RU"/>
              </w:rPr>
            </w:pPr>
            <w:r w:rsidRPr="006E6117">
              <w:rPr>
                <w:rFonts w:ascii="Times New Roman" w:eastAsia="Times New Roman" w:hAnsi="Times New Roman"/>
                <w:b/>
                <w:bCs/>
                <w:lang w:eastAsia="ru-RU"/>
              </w:rPr>
              <w:t>4946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bottom"/>
          </w:tcPr>
          <w:p w:rsidR="00467BD5" w:rsidRPr="006E6117" w:rsidRDefault="00467BD5" w:rsidP="00467BD5">
            <w:pPr>
              <w:spacing w:after="0" w:line="240" w:lineRule="auto"/>
              <w:ind w:left="-57" w:right="-57"/>
              <w:jc w:val="center"/>
              <w:rPr>
                <w:rFonts w:ascii="Times New Roman" w:eastAsia="Times New Roman" w:hAnsi="Times New Roman"/>
                <w:b/>
                <w:bCs/>
                <w:lang w:eastAsia="ru-RU"/>
              </w:rPr>
            </w:pPr>
            <w:r w:rsidRPr="006E6117">
              <w:rPr>
                <w:rFonts w:ascii="Times New Roman" w:eastAsia="Times New Roman" w:hAnsi="Times New Roman"/>
                <w:b/>
                <w:bCs/>
                <w:lang w:eastAsia="ru-RU"/>
              </w:rPr>
              <w:t>2206</w:t>
            </w:r>
          </w:p>
        </w:tc>
        <w:tc>
          <w:tcPr>
            <w:tcW w:w="1768" w:type="pct"/>
            <w:gridSpan w:val="2"/>
            <w:tcBorders>
              <w:top w:val="single" w:sz="4" w:space="0" w:color="auto"/>
              <w:left w:val="single" w:sz="4" w:space="0" w:color="auto"/>
              <w:bottom w:val="single" w:sz="4" w:space="0" w:color="auto"/>
              <w:right w:val="single" w:sz="4" w:space="0" w:color="auto"/>
            </w:tcBorders>
            <w:shd w:val="clear" w:color="auto" w:fill="auto"/>
            <w:vAlign w:val="bottom"/>
          </w:tcPr>
          <w:p w:rsidR="00467BD5" w:rsidRPr="006E6117" w:rsidRDefault="00467BD5" w:rsidP="00467BD5">
            <w:pPr>
              <w:spacing w:after="0" w:line="240" w:lineRule="auto"/>
              <w:ind w:left="-57" w:right="-57"/>
              <w:rPr>
                <w:rFonts w:ascii="Times New Roman" w:eastAsia="Times New Roman" w:hAnsi="Times New Roman"/>
                <w:b/>
                <w:bCs/>
                <w:lang w:eastAsia="ru-RU"/>
              </w:rPr>
            </w:pPr>
            <w:r w:rsidRPr="006E6117">
              <w:rPr>
                <w:rFonts w:ascii="Times New Roman" w:eastAsia="Times New Roman" w:hAnsi="Times New Roman"/>
                <w:b/>
                <w:bCs/>
                <w:lang w:eastAsia="ru-RU"/>
              </w:rPr>
              <w:t>44,6</w:t>
            </w:r>
          </w:p>
        </w:tc>
      </w:tr>
      <w:bookmarkEnd w:id="25"/>
    </w:tbl>
    <w:p w:rsidR="00F13315" w:rsidRDefault="00F13315" w:rsidP="00467BD5">
      <w:pPr>
        <w:autoSpaceDE w:val="0"/>
        <w:autoSpaceDN w:val="0"/>
        <w:adjustRightInd w:val="0"/>
        <w:spacing w:after="0" w:line="240" w:lineRule="auto"/>
        <w:ind w:firstLine="567"/>
        <w:jc w:val="both"/>
        <w:rPr>
          <w:rFonts w:ascii="Times New Roman" w:hAnsi="Times New Roman"/>
          <w:iCs/>
          <w:sz w:val="28"/>
          <w:szCs w:val="28"/>
        </w:rPr>
      </w:pPr>
    </w:p>
    <w:p w:rsidR="00467BD5" w:rsidRPr="006E6117" w:rsidRDefault="00467BD5" w:rsidP="00467BD5">
      <w:pPr>
        <w:autoSpaceDE w:val="0"/>
        <w:autoSpaceDN w:val="0"/>
        <w:adjustRightInd w:val="0"/>
        <w:spacing w:after="0" w:line="240" w:lineRule="auto"/>
        <w:ind w:firstLine="567"/>
        <w:jc w:val="both"/>
        <w:rPr>
          <w:rFonts w:ascii="Times New Roman" w:hAnsi="Times New Roman"/>
          <w:iCs/>
          <w:sz w:val="28"/>
          <w:szCs w:val="28"/>
        </w:rPr>
      </w:pPr>
      <w:r w:rsidRPr="006E6117">
        <w:rPr>
          <w:rFonts w:ascii="Times New Roman" w:hAnsi="Times New Roman"/>
          <w:iCs/>
          <w:sz w:val="28"/>
          <w:szCs w:val="28"/>
        </w:rPr>
        <w:t>В цілому по громаді проектна потужність закладів заповнена менше ніж на половину. Лише один заклад заповнений на 63%, по 4 закладах цей показник у межах 50-60 %.</w:t>
      </w:r>
    </w:p>
    <w:p w:rsidR="00467BD5" w:rsidRPr="006E6117" w:rsidRDefault="00467BD5" w:rsidP="00467BD5">
      <w:pPr>
        <w:spacing w:after="0" w:line="240" w:lineRule="auto"/>
        <w:ind w:firstLine="567"/>
        <w:jc w:val="both"/>
        <w:rPr>
          <w:rFonts w:ascii="Times New Roman" w:hAnsi="Times New Roman"/>
          <w:iCs/>
          <w:sz w:val="28"/>
          <w:szCs w:val="28"/>
        </w:rPr>
      </w:pPr>
      <w:r w:rsidRPr="006E6117">
        <w:rPr>
          <w:rFonts w:ascii="Times New Roman" w:hAnsi="Times New Roman"/>
          <w:iCs/>
          <w:sz w:val="28"/>
          <w:szCs w:val="28"/>
        </w:rPr>
        <w:t xml:space="preserve">У закладах загальної середньої освіти громади працюють 464 особи персоналу. </w:t>
      </w:r>
    </w:p>
    <w:p w:rsidR="00467BD5" w:rsidRPr="006E6117" w:rsidRDefault="00467BD5" w:rsidP="00467BD5">
      <w:pPr>
        <w:spacing w:after="0" w:line="240" w:lineRule="auto"/>
        <w:ind w:firstLine="567"/>
        <w:jc w:val="both"/>
        <w:rPr>
          <w:rFonts w:ascii="Times New Roman" w:hAnsi="Times New Roman"/>
          <w:iCs/>
          <w:sz w:val="28"/>
          <w:szCs w:val="28"/>
        </w:rPr>
      </w:pPr>
      <w:r w:rsidRPr="006E6117">
        <w:rPr>
          <w:rFonts w:ascii="Times New Roman" w:hAnsi="Times New Roman"/>
          <w:iCs/>
          <w:sz w:val="28"/>
          <w:szCs w:val="28"/>
        </w:rPr>
        <w:t>Середня вартість навчання одного учня у Млинівській селищній територіальній громаді  у 2022 році складала близько 43,6 тис. грн, 2023 році – 46,4 тис. грн, 2024 році – 48,3 тис. грн, 2025 році – 58,9 тис. грн, а за рахунок освітньої субвенції (заробітної плати педагогічних працівників)</w:t>
      </w:r>
      <w:r w:rsidRPr="006E6117">
        <w:rPr>
          <w:rFonts w:ascii="Times New Roman" w:eastAsia="Times New Roman" w:hAnsi="Times New Roman"/>
          <w:iCs/>
          <w:sz w:val="28"/>
          <w:szCs w:val="28"/>
          <w:lang w:eastAsia="ru-RU"/>
        </w:rPr>
        <w:t>:</w:t>
      </w:r>
      <w:r w:rsidRPr="006E6117">
        <w:rPr>
          <w:rFonts w:ascii="Times New Roman" w:hAnsi="Times New Roman"/>
          <w:iCs/>
          <w:sz w:val="28"/>
          <w:szCs w:val="28"/>
        </w:rPr>
        <w:t xml:space="preserve">  2022 рік – 26,6 тис. грн, 2023 рік – 25,2 тис. грн, 2024 рік – 30,5 тис. грн, 2025 рік – 32,8 тис. грн.</w:t>
      </w:r>
    </w:p>
    <w:p w:rsidR="00467BD5" w:rsidRPr="006E6117" w:rsidRDefault="00467BD5" w:rsidP="00467BD5">
      <w:pPr>
        <w:spacing w:after="0" w:line="240" w:lineRule="auto"/>
        <w:ind w:firstLine="567"/>
        <w:jc w:val="both"/>
        <w:rPr>
          <w:rFonts w:ascii="Times New Roman" w:hAnsi="Times New Roman"/>
          <w:iCs/>
          <w:sz w:val="28"/>
          <w:szCs w:val="28"/>
        </w:rPr>
      </w:pPr>
      <w:r w:rsidRPr="006E6117">
        <w:rPr>
          <w:rFonts w:ascii="Times New Roman" w:hAnsi="Times New Roman"/>
          <w:iCs/>
          <w:sz w:val="28"/>
          <w:szCs w:val="28"/>
        </w:rPr>
        <w:t>Загальний обсяг видатків на один клас у громаді складає 2022 рік – 628,3 тис. грн, 2023 рік – 684,2 тис. грн, 2024 рік – 720,8 тис. грн, 2025 рік – 863,4 тис. грн.</w:t>
      </w:r>
    </w:p>
    <w:p w:rsidR="00467BD5" w:rsidRPr="006E6117" w:rsidRDefault="00467BD5" w:rsidP="00467BD5">
      <w:pPr>
        <w:spacing w:after="0" w:line="240" w:lineRule="auto"/>
        <w:ind w:firstLine="567"/>
        <w:jc w:val="both"/>
        <w:rPr>
          <w:rFonts w:ascii="Times New Roman" w:eastAsia="Times New Roman" w:hAnsi="Times New Roman"/>
          <w:iCs/>
          <w:sz w:val="28"/>
          <w:szCs w:val="28"/>
          <w:lang w:eastAsia="ru-RU"/>
        </w:rPr>
      </w:pPr>
      <w:r w:rsidRPr="006E6117">
        <w:rPr>
          <w:rFonts w:ascii="Times New Roman" w:eastAsia="Times New Roman" w:hAnsi="Times New Roman"/>
          <w:iCs/>
          <w:sz w:val="28"/>
          <w:szCs w:val="28"/>
          <w:lang w:eastAsia="ru-RU"/>
        </w:rPr>
        <w:t xml:space="preserve">Важливим показником при розрахунку освітньої субвенції, що характеризує ефективність освітньої мережі, є фактична наповнюваність класів (ФНК) та її співвідношення з розрахунковою наповнюваністю класів (РНК). Для Млинівської селищної ТГ у 2022-2025 роках розрахункова наповнюваність </w:t>
      </w:r>
      <w:r w:rsidRPr="006E6117">
        <w:rPr>
          <w:rFonts w:ascii="Times New Roman" w:eastAsia="Times New Roman" w:hAnsi="Times New Roman"/>
          <w:iCs/>
          <w:sz w:val="28"/>
          <w:szCs w:val="28"/>
          <w:lang w:eastAsia="ru-RU"/>
        </w:rPr>
        <w:lastRenderedPageBreak/>
        <w:t xml:space="preserve">класів була визначена відповідно до розрахунків Міністерства освіти і науки України і становила 15,5 (за змішаним показником населення, зокрема сільського населення – 57%). Із 2024 року відповідно до законодавства населення селища віднесене до сільського населення, проте, РНК не змінювався. </w:t>
      </w:r>
    </w:p>
    <w:p w:rsidR="00467BD5" w:rsidRPr="006E6117" w:rsidRDefault="00467BD5" w:rsidP="00467BD5">
      <w:pPr>
        <w:spacing w:after="0" w:line="240" w:lineRule="auto"/>
        <w:ind w:firstLine="567"/>
        <w:jc w:val="both"/>
        <w:rPr>
          <w:rFonts w:ascii="Times New Roman" w:eastAsia="Times New Roman" w:hAnsi="Times New Roman"/>
          <w:iCs/>
          <w:sz w:val="28"/>
          <w:szCs w:val="28"/>
          <w:lang w:eastAsia="ru-RU"/>
        </w:rPr>
      </w:pPr>
      <w:r w:rsidRPr="006E6117">
        <w:rPr>
          <w:rFonts w:ascii="Times New Roman" w:eastAsia="Times New Roman" w:hAnsi="Times New Roman"/>
          <w:iCs/>
          <w:sz w:val="28"/>
          <w:szCs w:val="28"/>
          <w:lang w:eastAsia="ru-RU"/>
        </w:rPr>
        <w:t xml:space="preserve">Фактична наповненість класів у громаді упродовж 2022–2025 років становив від 14,42  до 14,93. У трьох закладах фактична наповненість класів була вищою від розрахункової, у цих закладах навчається в межах 60% дітей громади. З кожним роком збільшувалось число закладів загальної середньої освіти та їх філій в яких фактична наповненість менша за 10.   </w:t>
      </w:r>
    </w:p>
    <w:p w:rsidR="00467BD5" w:rsidRPr="006E6117" w:rsidRDefault="00467BD5" w:rsidP="00467BD5">
      <w:pPr>
        <w:spacing w:after="0" w:line="240" w:lineRule="auto"/>
        <w:ind w:firstLine="567"/>
        <w:jc w:val="both"/>
        <w:rPr>
          <w:rFonts w:ascii="Times New Roman" w:eastAsia="Times New Roman" w:hAnsi="Times New Roman"/>
          <w:iCs/>
          <w:sz w:val="28"/>
          <w:szCs w:val="28"/>
          <w:lang w:eastAsia="ru-RU"/>
        </w:rPr>
      </w:pPr>
      <w:r w:rsidRPr="006E6117">
        <w:rPr>
          <w:rFonts w:ascii="Times New Roman" w:eastAsia="Times New Roman" w:hAnsi="Times New Roman"/>
          <w:iCs/>
          <w:sz w:val="28"/>
          <w:szCs w:val="28"/>
          <w:lang w:eastAsia="ru-RU"/>
        </w:rPr>
        <w:t>За останні два роки значно зменшилась кількість дітей у закладах сільської місцевості. Особливо низький показник фактичної наповненості у  4 закладах.</w:t>
      </w:r>
    </w:p>
    <w:p w:rsidR="00467BD5" w:rsidRPr="006E6117" w:rsidRDefault="00467BD5" w:rsidP="00467BD5">
      <w:pPr>
        <w:spacing w:after="0" w:line="240" w:lineRule="auto"/>
        <w:ind w:firstLine="567"/>
        <w:jc w:val="both"/>
        <w:rPr>
          <w:rFonts w:ascii="Times New Roman" w:eastAsia="Times New Roman" w:hAnsi="Times New Roman"/>
          <w:bCs/>
          <w:sz w:val="28"/>
          <w:szCs w:val="28"/>
        </w:rPr>
      </w:pPr>
      <w:bookmarkStart w:id="26" w:name="_Hlk164797085"/>
      <w:r w:rsidRPr="006E6117">
        <w:rPr>
          <w:rFonts w:ascii="Times New Roman" w:eastAsia="Times New Roman" w:hAnsi="Times New Roman"/>
          <w:iCs/>
          <w:sz w:val="28"/>
          <w:szCs w:val="28"/>
          <w:lang w:eastAsia="ru-RU"/>
        </w:rPr>
        <w:t>У період 2021-2025 років проведено ряд заходів по оптимізації освітньої мережі громади. А саме</w:t>
      </w:r>
      <w:r w:rsidRPr="006E6117">
        <w:rPr>
          <w:rFonts w:ascii="Times New Roman" w:eastAsia="Times New Roman" w:hAnsi="Times New Roman"/>
          <w:bCs/>
          <w:sz w:val="28"/>
          <w:szCs w:val="28"/>
        </w:rPr>
        <w:t>:</w:t>
      </w:r>
    </w:p>
    <w:p w:rsidR="00467BD5" w:rsidRPr="006E6117" w:rsidRDefault="00467BD5" w:rsidP="00467BD5">
      <w:pPr>
        <w:spacing w:after="0" w:line="240" w:lineRule="auto"/>
        <w:ind w:firstLine="567"/>
        <w:jc w:val="both"/>
        <w:rPr>
          <w:rFonts w:ascii="Times New Roman" w:hAnsi="Times New Roman"/>
          <w:sz w:val="28"/>
          <w:szCs w:val="28"/>
        </w:rPr>
      </w:pPr>
      <w:r w:rsidRPr="006E6117">
        <w:rPr>
          <w:rFonts w:ascii="Times New Roman" w:eastAsia="Times New Roman" w:hAnsi="Times New Roman"/>
          <w:bCs/>
          <w:sz w:val="28"/>
          <w:szCs w:val="28"/>
        </w:rPr>
        <w:t xml:space="preserve">2021 рік - </w:t>
      </w:r>
      <w:r w:rsidRPr="006E6117">
        <w:rPr>
          <w:rFonts w:ascii="Times New Roman" w:hAnsi="Times New Roman"/>
          <w:sz w:val="28"/>
          <w:szCs w:val="28"/>
        </w:rPr>
        <w:t xml:space="preserve">реорганізовано Млинівську гуманітарну гімназію шляхом приєднання до Млинівської ЗОШ №  3 (Млинівський ліцей № 2); </w:t>
      </w:r>
    </w:p>
    <w:p w:rsidR="00467BD5" w:rsidRPr="006E6117" w:rsidRDefault="00467BD5" w:rsidP="00467BD5">
      <w:pPr>
        <w:spacing w:after="0" w:line="240" w:lineRule="auto"/>
        <w:ind w:firstLine="567"/>
        <w:jc w:val="both"/>
        <w:rPr>
          <w:rFonts w:ascii="Times New Roman" w:hAnsi="Times New Roman"/>
          <w:sz w:val="28"/>
          <w:szCs w:val="28"/>
        </w:rPr>
      </w:pPr>
      <w:r w:rsidRPr="006E6117">
        <w:rPr>
          <w:rFonts w:ascii="Times New Roman" w:hAnsi="Times New Roman"/>
          <w:sz w:val="28"/>
          <w:szCs w:val="28"/>
        </w:rPr>
        <w:t>- закрито Кораблищенську філію І ступеня (Новоселівського ліцею);</w:t>
      </w:r>
    </w:p>
    <w:p w:rsidR="00467BD5" w:rsidRPr="006E6117" w:rsidRDefault="00467BD5" w:rsidP="00467BD5">
      <w:pPr>
        <w:spacing w:after="0" w:line="240" w:lineRule="auto"/>
        <w:ind w:firstLine="567"/>
        <w:jc w:val="both"/>
        <w:rPr>
          <w:rFonts w:ascii="Times New Roman" w:hAnsi="Times New Roman"/>
          <w:sz w:val="28"/>
          <w:szCs w:val="28"/>
        </w:rPr>
      </w:pPr>
      <w:r w:rsidRPr="006E6117">
        <w:rPr>
          <w:rFonts w:ascii="Times New Roman" w:hAnsi="Times New Roman"/>
          <w:sz w:val="28"/>
          <w:szCs w:val="28"/>
        </w:rPr>
        <w:t>- закрито Тушебинську філію І ступеня (Довгошиївського ліцею);</w:t>
      </w:r>
    </w:p>
    <w:p w:rsidR="00467BD5" w:rsidRPr="006E6117" w:rsidRDefault="00467BD5" w:rsidP="00467BD5">
      <w:pPr>
        <w:spacing w:after="0" w:line="240" w:lineRule="auto"/>
        <w:ind w:firstLine="567"/>
        <w:jc w:val="both"/>
        <w:rPr>
          <w:rFonts w:ascii="Times New Roman" w:hAnsi="Times New Roman"/>
          <w:sz w:val="28"/>
          <w:szCs w:val="28"/>
        </w:rPr>
      </w:pPr>
      <w:r w:rsidRPr="006E6117">
        <w:rPr>
          <w:rFonts w:ascii="Times New Roman" w:eastAsia="Times New Roman" w:hAnsi="Times New Roman"/>
          <w:iCs/>
          <w:sz w:val="28"/>
          <w:szCs w:val="28"/>
          <w:lang w:eastAsia="ru-RU"/>
        </w:rPr>
        <w:t xml:space="preserve">- проведено реорганізацію </w:t>
      </w:r>
      <w:r w:rsidRPr="006E6117">
        <w:rPr>
          <w:rFonts w:ascii="Times New Roman" w:hAnsi="Times New Roman"/>
          <w:sz w:val="28"/>
          <w:szCs w:val="28"/>
        </w:rPr>
        <w:t>двох позашкільних закладів (Млинівського БТШ та Млинівського Центру туризму) шляхом злиття та утворення Млинівського центру позашкільної освіти.</w:t>
      </w:r>
    </w:p>
    <w:p w:rsidR="00467BD5" w:rsidRPr="006E6117" w:rsidRDefault="00467BD5" w:rsidP="00467BD5">
      <w:pPr>
        <w:spacing w:after="0" w:line="240" w:lineRule="auto"/>
        <w:ind w:firstLine="567"/>
        <w:jc w:val="both"/>
        <w:rPr>
          <w:rFonts w:ascii="Times New Roman" w:hAnsi="Times New Roman"/>
          <w:sz w:val="28"/>
          <w:szCs w:val="28"/>
        </w:rPr>
      </w:pPr>
      <w:r w:rsidRPr="006E6117">
        <w:rPr>
          <w:rFonts w:ascii="Times New Roman" w:eastAsia="Times New Roman" w:hAnsi="Times New Roman"/>
          <w:bCs/>
          <w:sz w:val="28"/>
          <w:szCs w:val="28"/>
        </w:rPr>
        <w:t xml:space="preserve">2022 рік - </w:t>
      </w:r>
      <w:r w:rsidRPr="006E6117">
        <w:rPr>
          <w:rFonts w:ascii="Times New Roman" w:hAnsi="Times New Roman"/>
          <w:sz w:val="28"/>
          <w:szCs w:val="28"/>
        </w:rPr>
        <w:t>припинено юридичну особу Млинівський МНВК шляхом ліквідації.</w:t>
      </w:r>
    </w:p>
    <w:p w:rsidR="00467BD5" w:rsidRPr="006E6117" w:rsidRDefault="00467BD5" w:rsidP="00467BD5">
      <w:pPr>
        <w:spacing w:after="0" w:line="259" w:lineRule="auto"/>
        <w:ind w:firstLine="567"/>
        <w:jc w:val="both"/>
        <w:rPr>
          <w:rFonts w:ascii="Times New Roman" w:hAnsi="Times New Roman"/>
          <w:sz w:val="28"/>
          <w:szCs w:val="28"/>
        </w:rPr>
      </w:pPr>
      <w:r w:rsidRPr="006E6117">
        <w:rPr>
          <w:rFonts w:ascii="Times New Roman" w:eastAsia="Times New Roman" w:hAnsi="Times New Roman"/>
          <w:bCs/>
          <w:sz w:val="28"/>
          <w:szCs w:val="28"/>
        </w:rPr>
        <w:t xml:space="preserve">2024 рік - </w:t>
      </w:r>
      <w:r w:rsidRPr="006E6117">
        <w:rPr>
          <w:rFonts w:ascii="Times New Roman" w:hAnsi="Times New Roman"/>
          <w:sz w:val="28"/>
          <w:szCs w:val="28"/>
        </w:rPr>
        <w:t>припинено юридичну особу «Привітненська гімназія Млинівської селищної ради Дубенського району Рівненської області»;</w:t>
      </w:r>
    </w:p>
    <w:p w:rsidR="00467BD5" w:rsidRPr="006E6117" w:rsidRDefault="00467BD5" w:rsidP="00467BD5">
      <w:pPr>
        <w:spacing w:after="0" w:line="259" w:lineRule="auto"/>
        <w:ind w:firstLine="567"/>
        <w:jc w:val="both"/>
        <w:rPr>
          <w:rFonts w:ascii="Times New Roman" w:hAnsi="Times New Roman"/>
          <w:sz w:val="28"/>
          <w:szCs w:val="28"/>
        </w:rPr>
      </w:pPr>
      <w:r w:rsidRPr="006E6117">
        <w:rPr>
          <w:rFonts w:ascii="Times New Roman" w:hAnsi="Times New Roman"/>
          <w:sz w:val="28"/>
          <w:szCs w:val="28"/>
        </w:rPr>
        <w:t>- п</w:t>
      </w:r>
      <w:hyperlink r:id="rId20" w:history="1">
        <w:r w:rsidRPr="006E6117">
          <w:rPr>
            <w:rFonts w:ascii="Times New Roman" w:hAnsi="Times New Roman"/>
            <w:sz w:val="28"/>
            <w:szCs w:val="28"/>
          </w:rPr>
          <w:t>ерепрофільовано (змінено тип) та змінено найменування юридичної особи «Підгаєцький ліцей Млинівської селищної ради Дубенського району Рівненської області»</w:t>
        </w:r>
      </w:hyperlink>
      <w:r w:rsidRPr="006E6117">
        <w:rPr>
          <w:rFonts w:ascii="Times New Roman" w:hAnsi="Times New Roman"/>
        </w:rPr>
        <w:t xml:space="preserve"> </w:t>
      </w:r>
      <w:r w:rsidRPr="006E6117">
        <w:rPr>
          <w:rFonts w:ascii="Times New Roman" w:hAnsi="Times New Roman"/>
          <w:sz w:val="28"/>
          <w:szCs w:val="28"/>
        </w:rPr>
        <w:t>(</w:t>
      </w:r>
      <w:r w:rsidRPr="006E6117">
        <w:rPr>
          <w:rFonts w:ascii="Times New Roman" w:hAnsi="Times New Roman"/>
          <w:i/>
          <w:sz w:val="28"/>
          <w:szCs w:val="28"/>
        </w:rPr>
        <w:t>на гімназія</w:t>
      </w:r>
      <w:r w:rsidRPr="006E6117">
        <w:rPr>
          <w:rFonts w:ascii="Times New Roman" w:hAnsi="Times New Roman"/>
          <w:sz w:val="28"/>
          <w:szCs w:val="28"/>
        </w:rPr>
        <w:t>).</w:t>
      </w:r>
    </w:p>
    <w:p w:rsidR="00467BD5" w:rsidRPr="006E6117" w:rsidRDefault="00467BD5" w:rsidP="00467BD5">
      <w:pPr>
        <w:spacing w:after="0" w:line="259" w:lineRule="auto"/>
        <w:ind w:firstLine="567"/>
        <w:jc w:val="both"/>
        <w:rPr>
          <w:rFonts w:ascii="Times New Roman" w:hAnsi="Times New Roman"/>
          <w:sz w:val="28"/>
          <w:szCs w:val="28"/>
        </w:rPr>
      </w:pPr>
      <w:r w:rsidRPr="006E6117">
        <w:rPr>
          <w:rFonts w:ascii="Times New Roman" w:hAnsi="Times New Roman"/>
          <w:sz w:val="28"/>
          <w:szCs w:val="28"/>
        </w:rPr>
        <w:t>2025 рік - п</w:t>
      </w:r>
      <w:hyperlink r:id="rId21" w:history="1">
        <w:r w:rsidRPr="006E6117">
          <w:rPr>
            <w:rFonts w:ascii="Times New Roman" w:hAnsi="Times New Roman"/>
            <w:sz w:val="28"/>
            <w:szCs w:val="28"/>
          </w:rPr>
          <w:t>ерепрофільовано (змінено тип) та змінено найменування юридичної особи «Новинодобрятинський ліцей Млинівської селищної ради Дубенського району Рівненської області»</w:t>
        </w:r>
      </w:hyperlink>
      <w:r w:rsidRPr="006E6117">
        <w:rPr>
          <w:rFonts w:ascii="Times New Roman" w:hAnsi="Times New Roman"/>
        </w:rPr>
        <w:t xml:space="preserve"> </w:t>
      </w:r>
      <w:r w:rsidRPr="006E6117">
        <w:rPr>
          <w:rFonts w:ascii="Times New Roman" w:hAnsi="Times New Roman"/>
          <w:sz w:val="28"/>
          <w:szCs w:val="28"/>
        </w:rPr>
        <w:t>(</w:t>
      </w:r>
      <w:r w:rsidRPr="006E6117">
        <w:rPr>
          <w:rFonts w:ascii="Times New Roman" w:hAnsi="Times New Roman"/>
          <w:i/>
          <w:sz w:val="28"/>
          <w:szCs w:val="28"/>
        </w:rPr>
        <w:t>на гімназія</w:t>
      </w:r>
      <w:r w:rsidRPr="006E6117">
        <w:rPr>
          <w:rFonts w:ascii="Times New Roman" w:hAnsi="Times New Roman"/>
          <w:sz w:val="28"/>
          <w:szCs w:val="28"/>
        </w:rPr>
        <w:t>).</w:t>
      </w:r>
    </w:p>
    <w:p w:rsidR="00467BD5" w:rsidRPr="006E6117" w:rsidRDefault="00467BD5" w:rsidP="00467BD5">
      <w:pPr>
        <w:spacing w:after="0" w:line="240" w:lineRule="auto"/>
        <w:ind w:firstLine="567"/>
        <w:jc w:val="both"/>
        <w:rPr>
          <w:rFonts w:ascii="Times New Roman" w:eastAsia="Times New Roman" w:hAnsi="Times New Roman"/>
          <w:iCs/>
          <w:sz w:val="28"/>
          <w:szCs w:val="28"/>
          <w:lang w:eastAsia="ru-RU"/>
        </w:rPr>
      </w:pPr>
      <w:r w:rsidRPr="006E6117">
        <w:rPr>
          <w:rFonts w:ascii="Times New Roman" w:eastAsia="Times New Roman" w:hAnsi="Times New Roman"/>
          <w:iCs/>
          <w:sz w:val="28"/>
          <w:szCs w:val="28"/>
          <w:lang w:eastAsia="ru-RU"/>
        </w:rPr>
        <w:t xml:space="preserve">Отже, освітня мережа громади достатньо добре сформована, однак має деякі проблеми низької ефективності малочисельних гімназій та філій ліцеїв у сільських закладах освіти. </w:t>
      </w:r>
      <w:bookmarkStart w:id="27" w:name="_Toc131893341"/>
      <w:bookmarkEnd w:id="26"/>
    </w:p>
    <w:p w:rsidR="005178DF" w:rsidRPr="006E6117" w:rsidRDefault="005178DF" w:rsidP="00191213">
      <w:pPr>
        <w:widowControl w:val="0"/>
        <w:autoSpaceDE w:val="0"/>
        <w:autoSpaceDN w:val="0"/>
        <w:spacing w:after="0" w:line="240" w:lineRule="auto"/>
        <w:rPr>
          <w:rFonts w:ascii="Times New Roman" w:eastAsia="Arial" w:hAnsi="Times New Roman"/>
          <w:b/>
          <w:bCs/>
          <w:sz w:val="28"/>
          <w:szCs w:val="28"/>
        </w:rPr>
      </w:pPr>
    </w:p>
    <w:p w:rsidR="00191213" w:rsidRPr="00191213" w:rsidRDefault="00467BD5" w:rsidP="00191213">
      <w:pPr>
        <w:widowControl w:val="0"/>
        <w:autoSpaceDE w:val="0"/>
        <w:autoSpaceDN w:val="0"/>
        <w:spacing w:after="0" w:line="240" w:lineRule="auto"/>
        <w:ind w:left="108"/>
        <w:jc w:val="center"/>
        <w:rPr>
          <w:rFonts w:ascii="Times New Roman" w:eastAsia="Arial" w:hAnsi="Times New Roman"/>
          <w:sz w:val="24"/>
          <w:szCs w:val="24"/>
          <w:u w:val="single"/>
        </w:rPr>
      </w:pPr>
      <w:bookmarkStart w:id="28" w:name="_Hlk222922761"/>
      <w:r w:rsidRPr="00191213">
        <w:rPr>
          <w:rFonts w:ascii="Times New Roman" w:eastAsia="Arial" w:hAnsi="Times New Roman"/>
          <w:sz w:val="24"/>
          <w:szCs w:val="24"/>
          <w:u w:val="single"/>
        </w:rPr>
        <w:t xml:space="preserve">Таблиця </w:t>
      </w:r>
      <w:r w:rsidR="00581661" w:rsidRPr="00191213">
        <w:rPr>
          <w:rFonts w:ascii="Times New Roman" w:eastAsia="Arial" w:hAnsi="Times New Roman"/>
          <w:noProof/>
          <w:sz w:val="24"/>
          <w:szCs w:val="24"/>
          <w:u w:val="single"/>
        </w:rPr>
        <w:t>5</w:t>
      </w:r>
      <w:r w:rsidR="003D6D12" w:rsidRPr="00191213">
        <w:rPr>
          <w:rFonts w:ascii="Times New Roman" w:eastAsia="Arial" w:hAnsi="Times New Roman"/>
          <w:noProof/>
          <w:sz w:val="24"/>
          <w:szCs w:val="24"/>
          <w:u w:val="single"/>
        </w:rPr>
        <w:t>.</w:t>
      </w:r>
      <w:r w:rsidR="00581661" w:rsidRPr="00191213">
        <w:rPr>
          <w:rFonts w:ascii="Times New Roman" w:eastAsia="Arial" w:hAnsi="Times New Roman"/>
          <w:noProof/>
          <w:sz w:val="24"/>
          <w:szCs w:val="24"/>
          <w:u w:val="single"/>
        </w:rPr>
        <w:t xml:space="preserve"> </w:t>
      </w:r>
      <w:r w:rsidRPr="00191213">
        <w:rPr>
          <w:rFonts w:ascii="Times New Roman" w:eastAsia="Arial" w:hAnsi="Times New Roman"/>
          <w:sz w:val="24"/>
          <w:szCs w:val="24"/>
          <w:u w:val="single"/>
        </w:rPr>
        <w:t xml:space="preserve">Розподіл ЗЗСО Млинівської селищної ТГ за рівнем розрахункової та фактичної наповнюваності класів, </w:t>
      </w:r>
      <w:bookmarkEnd w:id="27"/>
      <w:r w:rsidRPr="00191213">
        <w:rPr>
          <w:rFonts w:ascii="Times New Roman" w:eastAsia="Arial" w:hAnsi="Times New Roman"/>
          <w:sz w:val="24"/>
          <w:szCs w:val="24"/>
          <w:u w:val="single"/>
        </w:rPr>
        <w:t>2022 – 2025 роки</w:t>
      </w:r>
    </w:p>
    <w:tbl>
      <w:tblPr>
        <w:tblStyle w:val="34"/>
        <w:tblW w:w="494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572"/>
        <w:gridCol w:w="4355"/>
        <w:gridCol w:w="1013"/>
        <w:gridCol w:w="1398"/>
        <w:gridCol w:w="1402"/>
        <w:gridCol w:w="1149"/>
      </w:tblGrid>
      <w:tr w:rsidR="00467BD5" w:rsidRPr="006E6117" w:rsidTr="00467BD5">
        <w:trPr>
          <w:trHeight w:val="246"/>
        </w:trPr>
        <w:tc>
          <w:tcPr>
            <w:tcW w:w="289" w:type="pct"/>
            <w:vAlign w:val="center"/>
          </w:tcPr>
          <w:p w:rsidR="00467BD5" w:rsidRPr="006E6117" w:rsidRDefault="00467BD5" w:rsidP="00467BD5">
            <w:pPr>
              <w:spacing w:after="0" w:line="240" w:lineRule="auto"/>
              <w:jc w:val="center"/>
              <w:rPr>
                <w:rFonts w:eastAsia="Times New Roman"/>
                <w:lang w:eastAsia="uk-UA"/>
              </w:rPr>
            </w:pPr>
            <w:bookmarkStart w:id="29" w:name="_Hlk147079088"/>
            <w:bookmarkEnd w:id="28"/>
          </w:p>
        </w:tc>
        <w:tc>
          <w:tcPr>
            <w:tcW w:w="2202" w:type="pct"/>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2022 рік (РНК=15,5)</w:t>
            </w:r>
          </w:p>
        </w:tc>
        <w:tc>
          <w:tcPr>
            <w:tcW w:w="1219"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ЗЗСО+філії</w:t>
            </w:r>
          </w:p>
        </w:tc>
        <w:tc>
          <w:tcPr>
            <w:tcW w:w="1290"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учні</w:t>
            </w:r>
          </w:p>
        </w:tc>
      </w:tr>
      <w:tr w:rsidR="00467BD5" w:rsidRPr="006E6117" w:rsidTr="00467BD5">
        <w:trPr>
          <w:trHeight w:val="246"/>
        </w:trPr>
        <w:tc>
          <w:tcPr>
            <w:tcW w:w="289" w:type="pct"/>
            <w:vAlign w:val="center"/>
          </w:tcPr>
          <w:p w:rsidR="00467BD5" w:rsidRPr="006E6117" w:rsidRDefault="00467BD5" w:rsidP="00467BD5">
            <w:pPr>
              <w:spacing w:after="0" w:line="240" w:lineRule="auto"/>
              <w:jc w:val="center"/>
              <w:rPr>
                <w:rFonts w:eastAsia="Times New Roman"/>
                <w:lang w:eastAsia="uk-UA"/>
              </w:rPr>
            </w:pPr>
          </w:p>
        </w:tc>
        <w:tc>
          <w:tcPr>
            <w:tcW w:w="2202" w:type="pct"/>
            <w:vAlign w:val="center"/>
          </w:tcPr>
          <w:p w:rsidR="00467BD5" w:rsidRPr="006E6117" w:rsidRDefault="00467BD5" w:rsidP="00467BD5">
            <w:pPr>
              <w:spacing w:after="0" w:line="240" w:lineRule="auto"/>
              <w:jc w:val="right"/>
              <w:rPr>
                <w:rFonts w:eastAsia="Times New Roman"/>
                <w:b/>
                <w:lang w:eastAsia="uk-UA"/>
              </w:rPr>
            </w:pPr>
            <w:r w:rsidRPr="006E6117">
              <w:rPr>
                <w:rFonts w:eastAsia="Times New Roman"/>
                <w:b/>
                <w:lang w:eastAsia="uk-UA"/>
              </w:rPr>
              <w:t>Класів - 168  (ФНК – 14,42)</w:t>
            </w:r>
          </w:p>
        </w:tc>
        <w:tc>
          <w:tcPr>
            <w:tcW w:w="1219"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10+4</w:t>
            </w:r>
          </w:p>
        </w:tc>
        <w:tc>
          <w:tcPr>
            <w:tcW w:w="1290"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2423</w:t>
            </w:r>
          </w:p>
        </w:tc>
      </w:tr>
      <w:tr w:rsidR="00467BD5" w:rsidRPr="006E6117" w:rsidTr="00CB1ED7">
        <w:trPr>
          <w:trHeight w:val="236"/>
        </w:trPr>
        <w:tc>
          <w:tcPr>
            <w:tcW w:w="289" w:type="pct"/>
            <w:shd w:val="clear" w:color="auto" w:fill="92D050"/>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shd w:val="clear" w:color="auto" w:fill="92D05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більш ніж 15,5</w:t>
            </w:r>
          </w:p>
        </w:tc>
        <w:tc>
          <w:tcPr>
            <w:tcW w:w="512" w:type="pct"/>
            <w:tcBorders>
              <w:right w:val="single" w:sz="4" w:space="0" w:color="auto"/>
            </w:tcBorders>
          </w:tcPr>
          <w:p w:rsidR="00467BD5" w:rsidRPr="006E6117" w:rsidRDefault="00467BD5" w:rsidP="00467BD5">
            <w:pPr>
              <w:tabs>
                <w:tab w:val="left" w:pos="1236"/>
                <w:tab w:val="right" w:pos="1409"/>
              </w:tabs>
              <w:spacing w:after="0" w:line="240" w:lineRule="auto"/>
              <w:jc w:val="center"/>
              <w:rPr>
                <w:rFonts w:eastAsia="Times New Roman"/>
                <w:lang w:eastAsia="uk-UA"/>
              </w:rPr>
            </w:pPr>
            <w:r w:rsidRPr="006E6117">
              <w:rPr>
                <w:rFonts w:eastAsia="Times New Roman"/>
                <w:lang w:eastAsia="uk-UA"/>
              </w:rPr>
              <w:t>3</w:t>
            </w:r>
          </w:p>
        </w:tc>
        <w:tc>
          <w:tcPr>
            <w:tcW w:w="707" w:type="pct"/>
            <w:tcBorders>
              <w:left w:val="single" w:sz="4" w:space="0" w:color="auto"/>
            </w:tcBorders>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21,4 %</w:t>
            </w:r>
          </w:p>
        </w:tc>
        <w:tc>
          <w:tcPr>
            <w:tcW w:w="709" w:type="pct"/>
          </w:tcPr>
          <w:p w:rsidR="00467BD5" w:rsidRPr="006E6117" w:rsidRDefault="00467BD5" w:rsidP="00467BD5">
            <w:pPr>
              <w:spacing w:after="0" w:line="240" w:lineRule="auto"/>
              <w:jc w:val="center"/>
              <w:rPr>
                <w:rFonts w:eastAsia="Times New Roman"/>
                <w:lang w:eastAsia="uk-UA"/>
              </w:rPr>
            </w:pPr>
            <w:r w:rsidRPr="006E6117">
              <w:rPr>
                <w:rFonts w:eastAsia="Times New Roman"/>
                <w:lang w:val="ru-RU" w:eastAsia="ru-RU"/>
              </w:rPr>
              <w:t>1398</w:t>
            </w:r>
          </w:p>
        </w:tc>
        <w:tc>
          <w:tcPr>
            <w:tcW w:w="581" w:type="pct"/>
          </w:tcPr>
          <w:p w:rsidR="00467BD5" w:rsidRPr="006E6117" w:rsidRDefault="00467BD5" w:rsidP="00467BD5">
            <w:pPr>
              <w:spacing w:after="0" w:line="240" w:lineRule="auto"/>
              <w:jc w:val="center"/>
              <w:rPr>
                <w:rFonts w:eastAsia="Times New Roman"/>
                <w:lang w:eastAsia="uk-UA"/>
              </w:rPr>
            </w:pPr>
            <w:r w:rsidRPr="006E6117">
              <w:rPr>
                <w:rFonts w:eastAsia="Times New Roman"/>
                <w:lang w:val="ru-RU" w:eastAsia="ru-RU"/>
              </w:rPr>
              <w:t>57,7 %</w:t>
            </w:r>
          </w:p>
        </w:tc>
      </w:tr>
      <w:tr w:rsidR="00467BD5" w:rsidRPr="006E6117" w:rsidTr="00CB1ED7">
        <w:trPr>
          <w:trHeight w:val="226"/>
        </w:trPr>
        <w:tc>
          <w:tcPr>
            <w:tcW w:w="289" w:type="pct"/>
            <w:tcBorders>
              <w:bottom w:val="single" w:sz="6" w:space="0" w:color="auto"/>
            </w:tcBorders>
            <w:shd w:val="clear" w:color="auto" w:fill="FFFF00"/>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tcBorders>
              <w:bottom w:val="single" w:sz="6" w:space="0" w:color="auto"/>
            </w:tcBorders>
            <w:shd w:val="clear" w:color="auto" w:fill="FFFF0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на рівні РНК</w:t>
            </w:r>
          </w:p>
        </w:tc>
        <w:tc>
          <w:tcPr>
            <w:tcW w:w="512" w:type="pct"/>
            <w:tcBorders>
              <w:bottom w:val="single" w:sz="6" w:space="0" w:color="auto"/>
              <w:right w:val="single" w:sz="4" w:space="0" w:color="auto"/>
            </w:tcBorders>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0</w:t>
            </w:r>
          </w:p>
        </w:tc>
        <w:tc>
          <w:tcPr>
            <w:tcW w:w="707" w:type="pct"/>
            <w:tcBorders>
              <w:left w:val="single" w:sz="4" w:space="0" w:color="auto"/>
              <w:bottom w:val="single" w:sz="6" w:space="0" w:color="auto"/>
            </w:tcBorders>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709" w:type="pct"/>
            <w:tcBorders>
              <w:bottom w:val="single" w:sz="6" w:space="0" w:color="auto"/>
            </w:tcBorders>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581" w:type="pct"/>
            <w:tcBorders>
              <w:bottom w:val="single" w:sz="6" w:space="0" w:color="auto"/>
            </w:tcBorders>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r>
      <w:tr w:rsidR="00467BD5" w:rsidRPr="006E6117" w:rsidTr="00CB1ED7">
        <w:trPr>
          <w:trHeight w:val="226"/>
        </w:trPr>
        <w:tc>
          <w:tcPr>
            <w:tcW w:w="289" w:type="pct"/>
            <w:tcBorders>
              <w:bottom w:val="single" w:sz="6" w:space="0" w:color="auto"/>
            </w:tcBorders>
            <w:shd w:val="clear" w:color="auto" w:fill="FFC000"/>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tcBorders>
              <w:bottom w:val="single" w:sz="6" w:space="0" w:color="auto"/>
            </w:tcBorders>
            <w:shd w:val="clear" w:color="auto" w:fill="FFC00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від 15 до 12</w:t>
            </w:r>
          </w:p>
        </w:tc>
        <w:tc>
          <w:tcPr>
            <w:tcW w:w="512" w:type="pct"/>
            <w:tcBorders>
              <w:right w:val="single" w:sz="4" w:space="0" w:color="auto"/>
            </w:tcBorders>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3</w:t>
            </w:r>
          </w:p>
        </w:tc>
        <w:tc>
          <w:tcPr>
            <w:tcW w:w="707" w:type="pct"/>
            <w:tcBorders>
              <w:left w:val="single" w:sz="4" w:space="0" w:color="auto"/>
            </w:tcBorders>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21,4</w:t>
            </w:r>
          </w:p>
        </w:tc>
        <w:tc>
          <w:tcPr>
            <w:tcW w:w="709"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427</w:t>
            </w:r>
          </w:p>
        </w:tc>
        <w:tc>
          <w:tcPr>
            <w:tcW w:w="581"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17,6</w:t>
            </w:r>
          </w:p>
        </w:tc>
      </w:tr>
      <w:tr w:rsidR="00467BD5" w:rsidRPr="006E6117" w:rsidTr="00467BD5">
        <w:trPr>
          <w:trHeight w:val="217"/>
        </w:trPr>
        <w:tc>
          <w:tcPr>
            <w:tcW w:w="289" w:type="pct"/>
            <w:shd w:val="clear" w:color="auto" w:fill="C45911"/>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shd w:val="clear" w:color="auto" w:fill="C45911"/>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від 12 до 10</w:t>
            </w:r>
          </w:p>
        </w:tc>
        <w:tc>
          <w:tcPr>
            <w:tcW w:w="512"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1+1</w:t>
            </w:r>
          </w:p>
        </w:tc>
        <w:tc>
          <w:tcPr>
            <w:tcW w:w="707"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14,3</w:t>
            </w:r>
          </w:p>
        </w:tc>
        <w:tc>
          <w:tcPr>
            <w:tcW w:w="709"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193</w:t>
            </w:r>
          </w:p>
        </w:tc>
        <w:tc>
          <w:tcPr>
            <w:tcW w:w="581"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8,0</w:t>
            </w:r>
          </w:p>
        </w:tc>
      </w:tr>
      <w:tr w:rsidR="00467BD5" w:rsidRPr="006E6117" w:rsidTr="00CB1ED7">
        <w:trPr>
          <w:trHeight w:val="217"/>
        </w:trPr>
        <w:tc>
          <w:tcPr>
            <w:tcW w:w="289" w:type="pct"/>
            <w:shd w:val="clear" w:color="auto" w:fill="FF0000"/>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shd w:val="clear" w:color="auto" w:fill="FF000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менш ніж 10</w:t>
            </w:r>
          </w:p>
        </w:tc>
        <w:tc>
          <w:tcPr>
            <w:tcW w:w="512"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3+3</w:t>
            </w:r>
          </w:p>
        </w:tc>
        <w:tc>
          <w:tcPr>
            <w:tcW w:w="707"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42,9</w:t>
            </w:r>
          </w:p>
        </w:tc>
        <w:tc>
          <w:tcPr>
            <w:tcW w:w="709"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405</w:t>
            </w:r>
          </w:p>
        </w:tc>
        <w:tc>
          <w:tcPr>
            <w:tcW w:w="581"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16,7</w:t>
            </w:r>
          </w:p>
        </w:tc>
      </w:tr>
      <w:tr w:rsidR="00467BD5" w:rsidRPr="006E6117" w:rsidTr="00CB1ED7">
        <w:trPr>
          <w:trHeight w:val="206"/>
        </w:trPr>
        <w:tc>
          <w:tcPr>
            <w:tcW w:w="289"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shd w:val="clear" w:color="auto" w:fill="auto"/>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без класів</w:t>
            </w:r>
          </w:p>
        </w:tc>
        <w:tc>
          <w:tcPr>
            <w:tcW w:w="512"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0</w:t>
            </w:r>
          </w:p>
        </w:tc>
        <w:tc>
          <w:tcPr>
            <w:tcW w:w="707"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709"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581"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r>
      <w:bookmarkEnd w:id="29"/>
    </w:tbl>
    <w:p w:rsidR="00BB6CA6" w:rsidRPr="006E6117" w:rsidRDefault="00BB6CA6" w:rsidP="00BB6CA6">
      <w:pPr>
        <w:spacing w:after="0" w:line="240" w:lineRule="auto"/>
        <w:ind w:firstLine="567"/>
        <w:jc w:val="center"/>
        <w:rPr>
          <w:rFonts w:ascii="Times New Roman" w:eastAsia="Times New Roman" w:hAnsi="Times New Roman"/>
          <w:b/>
          <w:bCs/>
          <w:iCs/>
          <w:sz w:val="28"/>
          <w:szCs w:val="28"/>
          <w:lang w:eastAsia="ru-RU"/>
        </w:rPr>
      </w:pPr>
    </w:p>
    <w:tbl>
      <w:tblPr>
        <w:tblStyle w:val="34"/>
        <w:tblW w:w="494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615"/>
        <w:gridCol w:w="4346"/>
        <w:gridCol w:w="1004"/>
        <w:gridCol w:w="1389"/>
        <w:gridCol w:w="1394"/>
        <w:gridCol w:w="1141"/>
      </w:tblGrid>
      <w:tr w:rsidR="00467BD5" w:rsidRPr="006E6117" w:rsidTr="00467BD5">
        <w:trPr>
          <w:trHeight w:val="208"/>
        </w:trPr>
        <w:tc>
          <w:tcPr>
            <w:tcW w:w="289" w:type="pct"/>
            <w:vAlign w:val="center"/>
          </w:tcPr>
          <w:p w:rsidR="00467BD5" w:rsidRPr="006E6117" w:rsidRDefault="00467BD5" w:rsidP="00467BD5">
            <w:pPr>
              <w:spacing w:after="0" w:line="240" w:lineRule="auto"/>
              <w:jc w:val="center"/>
              <w:rPr>
                <w:rFonts w:eastAsia="Times New Roman"/>
                <w:lang w:eastAsia="uk-UA"/>
              </w:rPr>
            </w:pPr>
            <w:bookmarkStart w:id="30" w:name="_Hlk164787449"/>
          </w:p>
        </w:tc>
        <w:tc>
          <w:tcPr>
            <w:tcW w:w="2202" w:type="pct"/>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2023 рік (РНК=15,5)</w:t>
            </w:r>
          </w:p>
        </w:tc>
        <w:tc>
          <w:tcPr>
            <w:tcW w:w="1219"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ЗЗСО+філії</w:t>
            </w:r>
          </w:p>
        </w:tc>
        <w:tc>
          <w:tcPr>
            <w:tcW w:w="1290"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учні</w:t>
            </w:r>
          </w:p>
        </w:tc>
      </w:tr>
      <w:tr w:rsidR="00467BD5" w:rsidRPr="006E6117" w:rsidTr="00467BD5">
        <w:trPr>
          <w:trHeight w:val="208"/>
        </w:trPr>
        <w:tc>
          <w:tcPr>
            <w:tcW w:w="289" w:type="pct"/>
            <w:vAlign w:val="center"/>
          </w:tcPr>
          <w:p w:rsidR="00467BD5" w:rsidRPr="006E6117" w:rsidRDefault="00467BD5" w:rsidP="00467BD5">
            <w:pPr>
              <w:spacing w:after="0" w:line="240" w:lineRule="auto"/>
              <w:jc w:val="center"/>
              <w:rPr>
                <w:rFonts w:eastAsia="Times New Roman"/>
                <w:lang w:eastAsia="uk-UA"/>
              </w:rPr>
            </w:pPr>
          </w:p>
        </w:tc>
        <w:tc>
          <w:tcPr>
            <w:tcW w:w="2202" w:type="pct"/>
            <w:vAlign w:val="center"/>
          </w:tcPr>
          <w:p w:rsidR="00467BD5" w:rsidRPr="006E6117" w:rsidRDefault="00467BD5" w:rsidP="00467BD5">
            <w:pPr>
              <w:spacing w:after="0" w:line="240" w:lineRule="auto"/>
              <w:jc w:val="right"/>
              <w:rPr>
                <w:rFonts w:eastAsia="Times New Roman"/>
                <w:b/>
                <w:lang w:eastAsia="uk-UA"/>
              </w:rPr>
            </w:pPr>
            <w:r w:rsidRPr="006E6117">
              <w:rPr>
                <w:rFonts w:eastAsia="Times New Roman"/>
                <w:b/>
                <w:lang w:eastAsia="uk-UA"/>
              </w:rPr>
              <w:t>Класів – 166  (ФНК – 14,7)</w:t>
            </w:r>
          </w:p>
        </w:tc>
        <w:tc>
          <w:tcPr>
            <w:tcW w:w="1219"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10+4</w:t>
            </w:r>
          </w:p>
        </w:tc>
        <w:tc>
          <w:tcPr>
            <w:tcW w:w="1290"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2448</w:t>
            </w:r>
          </w:p>
        </w:tc>
      </w:tr>
      <w:tr w:rsidR="00467BD5" w:rsidRPr="006E6117" w:rsidTr="00CB1ED7">
        <w:trPr>
          <w:trHeight w:val="190"/>
        </w:trPr>
        <w:tc>
          <w:tcPr>
            <w:tcW w:w="289" w:type="pct"/>
            <w:shd w:val="clear" w:color="auto" w:fill="92D050"/>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shd w:val="clear" w:color="auto" w:fill="92D05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більш ніж 15,5</w:t>
            </w:r>
          </w:p>
        </w:tc>
        <w:tc>
          <w:tcPr>
            <w:tcW w:w="512" w:type="pct"/>
          </w:tcPr>
          <w:p w:rsidR="00467BD5" w:rsidRPr="006E6117" w:rsidRDefault="00467BD5" w:rsidP="00467BD5">
            <w:pPr>
              <w:tabs>
                <w:tab w:val="left" w:pos="1236"/>
                <w:tab w:val="right" w:pos="1409"/>
              </w:tabs>
              <w:spacing w:after="0" w:line="240" w:lineRule="auto"/>
              <w:jc w:val="center"/>
              <w:rPr>
                <w:rFonts w:eastAsia="Times New Roman"/>
                <w:lang w:eastAsia="uk-UA"/>
              </w:rPr>
            </w:pPr>
            <w:r w:rsidRPr="006E6117">
              <w:rPr>
                <w:rFonts w:eastAsia="Times New Roman"/>
                <w:lang w:eastAsia="uk-UA"/>
              </w:rPr>
              <w:t>3</w:t>
            </w:r>
          </w:p>
        </w:tc>
        <w:tc>
          <w:tcPr>
            <w:tcW w:w="707"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21,4 %</w:t>
            </w:r>
          </w:p>
        </w:tc>
        <w:tc>
          <w:tcPr>
            <w:tcW w:w="709"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1431</w:t>
            </w:r>
          </w:p>
        </w:tc>
        <w:tc>
          <w:tcPr>
            <w:tcW w:w="581"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58,5  %</w:t>
            </w:r>
          </w:p>
        </w:tc>
      </w:tr>
      <w:tr w:rsidR="00467BD5" w:rsidRPr="006E6117" w:rsidTr="00CB1ED7">
        <w:trPr>
          <w:trHeight w:val="166"/>
        </w:trPr>
        <w:tc>
          <w:tcPr>
            <w:tcW w:w="289" w:type="pct"/>
            <w:tcBorders>
              <w:bottom w:val="single" w:sz="6" w:space="0" w:color="auto"/>
            </w:tcBorders>
            <w:shd w:val="clear" w:color="auto" w:fill="FFFF00"/>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tcBorders>
              <w:bottom w:val="single" w:sz="6" w:space="0" w:color="auto"/>
            </w:tcBorders>
            <w:shd w:val="clear" w:color="auto" w:fill="FFFF0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на рівні РНК</w:t>
            </w:r>
          </w:p>
        </w:tc>
        <w:tc>
          <w:tcPr>
            <w:tcW w:w="512"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0</w:t>
            </w:r>
          </w:p>
        </w:tc>
        <w:tc>
          <w:tcPr>
            <w:tcW w:w="707"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709"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581"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r>
      <w:tr w:rsidR="00467BD5" w:rsidRPr="006E6117" w:rsidTr="00CB1ED7">
        <w:trPr>
          <w:trHeight w:val="166"/>
        </w:trPr>
        <w:tc>
          <w:tcPr>
            <w:tcW w:w="289" w:type="pct"/>
            <w:tcBorders>
              <w:bottom w:val="single" w:sz="6" w:space="0" w:color="auto"/>
            </w:tcBorders>
            <w:shd w:val="clear" w:color="auto" w:fill="FFC000"/>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tcBorders>
              <w:bottom w:val="single" w:sz="6" w:space="0" w:color="auto"/>
            </w:tcBorders>
            <w:shd w:val="clear" w:color="auto" w:fill="FFC00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від 15 до 12</w:t>
            </w:r>
          </w:p>
        </w:tc>
        <w:tc>
          <w:tcPr>
            <w:tcW w:w="512"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3</w:t>
            </w:r>
          </w:p>
        </w:tc>
        <w:tc>
          <w:tcPr>
            <w:tcW w:w="707"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21,4  %</w:t>
            </w:r>
          </w:p>
        </w:tc>
        <w:tc>
          <w:tcPr>
            <w:tcW w:w="709"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428</w:t>
            </w:r>
          </w:p>
        </w:tc>
        <w:tc>
          <w:tcPr>
            <w:tcW w:w="581"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17,5  %</w:t>
            </w:r>
          </w:p>
        </w:tc>
      </w:tr>
      <w:tr w:rsidR="00467BD5" w:rsidRPr="006E6117" w:rsidTr="00467BD5">
        <w:trPr>
          <w:trHeight w:val="170"/>
        </w:trPr>
        <w:tc>
          <w:tcPr>
            <w:tcW w:w="289" w:type="pct"/>
            <w:shd w:val="clear" w:color="auto" w:fill="C45911"/>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shd w:val="clear" w:color="auto" w:fill="C45911"/>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від 12 до 10</w:t>
            </w:r>
          </w:p>
        </w:tc>
        <w:tc>
          <w:tcPr>
            <w:tcW w:w="512"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1+1</w:t>
            </w:r>
          </w:p>
        </w:tc>
        <w:tc>
          <w:tcPr>
            <w:tcW w:w="707"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14,3 %</w:t>
            </w:r>
          </w:p>
        </w:tc>
        <w:tc>
          <w:tcPr>
            <w:tcW w:w="709"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187</w:t>
            </w:r>
          </w:p>
        </w:tc>
        <w:tc>
          <w:tcPr>
            <w:tcW w:w="581"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7,6  %</w:t>
            </w:r>
          </w:p>
        </w:tc>
      </w:tr>
      <w:tr w:rsidR="00467BD5" w:rsidRPr="006E6117" w:rsidTr="00CB1ED7">
        <w:trPr>
          <w:trHeight w:val="170"/>
        </w:trPr>
        <w:tc>
          <w:tcPr>
            <w:tcW w:w="289" w:type="pct"/>
            <w:shd w:val="clear" w:color="auto" w:fill="FF0000"/>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shd w:val="clear" w:color="auto" w:fill="FF000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менш ніж 10</w:t>
            </w:r>
          </w:p>
        </w:tc>
        <w:tc>
          <w:tcPr>
            <w:tcW w:w="512"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3+3</w:t>
            </w:r>
          </w:p>
        </w:tc>
        <w:tc>
          <w:tcPr>
            <w:tcW w:w="707"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42,9 %</w:t>
            </w:r>
          </w:p>
        </w:tc>
        <w:tc>
          <w:tcPr>
            <w:tcW w:w="709"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402</w:t>
            </w:r>
          </w:p>
        </w:tc>
        <w:tc>
          <w:tcPr>
            <w:tcW w:w="581"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16,4  %</w:t>
            </w:r>
          </w:p>
        </w:tc>
      </w:tr>
      <w:tr w:rsidR="00467BD5" w:rsidRPr="006E6117" w:rsidTr="00CB1ED7">
        <w:trPr>
          <w:trHeight w:val="160"/>
        </w:trPr>
        <w:tc>
          <w:tcPr>
            <w:tcW w:w="289"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shd w:val="clear" w:color="auto" w:fill="auto"/>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без класів</w:t>
            </w:r>
          </w:p>
        </w:tc>
        <w:tc>
          <w:tcPr>
            <w:tcW w:w="512"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0</w:t>
            </w:r>
          </w:p>
        </w:tc>
        <w:tc>
          <w:tcPr>
            <w:tcW w:w="707"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709"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581"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r>
      <w:bookmarkEnd w:id="30"/>
    </w:tbl>
    <w:p w:rsidR="00467BD5" w:rsidRPr="006E6117" w:rsidRDefault="00467BD5" w:rsidP="00BB6CA6">
      <w:pPr>
        <w:spacing w:after="0" w:line="240" w:lineRule="auto"/>
        <w:ind w:firstLine="567"/>
        <w:jc w:val="center"/>
        <w:rPr>
          <w:rFonts w:ascii="Times New Roman" w:eastAsia="Times New Roman" w:hAnsi="Times New Roman"/>
          <w:b/>
          <w:bCs/>
          <w:iCs/>
          <w:sz w:val="28"/>
          <w:szCs w:val="28"/>
          <w:lang w:eastAsia="ru-RU"/>
        </w:rPr>
      </w:pPr>
    </w:p>
    <w:tbl>
      <w:tblPr>
        <w:tblStyle w:val="34"/>
        <w:tblW w:w="494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615"/>
        <w:gridCol w:w="4346"/>
        <w:gridCol w:w="1004"/>
        <w:gridCol w:w="1389"/>
        <w:gridCol w:w="1394"/>
        <w:gridCol w:w="1141"/>
      </w:tblGrid>
      <w:tr w:rsidR="00467BD5" w:rsidRPr="006E6117" w:rsidTr="00467BD5">
        <w:trPr>
          <w:trHeight w:val="208"/>
        </w:trPr>
        <w:tc>
          <w:tcPr>
            <w:tcW w:w="289" w:type="pct"/>
            <w:vAlign w:val="center"/>
          </w:tcPr>
          <w:p w:rsidR="00467BD5" w:rsidRPr="006E6117" w:rsidRDefault="00467BD5" w:rsidP="00467BD5">
            <w:pPr>
              <w:spacing w:after="0" w:line="240" w:lineRule="auto"/>
              <w:jc w:val="center"/>
              <w:rPr>
                <w:rFonts w:eastAsia="Times New Roman"/>
                <w:lang w:eastAsia="uk-UA"/>
              </w:rPr>
            </w:pPr>
          </w:p>
        </w:tc>
        <w:tc>
          <w:tcPr>
            <w:tcW w:w="2202" w:type="pct"/>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2024 рік (РНК=15,5)</w:t>
            </w:r>
          </w:p>
        </w:tc>
        <w:tc>
          <w:tcPr>
            <w:tcW w:w="1219"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ЗЗСО+філії</w:t>
            </w:r>
          </w:p>
        </w:tc>
        <w:tc>
          <w:tcPr>
            <w:tcW w:w="1290"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учні</w:t>
            </w:r>
          </w:p>
        </w:tc>
      </w:tr>
      <w:tr w:rsidR="00467BD5" w:rsidRPr="006E6117" w:rsidTr="00467BD5">
        <w:trPr>
          <w:trHeight w:val="208"/>
        </w:trPr>
        <w:tc>
          <w:tcPr>
            <w:tcW w:w="289" w:type="pct"/>
            <w:vAlign w:val="center"/>
          </w:tcPr>
          <w:p w:rsidR="00467BD5" w:rsidRPr="006E6117" w:rsidRDefault="00467BD5" w:rsidP="00467BD5">
            <w:pPr>
              <w:spacing w:after="0" w:line="240" w:lineRule="auto"/>
              <w:jc w:val="center"/>
              <w:rPr>
                <w:rFonts w:eastAsia="Times New Roman"/>
                <w:lang w:eastAsia="uk-UA"/>
              </w:rPr>
            </w:pPr>
          </w:p>
        </w:tc>
        <w:tc>
          <w:tcPr>
            <w:tcW w:w="2202" w:type="pct"/>
            <w:vAlign w:val="center"/>
          </w:tcPr>
          <w:p w:rsidR="00467BD5" w:rsidRPr="006E6117" w:rsidRDefault="00467BD5" w:rsidP="00467BD5">
            <w:pPr>
              <w:spacing w:after="0" w:line="240" w:lineRule="auto"/>
              <w:jc w:val="right"/>
              <w:rPr>
                <w:rFonts w:eastAsia="Times New Roman"/>
                <w:b/>
                <w:lang w:eastAsia="uk-UA"/>
              </w:rPr>
            </w:pPr>
            <w:r w:rsidRPr="006E6117">
              <w:rPr>
                <w:rFonts w:eastAsia="Times New Roman"/>
                <w:b/>
                <w:lang w:eastAsia="uk-UA"/>
              </w:rPr>
              <w:t>Класів - 163  (ФНК – 14,5)</w:t>
            </w:r>
          </w:p>
        </w:tc>
        <w:tc>
          <w:tcPr>
            <w:tcW w:w="1219"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10+4</w:t>
            </w:r>
          </w:p>
        </w:tc>
        <w:tc>
          <w:tcPr>
            <w:tcW w:w="1290"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2433</w:t>
            </w:r>
          </w:p>
        </w:tc>
      </w:tr>
      <w:tr w:rsidR="00467BD5" w:rsidRPr="006E6117" w:rsidTr="00CB1ED7">
        <w:trPr>
          <w:trHeight w:val="190"/>
        </w:trPr>
        <w:tc>
          <w:tcPr>
            <w:tcW w:w="289" w:type="pct"/>
            <w:shd w:val="clear" w:color="auto" w:fill="92D050"/>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shd w:val="clear" w:color="auto" w:fill="92D05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більш ніж 15,5</w:t>
            </w:r>
          </w:p>
        </w:tc>
        <w:tc>
          <w:tcPr>
            <w:tcW w:w="512" w:type="pct"/>
          </w:tcPr>
          <w:p w:rsidR="00467BD5" w:rsidRPr="006E6117" w:rsidRDefault="00467BD5" w:rsidP="00467BD5">
            <w:pPr>
              <w:tabs>
                <w:tab w:val="left" w:pos="1236"/>
                <w:tab w:val="right" w:pos="1409"/>
              </w:tabs>
              <w:spacing w:after="0" w:line="240" w:lineRule="auto"/>
              <w:jc w:val="center"/>
              <w:rPr>
                <w:rFonts w:eastAsia="Times New Roman"/>
                <w:lang w:eastAsia="uk-UA"/>
              </w:rPr>
            </w:pPr>
            <w:r w:rsidRPr="006E6117">
              <w:rPr>
                <w:rFonts w:eastAsia="Times New Roman"/>
                <w:lang w:eastAsia="uk-UA"/>
              </w:rPr>
              <w:t>3</w:t>
            </w:r>
          </w:p>
        </w:tc>
        <w:tc>
          <w:tcPr>
            <w:tcW w:w="707"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21,4 %</w:t>
            </w:r>
          </w:p>
        </w:tc>
        <w:tc>
          <w:tcPr>
            <w:tcW w:w="709"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1431</w:t>
            </w:r>
          </w:p>
        </w:tc>
        <w:tc>
          <w:tcPr>
            <w:tcW w:w="581"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58,8  %</w:t>
            </w:r>
          </w:p>
        </w:tc>
      </w:tr>
      <w:tr w:rsidR="00467BD5" w:rsidRPr="006E6117" w:rsidTr="00CB1ED7">
        <w:trPr>
          <w:trHeight w:val="166"/>
        </w:trPr>
        <w:tc>
          <w:tcPr>
            <w:tcW w:w="289" w:type="pct"/>
            <w:tcBorders>
              <w:bottom w:val="single" w:sz="6" w:space="0" w:color="auto"/>
            </w:tcBorders>
            <w:shd w:val="clear" w:color="auto" w:fill="FFFF00"/>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tcBorders>
              <w:bottom w:val="single" w:sz="6" w:space="0" w:color="auto"/>
            </w:tcBorders>
            <w:shd w:val="clear" w:color="auto" w:fill="FFFF0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на рівні РНК</w:t>
            </w:r>
          </w:p>
        </w:tc>
        <w:tc>
          <w:tcPr>
            <w:tcW w:w="512"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0</w:t>
            </w:r>
          </w:p>
        </w:tc>
        <w:tc>
          <w:tcPr>
            <w:tcW w:w="707"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709"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581"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r>
      <w:tr w:rsidR="00467BD5" w:rsidRPr="006E6117" w:rsidTr="00CB1ED7">
        <w:trPr>
          <w:trHeight w:val="166"/>
        </w:trPr>
        <w:tc>
          <w:tcPr>
            <w:tcW w:w="289" w:type="pct"/>
            <w:tcBorders>
              <w:bottom w:val="single" w:sz="6" w:space="0" w:color="auto"/>
            </w:tcBorders>
            <w:shd w:val="clear" w:color="auto" w:fill="FFC000"/>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tcBorders>
              <w:bottom w:val="single" w:sz="6" w:space="0" w:color="auto"/>
            </w:tcBorders>
            <w:shd w:val="clear" w:color="auto" w:fill="FFC00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від 15 до 12</w:t>
            </w:r>
          </w:p>
        </w:tc>
        <w:tc>
          <w:tcPr>
            <w:tcW w:w="512"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3</w:t>
            </w:r>
          </w:p>
        </w:tc>
        <w:tc>
          <w:tcPr>
            <w:tcW w:w="707"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21,4</w:t>
            </w:r>
          </w:p>
        </w:tc>
        <w:tc>
          <w:tcPr>
            <w:tcW w:w="709"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444</w:t>
            </w:r>
          </w:p>
        </w:tc>
        <w:tc>
          <w:tcPr>
            <w:tcW w:w="581"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18,2  %</w:t>
            </w:r>
          </w:p>
        </w:tc>
      </w:tr>
      <w:tr w:rsidR="00467BD5" w:rsidRPr="006E6117" w:rsidTr="00467BD5">
        <w:trPr>
          <w:trHeight w:val="170"/>
        </w:trPr>
        <w:tc>
          <w:tcPr>
            <w:tcW w:w="289" w:type="pct"/>
            <w:shd w:val="clear" w:color="auto" w:fill="C45911"/>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shd w:val="clear" w:color="auto" w:fill="C45911"/>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від 12 до 10</w:t>
            </w:r>
          </w:p>
        </w:tc>
        <w:tc>
          <w:tcPr>
            <w:tcW w:w="512"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1+1</w:t>
            </w:r>
          </w:p>
        </w:tc>
        <w:tc>
          <w:tcPr>
            <w:tcW w:w="707"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14,3 %</w:t>
            </w:r>
          </w:p>
        </w:tc>
        <w:tc>
          <w:tcPr>
            <w:tcW w:w="709"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183</w:t>
            </w:r>
          </w:p>
        </w:tc>
        <w:tc>
          <w:tcPr>
            <w:tcW w:w="581"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7,6  %</w:t>
            </w:r>
          </w:p>
        </w:tc>
      </w:tr>
      <w:tr w:rsidR="00467BD5" w:rsidRPr="006E6117" w:rsidTr="00CB1ED7">
        <w:trPr>
          <w:trHeight w:val="170"/>
        </w:trPr>
        <w:tc>
          <w:tcPr>
            <w:tcW w:w="289" w:type="pct"/>
            <w:shd w:val="clear" w:color="auto" w:fill="FF0000"/>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shd w:val="clear" w:color="auto" w:fill="FF000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менш ніж 10</w:t>
            </w:r>
          </w:p>
        </w:tc>
        <w:tc>
          <w:tcPr>
            <w:tcW w:w="512"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3+3</w:t>
            </w:r>
          </w:p>
        </w:tc>
        <w:tc>
          <w:tcPr>
            <w:tcW w:w="707"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42,9  %</w:t>
            </w:r>
          </w:p>
        </w:tc>
        <w:tc>
          <w:tcPr>
            <w:tcW w:w="709"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375</w:t>
            </w:r>
          </w:p>
        </w:tc>
        <w:tc>
          <w:tcPr>
            <w:tcW w:w="581"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15,4  %</w:t>
            </w:r>
          </w:p>
        </w:tc>
      </w:tr>
      <w:tr w:rsidR="00467BD5" w:rsidRPr="006E6117" w:rsidTr="00CB1ED7">
        <w:trPr>
          <w:trHeight w:val="160"/>
        </w:trPr>
        <w:tc>
          <w:tcPr>
            <w:tcW w:w="289"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shd w:val="clear" w:color="auto" w:fill="auto"/>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без класів</w:t>
            </w:r>
          </w:p>
        </w:tc>
        <w:tc>
          <w:tcPr>
            <w:tcW w:w="512"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0</w:t>
            </w:r>
          </w:p>
        </w:tc>
        <w:tc>
          <w:tcPr>
            <w:tcW w:w="707"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709"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581"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r>
    </w:tbl>
    <w:p w:rsidR="00467BD5" w:rsidRPr="006E6117" w:rsidRDefault="00467BD5" w:rsidP="00BB6CA6">
      <w:pPr>
        <w:spacing w:after="0" w:line="240" w:lineRule="auto"/>
        <w:ind w:firstLine="567"/>
        <w:jc w:val="center"/>
        <w:rPr>
          <w:rFonts w:ascii="Times New Roman" w:eastAsia="Times New Roman" w:hAnsi="Times New Roman"/>
          <w:b/>
          <w:bCs/>
          <w:iCs/>
          <w:sz w:val="28"/>
          <w:szCs w:val="28"/>
          <w:lang w:eastAsia="ru-RU"/>
        </w:rPr>
      </w:pPr>
    </w:p>
    <w:tbl>
      <w:tblPr>
        <w:tblStyle w:val="34"/>
        <w:tblW w:w="494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615"/>
        <w:gridCol w:w="4346"/>
        <w:gridCol w:w="1004"/>
        <w:gridCol w:w="1389"/>
        <w:gridCol w:w="1394"/>
        <w:gridCol w:w="1141"/>
      </w:tblGrid>
      <w:tr w:rsidR="00467BD5" w:rsidRPr="006E6117" w:rsidTr="00467BD5">
        <w:trPr>
          <w:trHeight w:val="208"/>
        </w:trPr>
        <w:tc>
          <w:tcPr>
            <w:tcW w:w="289" w:type="pct"/>
            <w:vAlign w:val="center"/>
          </w:tcPr>
          <w:p w:rsidR="00467BD5" w:rsidRPr="006E6117" w:rsidRDefault="00467BD5" w:rsidP="00467BD5">
            <w:pPr>
              <w:spacing w:after="0" w:line="240" w:lineRule="auto"/>
              <w:jc w:val="center"/>
              <w:rPr>
                <w:rFonts w:eastAsia="Times New Roman"/>
                <w:lang w:eastAsia="uk-UA"/>
              </w:rPr>
            </w:pPr>
          </w:p>
        </w:tc>
        <w:tc>
          <w:tcPr>
            <w:tcW w:w="2202" w:type="pct"/>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2025 рік (РНК=15,5)</w:t>
            </w:r>
          </w:p>
        </w:tc>
        <w:tc>
          <w:tcPr>
            <w:tcW w:w="1219"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ЗЗСО+філії</w:t>
            </w:r>
          </w:p>
        </w:tc>
        <w:tc>
          <w:tcPr>
            <w:tcW w:w="1290"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учні</w:t>
            </w:r>
          </w:p>
        </w:tc>
      </w:tr>
      <w:tr w:rsidR="00467BD5" w:rsidRPr="006E6117" w:rsidTr="00467BD5">
        <w:trPr>
          <w:trHeight w:val="208"/>
        </w:trPr>
        <w:tc>
          <w:tcPr>
            <w:tcW w:w="289" w:type="pct"/>
            <w:vAlign w:val="center"/>
          </w:tcPr>
          <w:p w:rsidR="00467BD5" w:rsidRPr="006E6117" w:rsidRDefault="00467BD5" w:rsidP="00467BD5">
            <w:pPr>
              <w:spacing w:after="0" w:line="240" w:lineRule="auto"/>
              <w:jc w:val="center"/>
              <w:rPr>
                <w:rFonts w:eastAsia="Times New Roman"/>
                <w:lang w:eastAsia="uk-UA"/>
              </w:rPr>
            </w:pPr>
          </w:p>
        </w:tc>
        <w:tc>
          <w:tcPr>
            <w:tcW w:w="2202" w:type="pct"/>
            <w:vAlign w:val="center"/>
          </w:tcPr>
          <w:p w:rsidR="00467BD5" w:rsidRPr="006E6117" w:rsidRDefault="00467BD5" w:rsidP="00467BD5">
            <w:pPr>
              <w:spacing w:after="0" w:line="240" w:lineRule="auto"/>
              <w:jc w:val="right"/>
              <w:rPr>
                <w:rFonts w:eastAsia="Times New Roman"/>
                <w:b/>
                <w:lang w:eastAsia="uk-UA"/>
              </w:rPr>
            </w:pPr>
            <w:r w:rsidRPr="006E6117">
              <w:rPr>
                <w:rFonts w:eastAsia="Times New Roman"/>
                <w:b/>
                <w:lang w:eastAsia="uk-UA"/>
              </w:rPr>
              <w:t>Класів - 158  (ФНК – 14,42)</w:t>
            </w:r>
          </w:p>
        </w:tc>
        <w:tc>
          <w:tcPr>
            <w:tcW w:w="1219"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9+4</w:t>
            </w:r>
          </w:p>
        </w:tc>
        <w:tc>
          <w:tcPr>
            <w:tcW w:w="1290"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2317</w:t>
            </w:r>
          </w:p>
        </w:tc>
      </w:tr>
      <w:tr w:rsidR="00467BD5" w:rsidRPr="006E6117" w:rsidTr="00CB1ED7">
        <w:trPr>
          <w:trHeight w:val="190"/>
        </w:trPr>
        <w:tc>
          <w:tcPr>
            <w:tcW w:w="289" w:type="pct"/>
            <w:shd w:val="clear" w:color="auto" w:fill="92D050"/>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shd w:val="clear" w:color="auto" w:fill="92D05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більш ніж 15,5</w:t>
            </w:r>
          </w:p>
        </w:tc>
        <w:tc>
          <w:tcPr>
            <w:tcW w:w="512" w:type="pct"/>
          </w:tcPr>
          <w:p w:rsidR="00467BD5" w:rsidRPr="006E6117" w:rsidRDefault="00467BD5" w:rsidP="00467BD5">
            <w:pPr>
              <w:tabs>
                <w:tab w:val="left" w:pos="1236"/>
                <w:tab w:val="right" w:pos="1409"/>
              </w:tabs>
              <w:spacing w:after="0" w:line="240" w:lineRule="auto"/>
              <w:jc w:val="center"/>
              <w:rPr>
                <w:rFonts w:eastAsia="Times New Roman"/>
                <w:lang w:eastAsia="uk-UA"/>
              </w:rPr>
            </w:pPr>
            <w:r w:rsidRPr="006E6117">
              <w:rPr>
                <w:rFonts w:eastAsia="Times New Roman"/>
                <w:lang w:eastAsia="uk-UA"/>
              </w:rPr>
              <w:t>3</w:t>
            </w:r>
          </w:p>
        </w:tc>
        <w:tc>
          <w:tcPr>
            <w:tcW w:w="707" w:type="pct"/>
            <w:vAlign w:val="center"/>
          </w:tcPr>
          <w:p w:rsidR="00467BD5" w:rsidRPr="006E6117" w:rsidRDefault="00467BD5" w:rsidP="00467BD5">
            <w:pPr>
              <w:spacing w:after="0" w:line="240" w:lineRule="auto"/>
              <w:jc w:val="center"/>
              <w:rPr>
                <w:rFonts w:eastAsia="Times New Roman"/>
                <w:i/>
                <w:lang w:eastAsia="uk-UA"/>
              </w:rPr>
            </w:pPr>
            <w:r w:rsidRPr="006E6117">
              <w:rPr>
                <w:rFonts w:eastAsia="Times New Roman"/>
                <w:i/>
                <w:lang w:eastAsia="uk-UA"/>
              </w:rPr>
              <w:t>21,4%</w:t>
            </w:r>
          </w:p>
        </w:tc>
        <w:tc>
          <w:tcPr>
            <w:tcW w:w="709"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1401</w:t>
            </w:r>
          </w:p>
        </w:tc>
        <w:tc>
          <w:tcPr>
            <w:tcW w:w="581"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60,5 %</w:t>
            </w:r>
          </w:p>
        </w:tc>
      </w:tr>
      <w:tr w:rsidR="00467BD5" w:rsidRPr="006E6117" w:rsidTr="00CB1ED7">
        <w:trPr>
          <w:trHeight w:val="166"/>
        </w:trPr>
        <w:tc>
          <w:tcPr>
            <w:tcW w:w="289" w:type="pct"/>
            <w:tcBorders>
              <w:bottom w:val="single" w:sz="6" w:space="0" w:color="auto"/>
            </w:tcBorders>
            <w:shd w:val="clear" w:color="auto" w:fill="FFFF00"/>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tcBorders>
              <w:bottom w:val="single" w:sz="6" w:space="0" w:color="auto"/>
            </w:tcBorders>
            <w:shd w:val="clear" w:color="auto" w:fill="FFFF0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на рівні РНК</w:t>
            </w:r>
          </w:p>
        </w:tc>
        <w:tc>
          <w:tcPr>
            <w:tcW w:w="512"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0</w:t>
            </w:r>
          </w:p>
        </w:tc>
        <w:tc>
          <w:tcPr>
            <w:tcW w:w="707"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709"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581"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r>
      <w:tr w:rsidR="00467BD5" w:rsidRPr="006E6117" w:rsidTr="00CB1ED7">
        <w:trPr>
          <w:trHeight w:val="166"/>
        </w:trPr>
        <w:tc>
          <w:tcPr>
            <w:tcW w:w="289" w:type="pct"/>
            <w:tcBorders>
              <w:bottom w:val="single" w:sz="6" w:space="0" w:color="auto"/>
            </w:tcBorders>
            <w:shd w:val="clear" w:color="auto" w:fill="FFC000"/>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tcBorders>
              <w:bottom w:val="single" w:sz="6" w:space="0" w:color="auto"/>
            </w:tcBorders>
            <w:shd w:val="clear" w:color="auto" w:fill="FFC00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від 15 до 12</w:t>
            </w:r>
          </w:p>
        </w:tc>
        <w:tc>
          <w:tcPr>
            <w:tcW w:w="512"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2</w:t>
            </w:r>
          </w:p>
        </w:tc>
        <w:tc>
          <w:tcPr>
            <w:tcW w:w="707"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15,4 %</w:t>
            </w:r>
          </w:p>
        </w:tc>
        <w:tc>
          <w:tcPr>
            <w:tcW w:w="709"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288</w:t>
            </w:r>
          </w:p>
        </w:tc>
        <w:tc>
          <w:tcPr>
            <w:tcW w:w="581"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12,4 %</w:t>
            </w:r>
          </w:p>
        </w:tc>
      </w:tr>
      <w:tr w:rsidR="00467BD5" w:rsidRPr="006E6117" w:rsidTr="00467BD5">
        <w:trPr>
          <w:trHeight w:val="170"/>
        </w:trPr>
        <w:tc>
          <w:tcPr>
            <w:tcW w:w="289" w:type="pct"/>
            <w:shd w:val="clear" w:color="auto" w:fill="C45911"/>
          </w:tcPr>
          <w:p w:rsidR="00467BD5" w:rsidRPr="006E6117" w:rsidRDefault="00467BD5" w:rsidP="00467BD5">
            <w:pPr>
              <w:spacing w:after="0" w:line="240" w:lineRule="auto"/>
            </w:pPr>
            <w:r w:rsidRPr="006E6117">
              <w:rPr>
                <w:rFonts w:eastAsia="Times New Roman"/>
                <w:lang w:eastAsia="uk-UA"/>
              </w:rPr>
              <w:t>↓</w:t>
            </w:r>
          </w:p>
        </w:tc>
        <w:tc>
          <w:tcPr>
            <w:tcW w:w="2202" w:type="pct"/>
            <w:shd w:val="clear" w:color="auto" w:fill="C45911"/>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від 12 до 10</w:t>
            </w:r>
          </w:p>
        </w:tc>
        <w:tc>
          <w:tcPr>
            <w:tcW w:w="512"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w:t>
            </w:r>
          </w:p>
        </w:tc>
        <w:tc>
          <w:tcPr>
            <w:tcW w:w="707"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 xml:space="preserve"> 7,7 %</w:t>
            </w:r>
          </w:p>
        </w:tc>
        <w:tc>
          <w:tcPr>
            <w:tcW w:w="709"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131</w:t>
            </w:r>
          </w:p>
        </w:tc>
        <w:tc>
          <w:tcPr>
            <w:tcW w:w="581"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5,7 %</w:t>
            </w:r>
          </w:p>
        </w:tc>
      </w:tr>
      <w:tr w:rsidR="00467BD5" w:rsidRPr="006E6117" w:rsidTr="00CB1ED7">
        <w:trPr>
          <w:trHeight w:val="53"/>
        </w:trPr>
        <w:tc>
          <w:tcPr>
            <w:tcW w:w="289" w:type="pct"/>
            <w:shd w:val="clear" w:color="auto" w:fill="FF0000"/>
          </w:tcPr>
          <w:p w:rsidR="00467BD5" w:rsidRPr="006E6117" w:rsidRDefault="00467BD5" w:rsidP="00467BD5">
            <w:pPr>
              <w:spacing w:after="0" w:line="240" w:lineRule="auto"/>
            </w:pPr>
            <w:r w:rsidRPr="006E6117">
              <w:rPr>
                <w:rFonts w:eastAsia="Times New Roman"/>
                <w:lang w:eastAsia="uk-UA"/>
              </w:rPr>
              <w:t>↓↓</w:t>
            </w:r>
          </w:p>
        </w:tc>
        <w:tc>
          <w:tcPr>
            <w:tcW w:w="2202" w:type="pct"/>
            <w:shd w:val="clear" w:color="auto" w:fill="FF000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менш ніж 10</w:t>
            </w:r>
          </w:p>
        </w:tc>
        <w:tc>
          <w:tcPr>
            <w:tcW w:w="512"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3+4</w:t>
            </w:r>
          </w:p>
        </w:tc>
        <w:tc>
          <w:tcPr>
            <w:tcW w:w="707"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53,8 %</w:t>
            </w:r>
          </w:p>
        </w:tc>
        <w:tc>
          <w:tcPr>
            <w:tcW w:w="709"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497</w:t>
            </w:r>
          </w:p>
        </w:tc>
        <w:tc>
          <w:tcPr>
            <w:tcW w:w="581"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21,4 %</w:t>
            </w:r>
          </w:p>
        </w:tc>
      </w:tr>
      <w:tr w:rsidR="00467BD5" w:rsidRPr="006E6117" w:rsidTr="00CB1ED7">
        <w:trPr>
          <w:trHeight w:val="160"/>
        </w:trPr>
        <w:tc>
          <w:tcPr>
            <w:tcW w:w="289"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202" w:type="pct"/>
            <w:shd w:val="clear" w:color="auto" w:fill="auto"/>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без класів</w:t>
            </w:r>
          </w:p>
        </w:tc>
        <w:tc>
          <w:tcPr>
            <w:tcW w:w="512"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0</w:t>
            </w:r>
          </w:p>
        </w:tc>
        <w:tc>
          <w:tcPr>
            <w:tcW w:w="707"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709"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581"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r>
    </w:tbl>
    <w:p w:rsidR="00467BD5" w:rsidRPr="006E6117" w:rsidRDefault="00467BD5" w:rsidP="00BB6CA6">
      <w:pPr>
        <w:spacing w:after="0" w:line="240" w:lineRule="auto"/>
        <w:ind w:firstLine="567"/>
        <w:jc w:val="center"/>
        <w:rPr>
          <w:rFonts w:ascii="Times New Roman" w:eastAsia="Times New Roman" w:hAnsi="Times New Roman"/>
          <w:b/>
          <w:bCs/>
          <w:iCs/>
          <w:sz w:val="28"/>
          <w:szCs w:val="28"/>
          <w:lang w:eastAsia="ru-RU"/>
        </w:rPr>
      </w:pPr>
    </w:p>
    <w:tbl>
      <w:tblPr>
        <w:tblStyle w:val="34"/>
        <w:tblW w:w="494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644"/>
        <w:gridCol w:w="4339"/>
        <w:gridCol w:w="997"/>
        <w:gridCol w:w="1386"/>
        <w:gridCol w:w="1388"/>
        <w:gridCol w:w="1135"/>
      </w:tblGrid>
      <w:tr w:rsidR="00467BD5" w:rsidRPr="006E6117" w:rsidTr="00467BD5">
        <w:trPr>
          <w:trHeight w:val="208"/>
        </w:trPr>
        <w:tc>
          <w:tcPr>
            <w:tcW w:w="325" w:type="pct"/>
            <w:vAlign w:val="center"/>
          </w:tcPr>
          <w:p w:rsidR="00467BD5" w:rsidRPr="006E6117" w:rsidRDefault="00467BD5" w:rsidP="00467BD5">
            <w:pPr>
              <w:spacing w:after="0" w:line="240" w:lineRule="auto"/>
              <w:jc w:val="center"/>
              <w:rPr>
                <w:rFonts w:eastAsia="Times New Roman"/>
                <w:lang w:eastAsia="uk-UA"/>
              </w:rPr>
            </w:pPr>
          </w:p>
        </w:tc>
        <w:tc>
          <w:tcPr>
            <w:tcW w:w="2194" w:type="pct"/>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2026 рік (РНК=14,5)</w:t>
            </w:r>
          </w:p>
        </w:tc>
        <w:tc>
          <w:tcPr>
            <w:tcW w:w="1205"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ЗЗСО+філії</w:t>
            </w:r>
          </w:p>
        </w:tc>
        <w:tc>
          <w:tcPr>
            <w:tcW w:w="1276"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учні</w:t>
            </w:r>
          </w:p>
        </w:tc>
      </w:tr>
      <w:tr w:rsidR="00467BD5" w:rsidRPr="006E6117" w:rsidTr="00467BD5">
        <w:trPr>
          <w:trHeight w:val="208"/>
        </w:trPr>
        <w:tc>
          <w:tcPr>
            <w:tcW w:w="325" w:type="pct"/>
            <w:vAlign w:val="center"/>
          </w:tcPr>
          <w:p w:rsidR="00467BD5" w:rsidRPr="006E6117" w:rsidRDefault="00467BD5" w:rsidP="00467BD5">
            <w:pPr>
              <w:spacing w:after="0" w:line="240" w:lineRule="auto"/>
              <w:jc w:val="center"/>
              <w:rPr>
                <w:rFonts w:eastAsia="Times New Roman"/>
                <w:lang w:eastAsia="uk-UA"/>
              </w:rPr>
            </w:pPr>
          </w:p>
        </w:tc>
        <w:tc>
          <w:tcPr>
            <w:tcW w:w="2194" w:type="pct"/>
            <w:vAlign w:val="center"/>
          </w:tcPr>
          <w:p w:rsidR="00467BD5" w:rsidRPr="006E6117" w:rsidRDefault="00467BD5" w:rsidP="00467BD5">
            <w:pPr>
              <w:spacing w:after="0" w:line="240" w:lineRule="auto"/>
              <w:jc w:val="right"/>
              <w:rPr>
                <w:rFonts w:eastAsia="Times New Roman"/>
                <w:b/>
                <w:lang w:eastAsia="uk-UA"/>
              </w:rPr>
            </w:pPr>
            <w:r w:rsidRPr="006E6117">
              <w:rPr>
                <w:rFonts w:eastAsia="Times New Roman"/>
                <w:b/>
                <w:lang w:eastAsia="uk-UA"/>
              </w:rPr>
              <w:t>Класів - 160  (ФНК – 14,42)</w:t>
            </w:r>
          </w:p>
        </w:tc>
        <w:tc>
          <w:tcPr>
            <w:tcW w:w="1205"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9+4</w:t>
            </w:r>
          </w:p>
        </w:tc>
        <w:tc>
          <w:tcPr>
            <w:tcW w:w="1276" w:type="pct"/>
            <w:gridSpan w:val="2"/>
            <w:shd w:val="clear" w:color="auto" w:fill="B4C6E7"/>
            <w:vAlign w:val="center"/>
          </w:tcPr>
          <w:p w:rsidR="00467BD5" w:rsidRPr="006E6117" w:rsidRDefault="00467BD5" w:rsidP="00467BD5">
            <w:pPr>
              <w:spacing w:after="0" w:line="240" w:lineRule="auto"/>
              <w:jc w:val="center"/>
              <w:rPr>
                <w:rFonts w:eastAsia="Times New Roman"/>
                <w:b/>
                <w:lang w:eastAsia="uk-UA"/>
              </w:rPr>
            </w:pPr>
            <w:r w:rsidRPr="006E6117">
              <w:rPr>
                <w:rFonts w:eastAsia="Times New Roman"/>
                <w:b/>
                <w:lang w:eastAsia="uk-UA"/>
              </w:rPr>
              <w:t>2206</w:t>
            </w:r>
          </w:p>
        </w:tc>
      </w:tr>
      <w:tr w:rsidR="00467BD5" w:rsidRPr="006E6117" w:rsidTr="00467BD5">
        <w:trPr>
          <w:trHeight w:val="190"/>
        </w:trPr>
        <w:tc>
          <w:tcPr>
            <w:tcW w:w="325" w:type="pct"/>
            <w:shd w:val="clear" w:color="auto" w:fill="92D050"/>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194" w:type="pct"/>
            <w:shd w:val="clear" w:color="auto" w:fill="92D05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більш ніж 14,5</w:t>
            </w:r>
          </w:p>
        </w:tc>
        <w:tc>
          <w:tcPr>
            <w:tcW w:w="504" w:type="pct"/>
          </w:tcPr>
          <w:p w:rsidR="00467BD5" w:rsidRPr="006E6117" w:rsidRDefault="00467BD5" w:rsidP="00467BD5">
            <w:pPr>
              <w:tabs>
                <w:tab w:val="left" w:pos="1236"/>
                <w:tab w:val="right" w:pos="1409"/>
              </w:tabs>
              <w:spacing w:after="0" w:line="240" w:lineRule="auto"/>
              <w:jc w:val="center"/>
              <w:rPr>
                <w:rFonts w:eastAsia="Times New Roman"/>
                <w:lang w:eastAsia="uk-UA"/>
              </w:rPr>
            </w:pPr>
            <w:r w:rsidRPr="006E6117">
              <w:rPr>
                <w:rFonts w:eastAsia="Times New Roman"/>
                <w:lang w:eastAsia="uk-UA"/>
              </w:rPr>
              <w:t>3</w:t>
            </w:r>
          </w:p>
        </w:tc>
        <w:tc>
          <w:tcPr>
            <w:tcW w:w="700"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i/>
                <w:lang w:eastAsia="uk-UA"/>
              </w:rPr>
              <w:t>23,1 %</w:t>
            </w:r>
          </w:p>
        </w:tc>
        <w:tc>
          <w:tcPr>
            <w:tcW w:w="702"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1379</w:t>
            </w:r>
          </w:p>
        </w:tc>
        <w:tc>
          <w:tcPr>
            <w:tcW w:w="574"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62,5 %</w:t>
            </w:r>
          </w:p>
        </w:tc>
      </w:tr>
      <w:tr w:rsidR="00467BD5" w:rsidRPr="006E6117" w:rsidTr="00467BD5">
        <w:trPr>
          <w:trHeight w:val="166"/>
        </w:trPr>
        <w:tc>
          <w:tcPr>
            <w:tcW w:w="325" w:type="pct"/>
            <w:tcBorders>
              <w:bottom w:val="single" w:sz="6" w:space="0" w:color="auto"/>
            </w:tcBorders>
            <w:shd w:val="clear" w:color="auto" w:fill="FFFF00"/>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194" w:type="pct"/>
            <w:tcBorders>
              <w:bottom w:val="single" w:sz="6" w:space="0" w:color="auto"/>
            </w:tcBorders>
            <w:shd w:val="clear" w:color="auto" w:fill="FFFF0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на рівні РНК</w:t>
            </w:r>
          </w:p>
        </w:tc>
        <w:tc>
          <w:tcPr>
            <w:tcW w:w="504"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0</w:t>
            </w:r>
          </w:p>
        </w:tc>
        <w:tc>
          <w:tcPr>
            <w:tcW w:w="700"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702"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574"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r>
      <w:tr w:rsidR="00467BD5" w:rsidRPr="006E6117" w:rsidTr="00467BD5">
        <w:trPr>
          <w:trHeight w:val="166"/>
        </w:trPr>
        <w:tc>
          <w:tcPr>
            <w:tcW w:w="325" w:type="pct"/>
            <w:tcBorders>
              <w:bottom w:val="single" w:sz="6" w:space="0" w:color="auto"/>
            </w:tcBorders>
            <w:shd w:val="clear" w:color="auto" w:fill="FFC000"/>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194" w:type="pct"/>
            <w:tcBorders>
              <w:bottom w:val="single" w:sz="6" w:space="0" w:color="auto"/>
            </w:tcBorders>
            <w:shd w:val="clear" w:color="auto" w:fill="FFC00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від 14 до 12</w:t>
            </w:r>
          </w:p>
        </w:tc>
        <w:tc>
          <w:tcPr>
            <w:tcW w:w="504"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w:t>
            </w:r>
          </w:p>
        </w:tc>
        <w:tc>
          <w:tcPr>
            <w:tcW w:w="700"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7,7 %</w:t>
            </w:r>
          </w:p>
        </w:tc>
        <w:tc>
          <w:tcPr>
            <w:tcW w:w="702"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141</w:t>
            </w:r>
          </w:p>
        </w:tc>
        <w:tc>
          <w:tcPr>
            <w:tcW w:w="574"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6,4 %</w:t>
            </w:r>
          </w:p>
        </w:tc>
      </w:tr>
      <w:tr w:rsidR="00467BD5" w:rsidRPr="006E6117" w:rsidTr="00467BD5">
        <w:trPr>
          <w:trHeight w:val="170"/>
        </w:trPr>
        <w:tc>
          <w:tcPr>
            <w:tcW w:w="325" w:type="pct"/>
            <w:shd w:val="clear" w:color="auto" w:fill="C45911"/>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194" w:type="pct"/>
            <w:shd w:val="clear" w:color="auto" w:fill="C45911"/>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від 12 до 10</w:t>
            </w:r>
          </w:p>
        </w:tc>
        <w:tc>
          <w:tcPr>
            <w:tcW w:w="504"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2</w:t>
            </w:r>
          </w:p>
        </w:tc>
        <w:tc>
          <w:tcPr>
            <w:tcW w:w="700"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i/>
                <w:lang w:eastAsia="uk-UA"/>
              </w:rPr>
              <w:t>15,4 %</w:t>
            </w:r>
          </w:p>
        </w:tc>
        <w:tc>
          <w:tcPr>
            <w:tcW w:w="702"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250</w:t>
            </w:r>
          </w:p>
        </w:tc>
        <w:tc>
          <w:tcPr>
            <w:tcW w:w="574"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11,3  %</w:t>
            </w:r>
          </w:p>
        </w:tc>
      </w:tr>
      <w:tr w:rsidR="00467BD5" w:rsidRPr="006E6117" w:rsidTr="00467BD5">
        <w:trPr>
          <w:trHeight w:val="53"/>
        </w:trPr>
        <w:tc>
          <w:tcPr>
            <w:tcW w:w="325" w:type="pct"/>
            <w:shd w:val="clear" w:color="auto" w:fill="FF0000"/>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194" w:type="pct"/>
            <w:shd w:val="clear" w:color="auto" w:fill="FF0000"/>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з ФНК менш ніж 10</w:t>
            </w:r>
          </w:p>
        </w:tc>
        <w:tc>
          <w:tcPr>
            <w:tcW w:w="504"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3+4</w:t>
            </w:r>
          </w:p>
        </w:tc>
        <w:tc>
          <w:tcPr>
            <w:tcW w:w="700"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53,8  %</w:t>
            </w:r>
          </w:p>
        </w:tc>
        <w:tc>
          <w:tcPr>
            <w:tcW w:w="702"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436</w:t>
            </w:r>
          </w:p>
        </w:tc>
        <w:tc>
          <w:tcPr>
            <w:tcW w:w="574" w:type="pct"/>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19,8 %</w:t>
            </w:r>
          </w:p>
        </w:tc>
      </w:tr>
      <w:tr w:rsidR="00467BD5" w:rsidRPr="006E6117" w:rsidTr="00467BD5">
        <w:trPr>
          <w:trHeight w:val="160"/>
        </w:trPr>
        <w:tc>
          <w:tcPr>
            <w:tcW w:w="325"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2194" w:type="pct"/>
            <w:shd w:val="clear" w:color="auto" w:fill="auto"/>
            <w:vAlign w:val="center"/>
          </w:tcPr>
          <w:p w:rsidR="00467BD5" w:rsidRPr="006E6117" w:rsidRDefault="00467BD5" w:rsidP="00467BD5">
            <w:pPr>
              <w:spacing w:after="0" w:line="240" w:lineRule="auto"/>
              <w:rPr>
                <w:rFonts w:eastAsia="Times New Roman"/>
                <w:b/>
                <w:iCs/>
                <w:lang w:eastAsia="uk-UA"/>
              </w:rPr>
            </w:pPr>
            <w:r w:rsidRPr="006E6117">
              <w:rPr>
                <w:rFonts w:eastAsia="Times New Roman"/>
                <w:b/>
                <w:iCs/>
                <w:lang w:eastAsia="uk-UA"/>
              </w:rPr>
              <w:t>ЗЗСО без класів</w:t>
            </w:r>
          </w:p>
        </w:tc>
        <w:tc>
          <w:tcPr>
            <w:tcW w:w="504"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0</w:t>
            </w:r>
          </w:p>
        </w:tc>
        <w:tc>
          <w:tcPr>
            <w:tcW w:w="700"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702"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c>
          <w:tcPr>
            <w:tcW w:w="574" w:type="pct"/>
            <w:shd w:val="clear" w:color="auto" w:fill="auto"/>
            <w:vAlign w:val="center"/>
          </w:tcPr>
          <w:p w:rsidR="00467BD5" w:rsidRPr="006E6117" w:rsidRDefault="00467BD5" w:rsidP="00467BD5">
            <w:pPr>
              <w:spacing w:after="0" w:line="240" w:lineRule="auto"/>
              <w:jc w:val="center"/>
              <w:rPr>
                <w:rFonts w:eastAsia="Times New Roman"/>
                <w:lang w:eastAsia="uk-UA"/>
              </w:rPr>
            </w:pPr>
            <w:r w:rsidRPr="006E6117">
              <w:rPr>
                <w:rFonts w:eastAsia="Times New Roman"/>
                <w:lang w:eastAsia="uk-UA"/>
              </w:rPr>
              <w:t>-</w:t>
            </w:r>
          </w:p>
        </w:tc>
      </w:tr>
    </w:tbl>
    <w:p w:rsidR="00467BD5" w:rsidRPr="006E6117" w:rsidRDefault="00467BD5" w:rsidP="00467BD5">
      <w:pPr>
        <w:shd w:val="clear" w:color="auto" w:fill="FFFFFF"/>
        <w:spacing w:after="0" w:line="240" w:lineRule="auto"/>
        <w:ind w:firstLine="567"/>
        <w:jc w:val="both"/>
        <w:rPr>
          <w:rFonts w:ascii="Times New Roman" w:eastAsia="Times New Roman" w:hAnsi="Times New Roman"/>
          <w:sz w:val="28"/>
          <w:szCs w:val="28"/>
          <w:lang w:eastAsia="uk-UA"/>
        </w:rPr>
      </w:pPr>
    </w:p>
    <w:p w:rsidR="00467BD5" w:rsidRPr="006E6117" w:rsidRDefault="00467BD5" w:rsidP="00467BD5">
      <w:pPr>
        <w:shd w:val="clear" w:color="auto" w:fill="FFFFFF"/>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Показник РНК є важливою складовою розрахунку обсягу освітньої субвенції, яка спрямовується до бюджету громади. Саме освітня субвенція є основним джерелом фінансування видатків загальної середньої освіти в кожній громаді. Якщо до 2021 року обсяг освітньої субвенції Млинівської селищної територіальної громади збільшився і складав 68 006,3 тис. грн (табл. </w:t>
      </w:r>
      <w:r w:rsidR="00572C47">
        <w:rPr>
          <w:rFonts w:ascii="Times New Roman" w:eastAsia="Times New Roman" w:hAnsi="Times New Roman"/>
          <w:sz w:val="28"/>
          <w:szCs w:val="28"/>
          <w:lang w:eastAsia="uk-UA"/>
        </w:rPr>
        <w:t>6</w:t>
      </w:r>
      <w:r w:rsidRPr="006E6117">
        <w:rPr>
          <w:rFonts w:ascii="Times New Roman" w:eastAsia="Times New Roman" w:hAnsi="Times New Roman"/>
          <w:sz w:val="28"/>
          <w:szCs w:val="28"/>
          <w:lang w:eastAsia="uk-UA"/>
        </w:rPr>
        <w:t xml:space="preserve">), то у 2023 році обсяг субвенції зменшився до 61 622,8 тис. грн (з огляду на проблеми зумовлені війною та зниженням доходів державного бюджету обсяги освітньої субвенції було зменшено для усіх місцевих бюджетів). Тут слід зауважити, що у 2023 році загальні </w:t>
      </w:r>
      <w:bookmarkStart w:id="31" w:name="_Hlk164798733"/>
      <w:r w:rsidRPr="006E6117">
        <w:rPr>
          <w:rFonts w:ascii="Times New Roman" w:eastAsia="Times New Roman" w:hAnsi="Times New Roman"/>
          <w:sz w:val="28"/>
          <w:szCs w:val="28"/>
          <w:lang w:eastAsia="uk-UA"/>
        </w:rPr>
        <w:t xml:space="preserve">видатки бюджету Млинівської селищної територіальної громади на заклади загальної середньої освіти складали 113 575,72 тис. грн, тобто освітня субвенція покривала 54,3 % цих видатків. </w:t>
      </w:r>
      <w:bookmarkEnd w:id="31"/>
      <w:r w:rsidRPr="006E6117">
        <w:rPr>
          <w:rFonts w:ascii="Times New Roman" w:eastAsia="Times New Roman" w:hAnsi="Times New Roman"/>
          <w:sz w:val="28"/>
          <w:szCs w:val="28"/>
          <w:lang w:eastAsia="uk-UA"/>
        </w:rPr>
        <w:t xml:space="preserve">Освітня субвенція, яка надійшла до бюджету громади у 2025 році (73 132,0 тис. грн) на  1 142,77 тис. грн менша проти 2024 року, що стало додатковим навантаженням на місцевий бюджет громади (до фінансовано з бюджету Млинівської селищної </w:t>
      </w:r>
      <w:r w:rsidRPr="006E6117">
        <w:rPr>
          <w:rFonts w:ascii="Times New Roman" w:eastAsia="Times New Roman" w:hAnsi="Times New Roman"/>
          <w:sz w:val="28"/>
          <w:szCs w:val="28"/>
          <w:lang w:eastAsia="uk-UA"/>
        </w:rPr>
        <w:lastRenderedPageBreak/>
        <w:t xml:space="preserve">територіальної громади </w:t>
      </w:r>
      <w:r w:rsidRPr="006E6117">
        <w:rPr>
          <w:rFonts w:ascii="Times New Roman" w:eastAsia="Arial" w:hAnsi="Times New Roman"/>
          <w:sz w:val="28"/>
          <w:szCs w:val="28"/>
        </w:rPr>
        <w:t>2 651,248 тис. грн)</w:t>
      </w:r>
      <w:r w:rsidRPr="006E6117">
        <w:rPr>
          <w:rFonts w:ascii="Times New Roman" w:eastAsia="Times New Roman" w:hAnsi="Times New Roman"/>
          <w:sz w:val="28"/>
          <w:szCs w:val="28"/>
          <w:lang w:eastAsia="uk-UA"/>
        </w:rPr>
        <w:t>. У 2025 році загальні видатки бюджету Млинівської селищної територіальної громади на заклади загальної середньої освіти складали 113 575,72 тис. грн, тобто освітня субвенція покривала лише 53,6 % цих видатків.</w:t>
      </w:r>
    </w:p>
    <w:p w:rsidR="00467BD5" w:rsidRPr="006E6117" w:rsidRDefault="00467BD5" w:rsidP="00467BD5">
      <w:pPr>
        <w:shd w:val="clear" w:color="auto" w:fill="FFFFFF"/>
        <w:spacing w:after="0" w:line="240" w:lineRule="auto"/>
        <w:ind w:firstLine="567"/>
        <w:jc w:val="both"/>
        <w:rPr>
          <w:rFonts w:ascii="Times New Roman" w:eastAsia="Times New Roman" w:hAnsi="Times New Roman"/>
          <w:sz w:val="24"/>
          <w:szCs w:val="24"/>
          <w:lang w:eastAsia="uk-UA"/>
        </w:rPr>
      </w:pPr>
    </w:p>
    <w:p w:rsidR="00467BD5" w:rsidRPr="00191213" w:rsidRDefault="00467BD5" w:rsidP="00F13315">
      <w:pPr>
        <w:spacing w:after="0" w:line="240" w:lineRule="auto"/>
        <w:jc w:val="center"/>
        <w:rPr>
          <w:rFonts w:ascii="Times New Roman" w:eastAsia="Times New Roman" w:hAnsi="Times New Roman"/>
          <w:sz w:val="24"/>
          <w:szCs w:val="24"/>
          <w:u w:val="single"/>
        </w:rPr>
      </w:pPr>
      <w:bookmarkStart w:id="32" w:name="_Toc131893342"/>
      <w:bookmarkStart w:id="33" w:name="_Hlk222922776"/>
      <w:r w:rsidRPr="00191213">
        <w:rPr>
          <w:rFonts w:ascii="Times New Roman" w:eastAsia="Times New Roman" w:hAnsi="Times New Roman"/>
          <w:sz w:val="24"/>
          <w:szCs w:val="24"/>
          <w:u w:val="single"/>
        </w:rPr>
        <w:t xml:space="preserve">Таблиця </w:t>
      </w:r>
      <w:r w:rsidR="00581661" w:rsidRPr="00191213">
        <w:rPr>
          <w:rFonts w:ascii="Times New Roman" w:eastAsia="Times New Roman" w:hAnsi="Times New Roman"/>
          <w:noProof/>
          <w:sz w:val="24"/>
          <w:szCs w:val="24"/>
          <w:u w:val="single"/>
        </w:rPr>
        <w:t>6</w:t>
      </w:r>
      <w:r w:rsidR="003D6D12" w:rsidRPr="00191213">
        <w:rPr>
          <w:rFonts w:ascii="Times New Roman" w:eastAsia="Times New Roman" w:hAnsi="Times New Roman"/>
          <w:noProof/>
          <w:sz w:val="24"/>
          <w:szCs w:val="24"/>
          <w:u w:val="single"/>
        </w:rPr>
        <w:t>.</w:t>
      </w:r>
      <w:r w:rsidRPr="00191213">
        <w:rPr>
          <w:rFonts w:ascii="Times New Roman" w:eastAsia="Times New Roman" w:hAnsi="Times New Roman"/>
          <w:sz w:val="24"/>
          <w:szCs w:val="24"/>
          <w:u w:val="single"/>
        </w:rPr>
        <w:t xml:space="preserve"> Обсяги освітньої субвенції для Млинівської селищної </w:t>
      </w:r>
      <w:r w:rsidR="00F13315" w:rsidRPr="00191213">
        <w:rPr>
          <w:rFonts w:ascii="Times New Roman" w:eastAsia="Times New Roman" w:hAnsi="Times New Roman"/>
          <w:sz w:val="24"/>
          <w:szCs w:val="24"/>
          <w:u w:val="single"/>
        </w:rPr>
        <w:t>територіальної громади</w:t>
      </w:r>
    </w:p>
    <w:p w:rsidR="00467BD5" w:rsidRPr="00191213" w:rsidRDefault="00467BD5" w:rsidP="00F13315">
      <w:pPr>
        <w:spacing w:after="0" w:line="240" w:lineRule="auto"/>
        <w:ind w:firstLine="567"/>
        <w:jc w:val="center"/>
        <w:rPr>
          <w:rFonts w:ascii="Times New Roman" w:eastAsia="Times New Roman" w:hAnsi="Times New Roman"/>
          <w:sz w:val="24"/>
          <w:szCs w:val="24"/>
          <w:u w:val="single"/>
        </w:rPr>
      </w:pPr>
      <w:r w:rsidRPr="00191213">
        <w:rPr>
          <w:rFonts w:ascii="Times New Roman" w:eastAsia="Times New Roman" w:hAnsi="Times New Roman"/>
          <w:sz w:val="24"/>
          <w:szCs w:val="24"/>
          <w:u w:val="single"/>
        </w:rPr>
        <w:t>на 2020-2025 роки</w:t>
      </w:r>
      <w:bookmarkEnd w:id="32"/>
    </w:p>
    <w:bookmarkEnd w:id="33"/>
    <w:tbl>
      <w:tblPr>
        <w:tblStyle w:val="70"/>
        <w:tblW w:w="0" w:type="auto"/>
        <w:tblInd w:w="108" w:type="dxa"/>
        <w:tblLook w:val="04A0"/>
      </w:tblPr>
      <w:tblGrid>
        <w:gridCol w:w="2691"/>
        <w:gridCol w:w="1071"/>
        <w:gridCol w:w="1072"/>
        <w:gridCol w:w="1056"/>
        <w:gridCol w:w="1100"/>
        <w:gridCol w:w="1176"/>
        <w:gridCol w:w="1296"/>
      </w:tblGrid>
      <w:tr w:rsidR="00467BD5" w:rsidRPr="006E6117" w:rsidTr="00467BD5">
        <w:tc>
          <w:tcPr>
            <w:tcW w:w="2691" w:type="dxa"/>
            <w:shd w:val="clear" w:color="auto" w:fill="E2EFD9"/>
          </w:tcPr>
          <w:p w:rsidR="00467BD5" w:rsidRPr="006E6117" w:rsidRDefault="00467BD5" w:rsidP="00467BD5">
            <w:pPr>
              <w:spacing w:after="0" w:line="240" w:lineRule="auto"/>
              <w:jc w:val="center"/>
              <w:rPr>
                <w:rFonts w:ascii="Times New Roman" w:eastAsia="Arial" w:hAnsi="Times New Roman"/>
                <w:b/>
                <w:sz w:val="24"/>
                <w:szCs w:val="24"/>
              </w:rPr>
            </w:pPr>
          </w:p>
        </w:tc>
        <w:tc>
          <w:tcPr>
            <w:tcW w:w="1071" w:type="dxa"/>
            <w:shd w:val="clear" w:color="auto" w:fill="E2EFD9"/>
          </w:tcPr>
          <w:p w:rsidR="00467BD5" w:rsidRPr="006E6117" w:rsidRDefault="00467BD5" w:rsidP="00467BD5">
            <w:pPr>
              <w:spacing w:after="0" w:line="240" w:lineRule="auto"/>
              <w:jc w:val="center"/>
              <w:rPr>
                <w:rFonts w:ascii="Times New Roman" w:eastAsia="Arial" w:hAnsi="Times New Roman"/>
                <w:b/>
                <w:sz w:val="24"/>
                <w:szCs w:val="24"/>
              </w:rPr>
            </w:pPr>
            <w:r w:rsidRPr="006E6117">
              <w:rPr>
                <w:rFonts w:ascii="Times New Roman" w:eastAsia="Arial" w:hAnsi="Times New Roman"/>
                <w:b/>
                <w:sz w:val="24"/>
                <w:szCs w:val="24"/>
              </w:rPr>
              <w:t>2020 рік</w:t>
            </w:r>
          </w:p>
        </w:tc>
        <w:tc>
          <w:tcPr>
            <w:tcW w:w="1072" w:type="dxa"/>
            <w:shd w:val="clear" w:color="auto" w:fill="E2EFD9"/>
          </w:tcPr>
          <w:p w:rsidR="00467BD5" w:rsidRPr="006E6117" w:rsidRDefault="00467BD5" w:rsidP="00467BD5">
            <w:pPr>
              <w:spacing w:after="0" w:line="240" w:lineRule="auto"/>
              <w:jc w:val="center"/>
              <w:rPr>
                <w:rFonts w:ascii="Times New Roman" w:eastAsia="Arial" w:hAnsi="Times New Roman"/>
                <w:b/>
                <w:sz w:val="24"/>
                <w:szCs w:val="24"/>
              </w:rPr>
            </w:pPr>
            <w:r w:rsidRPr="006E6117">
              <w:rPr>
                <w:rFonts w:ascii="Times New Roman" w:eastAsia="Arial" w:hAnsi="Times New Roman"/>
                <w:b/>
                <w:sz w:val="24"/>
                <w:szCs w:val="24"/>
              </w:rPr>
              <w:t>2021 рік</w:t>
            </w:r>
          </w:p>
        </w:tc>
        <w:tc>
          <w:tcPr>
            <w:tcW w:w="1056" w:type="dxa"/>
            <w:shd w:val="clear" w:color="auto" w:fill="E2EFD9"/>
          </w:tcPr>
          <w:p w:rsidR="00467BD5" w:rsidRPr="006E6117" w:rsidRDefault="00467BD5" w:rsidP="00467BD5">
            <w:pPr>
              <w:spacing w:after="0" w:line="240" w:lineRule="auto"/>
              <w:jc w:val="center"/>
              <w:rPr>
                <w:rFonts w:ascii="Times New Roman" w:eastAsia="Arial" w:hAnsi="Times New Roman"/>
                <w:b/>
                <w:sz w:val="24"/>
                <w:szCs w:val="24"/>
              </w:rPr>
            </w:pPr>
            <w:r w:rsidRPr="006E6117">
              <w:rPr>
                <w:rFonts w:ascii="Times New Roman" w:eastAsia="Arial" w:hAnsi="Times New Roman"/>
                <w:b/>
                <w:sz w:val="24"/>
                <w:szCs w:val="24"/>
              </w:rPr>
              <w:t xml:space="preserve">2022 </w:t>
            </w:r>
          </w:p>
          <w:p w:rsidR="00467BD5" w:rsidRPr="006E6117" w:rsidRDefault="00467BD5" w:rsidP="00467BD5">
            <w:pPr>
              <w:spacing w:after="0" w:line="240" w:lineRule="auto"/>
              <w:jc w:val="center"/>
              <w:rPr>
                <w:rFonts w:ascii="Times New Roman" w:eastAsia="Arial" w:hAnsi="Times New Roman"/>
                <w:b/>
                <w:sz w:val="24"/>
                <w:szCs w:val="24"/>
              </w:rPr>
            </w:pPr>
            <w:r w:rsidRPr="006E6117">
              <w:rPr>
                <w:rFonts w:ascii="Times New Roman" w:eastAsia="Arial" w:hAnsi="Times New Roman"/>
                <w:b/>
                <w:sz w:val="24"/>
                <w:szCs w:val="24"/>
              </w:rPr>
              <w:t>рік</w:t>
            </w:r>
          </w:p>
        </w:tc>
        <w:tc>
          <w:tcPr>
            <w:tcW w:w="1100" w:type="dxa"/>
            <w:shd w:val="clear" w:color="auto" w:fill="E2EFD9"/>
          </w:tcPr>
          <w:p w:rsidR="00467BD5" w:rsidRPr="006E6117" w:rsidRDefault="00467BD5" w:rsidP="00467BD5">
            <w:pPr>
              <w:spacing w:after="0" w:line="240" w:lineRule="auto"/>
              <w:jc w:val="center"/>
              <w:rPr>
                <w:rFonts w:ascii="Times New Roman" w:eastAsia="Arial" w:hAnsi="Times New Roman"/>
                <w:b/>
                <w:sz w:val="24"/>
                <w:szCs w:val="24"/>
              </w:rPr>
            </w:pPr>
            <w:r w:rsidRPr="006E6117">
              <w:rPr>
                <w:rFonts w:ascii="Times New Roman" w:eastAsia="Arial" w:hAnsi="Times New Roman"/>
                <w:b/>
                <w:sz w:val="24"/>
                <w:szCs w:val="24"/>
              </w:rPr>
              <w:t>2023</w:t>
            </w:r>
          </w:p>
          <w:p w:rsidR="00467BD5" w:rsidRPr="006E6117" w:rsidRDefault="00467BD5" w:rsidP="00467BD5">
            <w:pPr>
              <w:spacing w:after="0" w:line="240" w:lineRule="auto"/>
              <w:jc w:val="center"/>
              <w:rPr>
                <w:rFonts w:ascii="Times New Roman" w:eastAsia="Arial" w:hAnsi="Times New Roman"/>
                <w:b/>
                <w:sz w:val="24"/>
                <w:szCs w:val="24"/>
              </w:rPr>
            </w:pPr>
            <w:r w:rsidRPr="006E6117">
              <w:rPr>
                <w:rFonts w:ascii="Times New Roman" w:eastAsia="Arial" w:hAnsi="Times New Roman"/>
                <w:b/>
                <w:sz w:val="24"/>
                <w:szCs w:val="24"/>
              </w:rPr>
              <w:t xml:space="preserve"> рік</w:t>
            </w:r>
          </w:p>
        </w:tc>
        <w:tc>
          <w:tcPr>
            <w:tcW w:w="1176" w:type="dxa"/>
            <w:shd w:val="clear" w:color="auto" w:fill="E2EFD9"/>
          </w:tcPr>
          <w:p w:rsidR="00467BD5" w:rsidRPr="006E6117" w:rsidRDefault="00467BD5" w:rsidP="00467BD5">
            <w:pPr>
              <w:spacing w:after="0" w:line="240" w:lineRule="auto"/>
              <w:jc w:val="center"/>
              <w:rPr>
                <w:rFonts w:ascii="Times New Roman" w:eastAsia="Arial" w:hAnsi="Times New Roman"/>
                <w:b/>
                <w:sz w:val="24"/>
                <w:szCs w:val="24"/>
              </w:rPr>
            </w:pPr>
            <w:r w:rsidRPr="006E6117">
              <w:rPr>
                <w:rFonts w:ascii="Times New Roman" w:eastAsia="Arial" w:hAnsi="Times New Roman"/>
                <w:b/>
                <w:sz w:val="24"/>
                <w:szCs w:val="24"/>
              </w:rPr>
              <w:t>2024</w:t>
            </w:r>
          </w:p>
          <w:p w:rsidR="00467BD5" w:rsidRPr="006E6117" w:rsidRDefault="00467BD5" w:rsidP="00467BD5">
            <w:pPr>
              <w:spacing w:after="0" w:line="240" w:lineRule="auto"/>
              <w:jc w:val="center"/>
              <w:rPr>
                <w:rFonts w:ascii="Times New Roman" w:eastAsia="Arial" w:hAnsi="Times New Roman"/>
                <w:b/>
                <w:sz w:val="24"/>
                <w:szCs w:val="24"/>
              </w:rPr>
            </w:pPr>
            <w:r w:rsidRPr="006E6117">
              <w:rPr>
                <w:rFonts w:ascii="Times New Roman" w:eastAsia="Arial" w:hAnsi="Times New Roman"/>
                <w:b/>
                <w:sz w:val="24"/>
                <w:szCs w:val="24"/>
              </w:rPr>
              <w:t xml:space="preserve"> рік</w:t>
            </w:r>
          </w:p>
        </w:tc>
        <w:tc>
          <w:tcPr>
            <w:tcW w:w="1296" w:type="dxa"/>
            <w:shd w:val="clear" w:color="auto" w:fill="E2EFD9"/>
          </w:tcPr>
          <w:p w:rsidR="00467BD5" w:rsidRPr="006E6117" w:rsidRDefault="00467BD5" w:rsidP="00467BD5">
            <w:pPr>
              <w:spacing w:after="0" w:line="240" w:lineRule="auto"/>
              <w:jc w:val="center"/>
              <w:rPr>
                <w:rFonts w:ascii="Times New Roman" w:eastAsia="Arial" w:hAnsi="Times New Roman"/>
                <w:b/>
                <w:sz w:val="24"/>
                <w:szCs w:val="24"/>
              </w:rPr>
            </w:pPr>
            <w:r w:rsidRPr="006E6117">
              <w:rPr>
                <w:rFonts w:ascii="Times New Roman" w:eastAsia="Arial" w:hAnsi="Times New Roman"/>
                <w:b/>
                <w:sz w:val="24"/>
                <w:szCs w:val="24"/>
              </w:rPr>
              <w:t xml:space="preserve">2025 </w:t>
            </w:r>
          </w:p>
          <w:p w:rsidR="00467BD5" w:rsidRPr="006E6117" w:rsidRDefault="00467BD5" w:rsidP="00467BD5">
            <w:pPr>
              <w:spacing w:after="0" w:line="240" w:lineRule="auto"/>
              <w:jc w:val="center"/>
              <w:rPr>
                <w:rFonts w:ascii="Times New Roman" w:eastAsia="Arial" w:hAnsi="Times New Roman"/>
                <w:b/>
                <w:sz w:val="24"/>
                <w:szCs w:val="24"/>
              </w:rPr>
            </w:pPr>
            <w:r w:rsidRPr="006E6117">
              <w:rPr>
                <w:rFonts w:ascii="Times New Roman" w:eastAsia="Arial" w:hAnsi="Times New Roman"/>
                <w:b/>
                <w:sz w:val="24"/>
                <w:szCs w:val="24"/>
              </w:rPr>
              <w:t>рік</w:t>
            </w:r>
          </w:p>
        </w:tc>
      </w:tr>
      <w:tr w:rsidR="00467BD5" w:rsidRPr="006E6117" w:rsidTr="00467BD5">
        <w:tc>
          <w:tcPr>
            <w:tcW w:w="2691" w:type="dxa"/>
          </w:tcPr>
          <w:p w:rsidR="00467BD5" w:rsidRPr="006E6117" w:rsidRDefault="00467BD5" w:rsidP="00572C47">
            <w:pPr>
              <w:spacing w:after="0" w:line="240" w:lineRule="auto"/>
              <w:rPr>
                <w:rFonts w:ascii="Times New Roman" w:eastAsia="Arial" w:hAnsi="Times New Roman"/>
                <w:sz w:val="24"/>
                <w:szCs w:val="24"/>
              </w:rPr>
            </w:pPr>
            <w:r w:rsidRPr="006E6117">
              <w:rPr>
                <w:rFonts w:ascii="Times New Roman" w:eastAsia="Arial" w:hAnsi="Times New Roman"/>
                <w:sz w:val="24"/>
                <w:szCs w:val="24"/>
              </w:rPr>
              <w:t>Сума освітньої субвенції, тис. грн.</w:t>
            </w:r>
          </w:p>
        </w:tc>
        <w:tc>
          <w:tcPr>
            <w:tcW w:w="1071"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45 252,4</w:t>
            </w:r>
          </w:p>
        </w:tc>
        <w:tc>
          <w:tcPr>
            <w:tcW w:w="1072"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68 006,3</w:t>
            </w:r>
          </w:p>
        </w:tc>
        <w:tc>
          <w:tcPr>
            <w:tcW w:w="1056"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64 397,8</w:t>
            </w:r>
          </w:p>
        </w:tc>
        <w:tc>
          <w:tcPr>
            <w:tcW w:w="1100"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61 622,8</w:t>
            </w:r>
          </w:p>
        </w:tc>
        <w:tc>
          <w:tcPr>
            <w:tcW w:w="1176"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74 274,77</w:t>
            </w:r>
          </w:p>
        </w:tc>
        <w:tc>
          <w:tcPr>
            <w:tcW w:w="1296"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75 931,358</w:t>
            </w:r>
          </w:p>
        </w:tc>
      </w:tr>
      <w:tr w:rsidR="00467BD5" w:rsidRPr="006E6117" w:rsidTr="00467BD5">
        <w:tc>
          <w:tcPr>
            <w:tcW w:w="2691" w:type="dxa"/>
          </w:tcPr>
          <w:p w:rsidR="00467BD5" w:rsidRPr="006E6117" w:rsidRDefault="00467BD5" w:rsidP="00467BD5">
            <w:pPr>
              <w:spacing w:after="0" w:line="240" w:lineRule="auto"/>
              <w:jc w:val="both"/>
              <w:rPr>
                <w:rFonts w:ascii="Times New Roman" w:eastAsia="Arial" w:hAnsi="Times New Roman"/>
                <w:sz w:val="24"/>
                <w:szCs w:val="24"/>
              </w:rPr>
            </w:pPr>
            <w:r w:rsidRPr="006E6117">
              <w:rPr>
                <w:rFonts w:ascii="Times New Roman" w:eastAsia="Arial" w:hAnsi="Times New Roman"/>
                <w:sz w:val="24"/>
                <w:szCs w:val="24"/>
              </w:rPr>
              <w:t xml:space="preserve">в т.ч. </w:t>
            </w:r>
            <w:r w:rsidR="00572C47">
              <w:rPr>
                <w:rFonts w:ascii="Times New Roman" w:eastAsia="Arial" w:hAnsi="Times New Roman"/>
                <w:sz w:val="24"/>
                <w:szCs w:val="24"/>
              </w:rPr>
              <w:t>до</w:t>
            </w:r>
            <w:r w:rsidRPr="006E6117">
              <w:rPr>
                <w:rFonts w:ascii="Times New Roman" w:eastAsia="Arial" w:hAnsi="Times New Roman"/>
                <w:sz w:val="24"/>
                <w:szCs w:val="24"/>
              </w:rPr>
              <w:t>фінансування із бюджету громади</w:t>
            </w:r>
          </w:p>
        </w:tc>
        <w:tc>
          <w:tcPr>
            <w:tcW w:w="1071"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2 126,8</w:t>
            </w:r>
          </w:p>
        </w:tc>
        <w:tc>
          <w:tcPr>
            <w:tcW w:w="1072"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w:t>
            </w:r>
          </w:p>
        </w:tc>
        <w:tc>
          <w:tcPr>
            <w:tcW w:w="1056"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w:t>
            </w:r>
          </w:p>
        </w:tc>
        <w:tc>
          <w:tcPr>
            <w:tcW w:w="1100"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w:t>
            </w:r>
          </w:p>
        </w:tc>
        <w:tc>
          <w:tcPr>
            <w:tcW w:w="1176"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w:t>
            </w:r>
          </w:p>
        </w:tc>
        <w:tc>
          <w:tcPr>
            <w:tcW w:w="1296"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2 651,248</w:t>
            </w:r>
          </w:p>
        </w:tc>
      </w:tr>
      <w:tr w:rsidR="00467BD5" w:rsidRPr="006E6117" w:rsidTr="00467BD5">
        <w:tc>
          <w:tcPr>
            <w:tcW w:w="2691" w:type="dxa"/>
          </w:tcPr>
          <w:p w:rsidR="00467BD5" w:rsidRPr="006E6117" w:rsidRDefault="00467BD5" w:rsidP="00467BD5">
            <w:pPr>
              <w:spacing w:after="0" w:line="240" w:lineRule="auto"/>
              <w:jc w:val="both"/>
              <w:rPr>
                <w:rFonts w:ascii="Times New Roman" w:eastAsia="Arial" w:hAnsi="Times New Roman"/>
                <w:sz w:val="24"/>
                <w:szCs w:val="24"/>
              </w:rPr>
            </w:pPr>
            <w:r w:rsidRPr="006E6117">
              <w:rPr>
                <w:rFonts w:ascii="Times New Roman" w:eastAsia="Arial" w:hAnsi="Times New Roman"/>
                <w:sz w:val="24"/>
                <w:szCs w:val="24"/>
              </w:rPr>
              <w:t>- відшкодування громад на навчання в осередку «Захист України»</w:t>
            </w:r>
          </w:p>
        </w:tc>
        <w:tc>
          <w:tcPr>
            <w:tcW w:w="1071" w:type="dxa"/>
            <w:vAlign w:val="center"/>
          </w:tcPr>
          <w:p w:rsidR="00467BD5" w:rsidRPr="006E6117" w:rsidRDefault="00467BD5" w:rsidP="00467BD5">
            <w:pPr>
              <w:spacing w:after="0" w:line="240" w:lineRule="auto"/>
              <w:jc w:val="center"/>
              <w:rPr>
                <w:rFonts w:ascii="Times New Roman" w:eastAsia="Arial" w:hAnsi="Times New Roman"/>
                <w:sz w:val="24"/>
                <w:szCs w:val="24"/>
              </w:rPr>
            </w:pPr>
          </w:p>
        </w:tc>
        <w:tc>
          <w:tcPr>
            <w:tcW w:w="1072" w:type="dxa"/>
            <w:vAlign w:val="center"/>
          </w:tcPr>
          <w:p w:rsidR="00467BD5" w:rsidRPr="006E6117" w:rsidRDefault="00467BD5" w:rsidP="00467BD5">
            <w:pPr>
              <w:spacing w:after="0" w:line="240" w:lineRule="auto"/>
              <w:jc w:val="center"/>
              <w:rPr>
                <w:rFonts w:ascii="Times New Roman" w:eastAsia="Arial" w:hAnsi="Times New Roman"/>
                <w:sz w:val="24"/>
                <w:szCs w:val="24"/>
              </w:rPr>
            </w:pPr>
          </w:p>
        </w:tc>
        <w:tc>
          <w:tcPr>
            <w:tcW w:w="1056" w:type="dxa"/>
            <w:vAlign w:val="center"/>
          </w:tcPr>
          <w:p w:rsidR="00467BD5" w:rsidRPr="006E6117" w:rsidRDefault="00467BD5" w:rsidP="00467BD5">
            <w:pPr>
              <w:spacing w:after="0" w:line="240" w:lineRule="auto"/>
              <w:jc w:val="center"/>
              <w:rPr>
                <w:rFonts w:ascii="Times New Roman" w:eastAsia="Arial" w:hAnsi="Times New Roman"/>
                <w:sz w:val="24"/>
                <w:szCs w:val="24"/>
              </w:rPr>
            </w:pPr>
          </w:p>
        </w:tc>
        <w:tc>
          <w:tcPr>
            <w:tcW w:w="1100" w:type="dxa"/>
            <w:vAlign w:val="center"/>
          </w:tcPr>
          <w:p w:rsidR="00467BD5" w:rsidRPr="006E6117" w:rsidRDefault="00467BD5" w:rsidP="00467BD5">
            <w:pPr>
              <w:spacing w:after="0" w:line="240" w:lineRule="auto"/>
              <w:jc w:val="center"/>
              <w:rPr>
                <w:rFonts w:ascii="Times New Roman" w:eastAsia="Arial" w:hAnsi="Times New Roman"/>
                <w:sz w:val="24"/>
                <w:szCs w:val="24"/>
              </w:rPr>
            </w:pPr>
          </w:p>
        </w:tc>
        <w:tc>
          <w:tcPr>
            <w:tcW w:w="1176"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32,278</w:t>
            </w:r>
          </w:p>
        </w:tc>
        <w:tc>
          <w:tcPr>
            <w:tcW w:w="1296"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148,11</w:t>
            </w:r>
          </w:p>
        </w:tc>
      </w:tr>
      <w:tr w:rsidR="00467BD5" w:rsidRPr="006E6117" w:rsidTr="00467BD5">
        <w:tc>
          <w:tcPr>
            <w:tcW w:w="2691" w:type="dxa"/>
          </w:tcPr>
          <w:p w:rsidR="00467BD5" w:rsidRPr="006E6117" w:rsidRDefault="00467BD5" w:rsidP="00467BD5">
            <w:pPr>
              <w:spacing w:after="0" w:line="360" w:lineRule="auto"/>
              <w:jc w:val="both"/>
              <w:rPr>
                <w:rFonts w:ascii="Times New Roman" w:eastAsia="Arial" w:hAnsi="Times New Roman"/>
                <w:sz w:val="24"/>
                <w:szCs w:val="24"/>
              </w:rPr>
            </w:pPr>
            <w:r w:rsidRPr="006E6117">
              <w:rPr>
                <w:rFonts w:ascii="Times New Roman" w:eastAsia="Arial" w:hAnsi="Times New Roman"/>
                <w:sz w:val="24"/>
                <w:szCs w:val="24"/>
              </w:rPr>
              <w:t>На 1 учня, грн.</w:t>
            </w:r>
          </w:p>
        </w:tc>
        <w:tc>
          <w:tcPr>
            <w:tcW w:w="1071"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20 808</w:t>
            </w:r>
          </w:p>
        </w:tc>
        <w:tc>
          <w:tcPr>
            <w:tcW w:w="1072"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27 952</w:t>
            </w:r>
          </w:p>
        </w:tc>
        <w:tc>
          <w:tcPr>
            <w:tcW w:w="1056"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26 578</w:t>
            </w:r>
          </w:p>
        </w:tc>
        <w:tc>
          <w:tcPr>
            <w:tcW w:w="1100"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25 173</w:t>
            </w:r>
          </w:p>
        </w:tc>
        <w:tc>
          <w:tcPr>
            <w:tcW w:w="1176"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30 528</w:t>
            </w:r>
          </w:p>
        </w:tc>
        <w:tc>
          <w:tcPr>
            <w:tcW w:w="1296"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32 771</w:t>
            </w:r>
          </w:p>
        </w:tc>
      </w:tr>
      <w:tr w:rsidR="00467BD5" w:rsidRPr="006E6117" w:rsidTr="00467BD5">
        <w:tc>
          <w:tcPr>
            <w:tcW w:w="2691" w:type="dxa"/>
          </w:tcPr>
          <w:p w:rsidR="00467BD5" w:rsidRPr="006E6117" w:rsidRDefault="00467BD5" w:rsidP="00467BD5">
            <w:pPr>
              <w:spacing w:after="0" w:line="360" w:lineRule="auto"/>
              <w:jc w:val="both"/>
              <w:rPr>
                <w:rFonts w:ascii="Times New Roman" w:eastAsia="Arial" w:hAnsi="Times New Roman"/>
                <w:sz w:val="24"/>
                <w:szCs w:val="24"/>
              </w:rPr>
            </w:pPr>
            <w:r w:rsidRPr="006E6117">
              <w:rPr>
                <w:rFonts w:ascii="Times New Roman" w:eastAsia="Arial" w:hAnsi="Times New Roman"/>
                <w:sz w:val="24"/>
                <w:szCs w:val="24"/>
              </w:rPr>
              <w:t>На клас, грн.</w:t>
            </w:r>
          </w:p>
        </w:tc>
        <w:tc>
          <w:tcPr>
            <w:tcW w:w="1071"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301 778</w:t>
            </w:r>
          </w:p>
        </w:tc>
        <w:tc>
          <w:tcPr>
            <w:tcW w:w="1072"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404 799</w:t>
            </w:r>
          </w:p>
        </w:tc>
        <w:tc>
          <w:tcPr>
            <w:tcW w:w="1056"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383 320</w:t>
            </w:r>
          </w:p>
        </w:tc>
        <w:tc>
          <w:tcPr>
            <w:tcW w:w="1100"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371 222</w:t>
            </w:r>
          </w:p>
        </w:tc>
        <w:tc>
          <w:tcPr>
            <w:tcW w:w="1176"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455 673</w:t>
            </w:r>
          </w:p>
        </w:tc>
        <w:tc>
          <w:tcPr>
            <w:tcW w:w="1296" w:type="dxa"/>
            <w:vAlign w:val="center"/>
          </w:tcPr>
          <w:p w:rsidR="00467BD5" w:rsidRPr="006E6117" w:rsidRDefault="00467BD5" w:rsidP="00467BD5">
            <w:pPr>
              <w:spacing w:after="0" w:line="240" w:lineRule="auto"/>
              <w:jc w:val="center"/>
              <w:rPr>
                <w:rFonts w:ascii="Times New Roman" w:eastAsia="Arial" w:hAnsi="Times New Roman"/>
                <w:sz w:val="24"/>
                <w:szCs w:val="24"/>
              </w:rPr>
            </w:pPr>
            <w:r w:rsidRPr="006E6117">
              <w:rPr>
                <w:rFonts w:ascii="Times New Roman" w:eastAsia="Arial" w:hAnsi="Times New Roman"/>
                <w:sz w:val="24"/>
                <w:szCs w:val="24"/>
              </w:rPr>
              <w:t>480 578</w:t>
            </w:r>
          </w:p>
        </w:tc>
      </w:tr>
    </w:tbl>
    <w:p w:rsidR="00581661" w:rsidRDefault="00581661" w:rsidP="00467BD5">
      <w:pPr>
        <w:shd w:val="clear" w:color="auto" w:fill="FFFFFF"/>
        <w:spacing w:after="0" w:line="240" w:lineRule="auto"/>
        <w:ind w:firstLine="567"/>
        <w:jc w:val="center"/>
        <w:rPr>
          <w:rFonts w:ascii="Times New Roman" w:eastAsia="Times New Roman" w:hAnsi="Times New Roman"/>
          <w:b/>
          <w:bCs/>
          <w:sz w:val="28"/>
          <w:szCs w:val="28"/>
          <w:lang w:eastAsia="uk-UA"/>
        </w:rPr>
      </w:pPr>
    </w:p>
    <w:p w:rsidR="00467BD5" w:rsidRPr="006E6117" w:rsidRDefault="00467BD5" w:rsidP="00581661">
      <w:pPr>
        <w:shd w:val="clear" w:color="auto" w:fill="FFFFFF"/>
        <w:spacing w:after="0" w:line="240" w:lineRule="auto"/>
        <w:ind w:firstLine="567"/>
        <w:jc w:val="center"/>
        <w:rPr>
          <w:rFonts w:ascii="Times New Roman" w:eastAsia="Times New Roman" w:hAnsi="Times New Roman"/>
          <w:b/>
          <w:bCs/>
          <w:sz w:val="28"/>
          <w:szCs w:val="28"/>
          <w:lang w:eastAsia="uk-UA"/>
        </w:rPr>
      </w:pPr>
      <w:r w:rsidRPr="006E6117">
        <w:rPr>
          <w:rFonts w:ascii="Times New Roman" w:eastAsia="Times New Roman" w:hAnsi="Times New Roman"/>
          <w:b/>
          <w:bCs/>
          <w:sz w:val="28"/>
          <w:szCs w:val="28"/>
          <w:lang w:eastAsia="uk-UA"/>
        </w:rPr>
        <w:t>Дошкільна освіта</w:t>
      </w:r>
    </w:p>
    <w:p w:rsidR="00467BD5" w:rsidRDefault="00467BD5" w:rsidP="003D6D12">
      <w:pPr>
        <w:shd w:val="clear" w:color="auto" w:fill="FFFFFF"/>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У Млинівській селищній територіальній громаді функціонує 8 закладів дошкільної освіти та 2 дошкільних підрозділи закладів загальної середньої освіти. Всього у закладах дошкільної освіти та дошкільних підрозділаї закладів загальної середньої освіти функціонує 31 група, в яких дошкільну освіту здобувають 476 дітей (табл. </w:t>
      </w:r>
      <w:r w:rsidR="00572C47">
        <w:rPr>
          <w:rFonts w:ascii="Times New Roman" w:eastAsia="Times New Roman" w:hAnsi="Times New Roman"/>
          <w:sz w:val="28"/>
          <w:szCs w:val="28"/>
          <w:lang w:eastAsia="uk-UA"/>
        </w:rPr>
        <w:t>7</w:t>
      </w:r>
      <w:r w:rsidRPr="006E6117">
        <w:rPr>
          <w:rFonts w:ascii="Times New Roman" w:eastAsia="Times New Roman" w:hAnsi="Times New Roman"/>
          <w:sz w:val="28"/>
          <w:szCs w:val="28"/>
          <w:lang w:eastAsia="uk-UA"/>
        </w:rPr>
        <w:t>) віком від 2 до 6 (7) років (у 2024 році – 525 дітей).</w:t>
      </w:r>
    </w:p>
    <w:p w:rsidR="00572C47" w:rsidRPr="006E6117" w:rsidRDefault="00572C47" w:rsidP="003D6D12">
      <w:pPr>
        <w:shd w:val="clear" w:color="auto" w:fill="FFFFFF"/>
        <w:spacing w:after="0" w:line="240" w:lineRule="auto"/>
        <w:ind w:firstLine="567"/>
        <w:jc w:val="both"/>
        <w:rPr>
          <w:rFonts w:ascii="Times New Roman" w:eastAsia="Times New Roman" w:hAnsi="Times New Roman"/>
          <w:sz w:val="28"/>
          <w:szCs w:val="28"/>
          <w:lang w:eastAsia="uk-UA"/>
        </w:rPr>
      </w:pPr>
    </w:p>
    <w:p w:rsidR="00467BD5" w:rsidRPr="00191213" w:rsidRDefault="00467BD5" w:rsidP="00F13315">
      <w:pPr>
        <w:spacing w:after="0" w:line="240" w:lineRule="auto"/>
        <w:jc w:val="center"/>
        <w:rPr>
          <w:rFonts w:ascii="Times New Roman" w:eastAsia="Times New Roman" w:hAnsi="Times New Roman"/>
          <w:iCs/>
          <w:sz w:val="24"/>
          <w:szCs w:val="24"/>
          <w:u w:val="single"/>
          <w:lang w:eastAsia="ru-RU"/>
        </w:rPr>
      </w:pPr>
      <w:bookmarkStart w:id="34" w:name="_Hlk222922799"/>
      <w:r w:rsidRPr="00191213">
        <w:rPr>
          <w:rFonts w:ascii="Times New Roman" w:eastAsia="Times New Roman" w:hAnsi="Times New Roman"/>
          <w:iCs/>
          <w:sz w:val="24"/>
          <w:szCs w:val="24"/>
          <w:u w:val="single"/>
          <w:lang w:eastAsia="ru-RU"/>
        </w:rPr>
        <w:t xml:space="preserve">Таблиця </w:t>
      </w:r>
      <w:r w:rsidR="00581661" w:rsidRPr="00191213">
        <w:rPr>
          <w:rFonts w:ascii="Times New Roman" w:eastAsia="Times New Roman" w:hAnsi="Times New Roman"/>
          <w:iCs/>
          <w:sz w:val="24"/>
          <w:szCs w:val="24"/>
          <w:u w:val="single"/>
          <w:lang w:eastAsia="ru-RU"/>
        </w:rPr>
        <w:t>7</w:t>
      </w:r>
      <w:r w:rsidR="003D6D12" w:rsidRPr="00191213">
        <w:rPr>
          <w:rFonts w:ascii="Times New Roman" w:eastAsia="Times New Roman" w:hAnsi="Times New Roman"/>
          <w:iCs/>
          <w:sz w:val="24"/>
          <w:szCs w:val="24"/>
          <w:u w:val="single"/>
          <w:lang w:eastAsia="ru-RU"/>
        </w:rPr>
        <w:t>.</w:t>
      </w:r>
      <w:r w:rsidRPr="00191213">
        <w:rPr>
          <w:rFonts w:ascii="Times New Roman" w:eastAsia="Times New Roman" w:hAnsi="Times New Roman"/>
          <w:iCs/>
          <w:sz w:val="24"/>
          <w:szCs w:val="24"/>
          <w:u w:val="single"/>
          <w:lang w:eastAsia="ru-RU"/>
        </w:rPr>
        <w:t xml:space="preserve"> Мережа закладів дошкільної освіти</w:t>
      </w:r>
    </w:p>
    <w:p w:rsidR="00467BD5" w:rsidRPr="00191213" w:rsidRDefault="00467BD5" w:rsidP="00F13315">
      <w:pPr>
        <w:spacing w:after="0" w:line="240" w:lineRule="auto"/>
        <w:ind w:firstLine="567"/>
        <w:jc w:val="center"/>
        <w:rPr>
          <w:rFonts w:ascii="Times New Roman" w:eastAsia="Times New Roman" w:hAnsi="Times New Roman"/>
          <w:iCs/>
          <w:sz w:val="24"/>
          <w:szCs w:val="24"/>
          <w:u w:val="single"/>
          <w:lang w:eastAsia="ru-RU"/>
        </w:rPr>
      </w:pPr>
      <w:r w:rsidRPr="00191213">
        <w:rPr>
          <w:rFonts w:ascii="Times New Roman" w:eastAsia="Times New Roman" w:hAnsi="Times New Roman"/>
          <w:iCs/>
          <w:sz w:val="24"/>
          <w:szCs w:val="24"/>
          <w:u w:val="single"/>
          <w:lang w:eastAsia="ru-RU"/>
        </w:rPr>
        <w:t xml:space="preserve">Млинівської селищної </w:t>
      </w:r>
      <w:r w:rsidR="00191213">
        <w:rPr>
          <w:rFonts w:ascii="Times New Roman" w:eastAsia="Times New Roman" w:hAnsi="Times New Roman"/>
          <w:iCs/>
          <w:sz w:val="24"/>
          <w:szCs w:val="24"/>
          <w:u w:val="single"/>
          <w:lang w:eastAsia="ru-RU"/>
        </w:rPr>
        <w:t>територіальної громади</w:t>
      </w:r>
    </w:p>
    <w:tbl>
      <w:tblPr>
        <w:tblW w:w="5001" w:type="pct"/>
        <w:tblInd w:w="-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tblPr>
      <w:tblGrid>
        <w:gridCol w:w="524"/>
        <w:gridCol w:w="2443"/>
        <w:gridCol w:w="1410"/>
        <w:gridCol w:w="1071"/>
        <w:gridCol w:w="1039"/>
        <w:gridCol w:w="1031"/>
        <w:gridCol w:w="2481"/>
      </w:tblGrid>
      <w:tr w:rsidR="00467BD5" w:rsidRPr="006E6117" w:rsidTr="00467BD5">
        <w:trPr>
          <w:tblHeader/>
        </w:trPr>
        <w:tc>
          <w:tcPr>
            <w:tcW w:w="276" w:type="pct"/>
            <w:tcBorders>
              <w:top w:val="single" w:sz="8" w:space="0" w:color="000000"/>
              <w:left w:val="single" w:sz="8" w:space="0" w:color="000000"/>
              <w:bottom w:val="single" w:sz="8" w:space="0" w:color="000000"/>
              <w:right w:val="single" w:sz="8" w:space="0" w:color="000000"/>
            </w:tcBorders>
            <w:shd w:val="clear" w:color="auto" w:fill="E2EFD9"/>
            <w:vAlign w:val="center"/>
            <w:hideMark/>
          </w:tcPr>
          <w:bookmarkEnd w:id="34"/>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 з/п</w:t>
            </w:r>
          </w:p>
        </w:tc>
        <w:tc>
          <w:tcPr>
            <w:tcW w:w="1140" w:type="pct"/>
            <w:tcBorders>
              <w:top w:val="single" w:sz="8" w:space="0" w:color="000000"/>
              <w:left w:val="single" w:sz="8" w:space="0" w:color="000000"/>
              <w:bottom w:val="single" w:sz="8" w:space="0" w:color="000000"/>
              <w:right w:val="single" w:sz="8" w:space="0" w:color="000000"/>
            </w:tcBorders>
            <w:shd w:val="clear" w:color="auto" w:fill="E2EFD9"/>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Освітній заклад</w:t>
            </w:r>
          </w:p>
        </w:tc>
        <w:tc>
          <w:tcPr>
            <w:tcW w:w="719" w:type="pct"/>
            <w:tcBorders>
              <w:top w:val="single" w:sz="8" w:space="0" w:color="000000"/>
              <w:left w:val="single" w:sz="8" w:space="0" w:color="000000"/>
              <w:bottom w:val="single" w:sz="8" w:space="0" w:color="000000"/>
              <w:right w:val="single" w:sz="8" w:space="0" w:color="000000"/>
            </w:tcBorders>
            <w:shd w:val="clear" w:color="auto" w:fill="E2EFD9"/>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Рік побудови чи капремонту</w:t>
            </w:r>
          </w:p>
        </w:tc>
        <w:tc>
          <w:tcPr>
            <w:tcW w:w="549" w:type="pct"/>
            <w:tcBorders>
              <w:top w:val="single" w:sz="8" w:space="0" w:color="000000"/>
              <w:left w:val="single" w:sz="8" w:space="0" w:color="000000"/>
              <w:bottom w:val="single" w:sz="8" w:space="0" w:color="000000"/>
              <w:right w:val="single" w:sz="8" w:space="0" w:color="000000"/>
            </w:tcBorders>
            <w:shd w:val="clear" w:color="auto" w:fill="E2EFD9"/>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Проектна потуж-ність</w:t>
            </w:r>
          </w:p>
        </w:tc>
        <w:tc>
          <w:tcPr>
            <w:tcW w:w="533" w:type="pct"/>
            <w:tcBorders>
              <w:top w:val="single" w:sz="8" w:space="0" w:color="000000"/>
              <w:left w:val="single" w:sz="8" w:space="0" w:color="000000"/>
              <w:bottom w:val="single" w:sz="8" w:space="0" w:color="000000"/>
              <w:right w:val="single" w:sz="8" w:space="0" w:color="000000"/>
            </w:tcBorders>
            <w:shd w:val="clear" w:color="auto" w:fill="E2EFD9"/>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Кількість дітей</w:t>
            </w:r>
          </w:p>
        </w:tc>
        <w:tc>
          <w:tcPr>
            <w:tcW w:w="529" w:type="pct"/>
            <w:tcBorders>
              <w:top w:val="single" w:sz="8" w:space="0" w:color="000000"/>
              <w:left w:val="single" w:sz="8" w:space="0" w:color="000000"/>
              <w:bottom w:val="single" w:sz="4" w:space="0" w:color="auto"/>
              <w:right w:val="single" w:sz="8" w:space="0" w:color="000000"/>
            </w:tcBorders>
            <w:shd w:val="clear" w:color="auto" w:fill="E2EFD9"/>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Наповне-ність,%</w:t>
            </w:r>
          </w:p>
        </w:tc>
        <w:tc>
          <w:tcPr>
            <w:tcW w:w="1254" w:type="pct"/>
            <w:tcBorders>
              <w:top w:val="single" w:sz="8" w:space="0" w:color="000000"/>
              <w:left w:val="single" w:sz="8" w:space="0" w:color="000000"/>
              <w:bottom w:val="single" w:sz="8" w:space="0" w:color="000000"/>
              <w:right w:val="single" w:sz="8" w:space="0" w:color="000000"/>
            </w:tcBorders>
            <w:shd w:val="clear" w:color="auto" w:fill="E2EFD9"/>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Arial" w:hAnsi="Times New Roman"/>
              </w:rPr>
              <w:t>Основна проблема</w:t>
            </w:r>
          </w:p>
        </w:tc>
      </w:tr>
      <w:tr w:rsidR="00467BD5" w:rsidRPr="006E6117" w:rsidTr="00CB1ED7">
        <w:tc>
          <w:tcPr>
            <w:tcW w:w="276"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w:t>
            </w:r>
          </w:p>
        </w:tc>
        <w:tc>
          <w:tcPr>
            <w:tcW w:w="1140" w:type="pct"/>
            <w:vAlign w:val="center"/>
          </w:tcPr>
          <w:p w:rsidR="00467BD5" w:rsidRPr="006E6117" w:rsidRDefault="00467BD5" w:rsidP="00467BD5">
            <w:pPr>
              <w:widowControl w:val="0"/>
              <w:autoSpaceDE w:val="0"/>
              <w:autoSpaceDN w:val="0"/>
              <w:spacing w:after="0" w:line="240" w:lineRule="auto"/>
              <w:rPr>
                <w:rFonts w:ascii="Times New Roman" w:eastAsia="Times New Roman" w:hAnsi="Times New Roman"/>
                <w:lang w:eastAsia="ru-RU"/>
              </w:rPr>
            </w:pPr>
            <w:r w:rsidRPr="006E6117">
              <w:rPr>
                <w:rFonts w:ascii="Times New Roman" w:eastAsia="Times New Roman" w:hAnsi="Times New Roman"/>
                <w:lang w:eastAsia="ru-RU"/>
              </w:rPr>
              <w:t>Берегівський заклад дошкільної освіти (дитячий садок) «Калинка» Млинівської селищної ради Дубенського району Рівненської області</w:t>
            </w:r>
          </w:p>
        </w:tc>
        <w:tc>
          <w:tcPr>
            <w:tcW w:w="71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1991</w:t>
            </w:r>
          </w:p>
        </w:tc>
        <w:tc>
          <w:tcPr>
            <w:tcW w:w="54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76</w:t>
            </w:r>
          </w:p>
        </w:tc>
        <w:tc>
          <w:tcPr>
            <w:tcW w:w="533"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25</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32,9</w:t>
            </w:r>
          </w:p>
        </w:tc>
        <w:tc>
          <w:tcPr>
            <w:tcW w:w="1254" w:type="pct"/>
            <w:tcBorders>
              <w:lef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Капітальний ремонт даху</w:t>
            </w:r>
          </w:p>
        </w:tc>
      </w:tr>
      <w:tr w:rsidR="00467BD5" w:rsidRPr="006E6117" w:rsidTr="00CB1ED7">
        <w:tc>
          <w:tcPr>
            <w:tcW w:w="276"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2</w:t>
            </w:r>
          </w:p>
        </w:tc>
        <w:tc>
          <w:tcPr>
            <w:tcW w:w="1140" w:type="pct"/>
            <w:vAlign w:val="center"/>
          </w:tcPr>
          <w:p w:rsidR="00467BD5" w:rsidRPr="006E6117" w:rsidRDefault="00467BD5" w:rsidP="00467BD5">
            <w:pPr>
              <w:spacing w:after="0" w:line="240" w:lineRule="auto"/>
              <w:rPr>
                <w:rFonts w:ascii="Times New Roman" w:eastAsia="Times New Roman" w:hAnsi="Times New Roman"/>
                <w:kern w:val="2"/>
                <w:lang w:eastAsia="ru-RU"/>
              </w:rPr>
            </w:pPr>
            <w:r w:rsidRPr="006E6117">
              <w:rPr>
                <w:rFonts w:ascii="Times New Roman" w:eastAsia="Times New Roman" w:hAnsi="Times New Roman"/>
                <w:kern w:val="2"/>
                <w:lang w:eastAsia="ru-RU"/>
              </w:rPr>
              <w:t xml:space="preserve">Млинівський </w:t>
            </w:r>
            <w:r w:rsidRPr="006E6117">
              <w:rPr>
                <w:rFonts w:ascii="Times New Roman" w:eastAsia="Times New Roman" w:hAnsi="Times New Roman"/>
                <w:lang w:eastAsia="ru-RU"/>
              </w:rPr>
              <w:t>заклад дошкільної освіти (ясла-садок комбінованого типу)              № 1 «Казка» Млинівської селищної ради Дубенського району Рівненської області</w:t>
            </w:r>
          </w:p>
        </w:tc>
        <w:tc>
          <w:tcPr>
            <w:tcW w:w="71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1990</w:t>
            </w:r>
          </w:p>
        </w:tc>
        <w:tc>
          <w:tcPr>
            <w:tcW w:w="54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265</w:t>
            </w:r>
          </w:p>
        </w:tc>
        <w:tc>
          <w:tcPr>
            <w:tcW w:w="533"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206</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77,7</w:t>
            </w:r>
          </w:p>
        </w:tc>
        <w:tc>
          <w:tcPr>
            <w:tcW w:w="1254" w:type="pct"/>
            <w:tcBorders>
              <w:lef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Капітальний ремонт цоколя, сходів, заміна асфальтного покриття (400 кв.м), заміна системи опалення</w:t>
            </w:r>
          </w:p>
        </w:tc>
      </w:tr>
      <w:tr w:rsidR="00467BD5" w:rsidRPr="006E6117" w:rsidTr="00CB1ED7">
        <w:tc>
          <w:tcPr>
            <w:tcW w:w="276"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3</w:t>
            </w:r>
          </w:p>
        </w:tc>
        <w:tc>
          <w:tcPr>
            <w:tcW w:w="1140" w:type="pct"/>
            <w:vAlign w:val="center"/>
          </w:tcPr>
          <w:p w:rsidR="00467BD5" w:rsidRPr="006E6117" w:rsidRDefault="00467BD5" w:rsidP="00467BD5">
            <w:pPr>
              <w:spacing w:after="0" w:line="240" w:lineRule="auto"/>
              <w:rPr>
                <w:rFonts w:ascii="Times New Roman" w:eastAsia="Times New Roman" w:hAnsi="Times New Roman"/>
                <w:kern w:val="2"/>
                <w:lang w:eastAsia="ru-RU"/>
              </w:rPr>
            </w:pPr>
            <w:r w:rsidRPr="006E6117">
              <w:rPr>
                <w:rFonts w:ascii="Times New Roman" w:eastAsia="Times New Roman" w:hAnsi="Times New Roman"/>
                <w:kern w:val="2"/>
                <w:lang w:eastAsia="ru-RU"/>
              </w:rPr>
              <w:t>Млинівський</w:t>
            </w:r>
            <w:r w:rsidRPr="006E6117">
              <w:rPr>
                <w:rFonts w:ascii="Times New Roman" w:eastAsia="Times New Roman" w:hAnsi="Times New Roman"/>
                <w:lang w:eastAsia="ru-RU"/>
              </w:rPr>
              <w:t xml:space="preserve"> заклад дошкільної освіти (ясла-садок </w:t>
            </w:r>
            <w:r w:rsidRPr="006E6117">
              <w:rPr>
                <w:rFonts w:ascii="Times New Roman" w:eastAsia="Times New Roman" w:hAnsi="Times New Roman"/>
                <w:lang w:eastAsia="ru-RU"/>
              </w:rPr>
              <w:lastRenderedPageBreak/>
              <w:t>комбінованого типу)              № 2 Млинівської селищної ради Дубенського району Рівненської області</w:t>
            </w:r>
          </w:p>
        </w:tc>
        <w:tc>
          <w:tcPr>
            <w:tcW w:w="71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lastRenderedPageBreak/>
              <w:t>1967</w:t>
            </w:r>
          </w:p>
        </w:tc>
        <w:tc>
          <w:tcPr>
            <w:tcW w:w="54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165</w:t>
            </w:r>
          </w:p>
        </w:tc>
        <w:tc>
          <w:tcPr>
            <w:tcW w:w="533"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90</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54,5</w:t>
            </w:r>
          </w:p>
        </w:tc>
        <w:tc>
          <w:tcPr>
            <w:tcW w:w="1254" w:type="pct"/>
            <w:tcBorders>
              <w:lef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Капітальний ремонт даху</w:t>
            </w:r>
          </w:p>
        </w:tc>
      </w:tr>
      <w:tr w:rsidR="00467BD5" w:rsidRPr="006E6117" w:rsidTr="00CB1ED7">
        <w:tc>
          <w:tcPr>
            <w:tcW w:w="276"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lastRenderedPageBreak/>
              <w:t>4</w:t>
            </w:r>
          </w:p>
        </w:tc>
        <w:tc>
          <w:tcPr>
            <w:tcW w:w="1140" w:type="pct"/>
            <w:vAlign w:val="center"/>
          </w:tcPr>
          <w:p w:rsidR="00467BD5" w:rsidRPr="006E6117" w:rsidRDefault="00467BD5" w:rsidP="00467BD5">
            <w:pPr>
              <w:spacing w:after="0" w:line="240" w:lineRule="auto"/>
              <w:rPr>
                <w:rFonts w:ascii="Times New Roman" w:eastAsia="Times New Roman" w:hAnsi="Times New Roman"/>
                <w:lang w:eastAsia="ru-RU"/>
              </w:rPr>
            </w:pPr>
            <w:r w:rsidRPr="006E6117">
              <w:rPr>
                <w:rFonts w:ascii="Times New Roman" w:eastAsia="Times New Roman" w:hAnsi="Times New Roman"/>
                <w:lang w:eastAsia="ru-RU"/>
              </w:rPr>
              <w:t>Новоселівський заклад дошкільної освіти (дитячий садок) «Сонечко» Млинівської селищної ради Дубенського району Рівненської області</w:t>
            </w:r>
          </w:p>
        </w:tc>
        <w:tc>
          <w:tcPr>
            <w:tcW w:w="71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w:t>
            </w:r>
          </w:p>
        </w:tc>
        <w:tc>
          <w:tcPr>
            <w:tcW w:w="54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20</w:t>
            </w:r>
          </w:p>
        </w:tc>
        <w:tc>
          <w:tcPr>
            <w:tcW w:w="533"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14</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70,0</w:t>
            </w:r>
          </w:p>
        </w:tc>
        <w:tc>
          <w:tcPr>
            <w:tcW w:w="1254" w:type="pct"/>
            <w:tcBorders>
              <w:left w:val="single" w:sz="4" w:space="0" w:color="auto"/>
            </w:tcBorders>
            <w:vAlign w:val="center"/>
          </w:tcPr>
          <w:p w:rsidR="00467BD5" w:rsidRPr="006E6117" w:rsidRDefault="00467BD5" w:rsidP="00467BD5">
            <w:pPr>
              <w:spacing w:after="0" w:line="240" w:lineRule="auto"/>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Придбання меблів, матеріалів та обладнання для повноцінного перебування дітей у закладі (до 10,5 год на день)</w:t>
            </w:r>
          </w:p>
        </w:tc>
      </w:tr>
      <w:tr w:rsidR="00467BD5" w:rsidRPr="006E6117" w:rsidTr="00CB1ED7">
        <w:tc>
          <w:tcPr>
            <w:tcW w:w="276"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5</w:t>
            </w:r>
          </w:p>
        </w:tc>
        <w:tc>
          <w:tcPr>
            <w:tcW w:w="1140" w:type="pct"/>
            <w:vAlign w:val="center"/>
          </w:tcPr>
          <w:p w:rsidR="00467BD5" w:rsidRPr="006E6117" w:rsidRDefault="00467BD5" w:rsidP="00467BD5">
            <w:pPr>
              <w:spacing w:after="0" w:line="240" w:lineRule="auto"/>
              <w:rPr>
                <w:rFonts w:ascii="Times New Roman" w:eastAsia="Times New Roman" w:hAnsi="Times New Roman"/>
                <w:color w:val="000000"/>
                <w:lang w:eastAsia="ru-RU"/>
              </w:rPr>
            </w:pPr>
            <w:r w:rsidRPr="006E6117">
              <w:rPr>
                <w:rFonts w:ascii="Times New Roman" w:eastAsia="Times New Roman" w:hAnsi="Times New Roman"/>
                <w:color w:val="000000"/>
                <w:lang w:eastAsia="ru-RU"/>
              </w:rPr>
              <w:t xml:space="preserve">Остріївський </w:t>
            </w:r>
            <w:r w:rsidRPr="006E6117">
              <w:rPr>
                <w:rFonts w:ascii="Times New Roman" w:eastAsia="Times New Roman" w:hAnsi="Times New Roman"/>
                <w:lang w:eastAsia="ru-RU"/>
              </w:rPr>
              <w:t>заклад дошкільної освіти (дитячий садок) «Дзвіночок» Млинівської селищної ради Дубенського району Рівненської області</w:t>
            </w:r>
          </w:p>
        </w:tc>
        <w:tc>
          <w:tcPr>
            <w:tcW w:w="71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1989</w:t>
            </w:r>
          </w:p>
        </w:tc>
        <w:tc>
          <w:tcPr>
            <w:tcW w:w="54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40</w:t>
            </w:r>
          </w:p>
        </w:tc>
        <w:tc>
          <w:tcPr>
            <w:tcW w:w="533"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14</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35,0</w:t>
            </w:r>
          </w:p>
        </w:tc>
        <w:tc>
          <w:tcPr>
            <w:tcW w:w="1254" w:type="pct"/>
            <w:tcBorders>
              <w:lef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Капітальний ремонт харчоблоку, заміна системи опалення</w:t>
            </w:r>
          </w:p>
        </w:tc>
      </w:tr>
      <w:tr w:rsidR="00467BD5" w:rsidRPr="006E6117" w:rsidTr="00CB1ED7">
        <w:tc>
          <w:tcPr>
            <w:tcW w:w="276"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6</w:t>
            </w:r>
          </w:p>
        </w:tc>
        <w:tc>
          <w:tcPr>
            <w:tcW w:w="1140" w:type="pct"/>
            <w:vAlign w:val="center"/>
          </w:tcPr>
          <w:p w:rsidR="00467BD5" w:rsidRPr="006E6117" w:rsidRDefault="00467BD5" w:rsidP="00467BD5">
            <w:pPr>
              <w:spacing w:after="0" w:line="240" w:lineRule="auto"/>
              <w:rPr>
                <w:rFonts w:ascii="Times New Roman" w:eastAsia="Times New Roman" w:hAnsi="Times New Roman"/>
                <w:lang w:eastAsia="ru-RU"/>
              </w:rPr>
            </w:pPr>
            <w:r w:rsidRPr="006E6117">
              <w:rPr>
                <w:rFonts w:ascii="Times New Roman" w:eastAsia="Times New Roman" w:hAnsi="Times New Roman"/>
                <w:lang w:eastAsia="ru-RU"/>
              </w:rPr>
              <w:t>Підгаєцький заклад дошкільної освіти (дитячий садок) «Ромашка» Млинівської селищної ради Дубенського району Рівненської області</w:t>
            </w:r>
          </w:p>
        </w:tc>
        <w:tc>
          <w:tcPr>
            <w:tcW w:w="71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1980</w:t>
            </w:r>
          </w:p>
        </w:tc>
        <w:tc>
          <w:tcPr>
            <w:tcW w:w="54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56</w:t>
            </w:r>
          </w:p>
        </w:tc>
        <w:tc>
          <w:tcPr>
            <w:tcW w:w="533"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14</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25,0</w:t>
            </w:r>
          </w:p>
        </w:tc>
        <w:tc>
          <w:tcPr>
            <w:tcW w:w="1254" w:type="pct"/>
            <w:tcBorders>
              <w:lef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lang w:eastAsia="ru-RU"/>
              </w:rPr>
              <w:t>Облаштування спортивного та ігрового майданчиків</w:t>
            </w:r>
          </w:p>
        </w:tc>
      </w:tr>
      <w:tr w:rsidR="00467BD5" w:rsidRPr="006E6117" w:rsidTr="00CB1ED7">
        <w:tc>
          <w:tcPr>
            <w:tcW w:w="276"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7</w:t>
            </w:r>
          </w:p>
        </w:tc>
        <w:tc>
          <w:tcPr>
            <w:tcW w:w="1140" w:type="pct"/>
            <w:vAlign w:val="center"/>
          </w:tcPr>
          <w:p w:rsidR="00467BD5" w:rsidRPr="006E6117" w:rsidRDefault="00467BD5" w:rsidP="00467BD5">
            <w:pPr>
              <w:spacing w:after="0" w:line="240" w:lineRule="auto"/>
              <w:rPr>
                <w:rFonts w:ascii="Times New Roman" w:eastAsia="Times New Roman" w:hAnsi="Times New Roman"/>
                <w:u w:val="single"/>
                <w:lang w:eastAsia="ru-RU"/>
              </w:rPr>
            </w:pPr>
            <w:r w:rsidRPr="00572C47">
              <w:rPr>
                <w:rFonts w:ascii="Times New Roman" w:eastAsia="Times New Roman" w:hAnsi="Times New Roman"/>
                <w:lang w:eastAsia="ru-RU"/>
              </w:rPr>
              <w:t xml:space="preserve">Пітушківський </w:t>
            </w:r>
            <w:r w:rsidRPr="006E6117">
              <w:rPr>
                <w:rFonts w:ascii="Times New Roman" w:eastAsia="Times New Roman" w:hAnsi="Times New Roman"/>
                <w:lang w:eastAsia="ru-RU"/>
              </w:rPr>
              <w:t>заклад дошкільної освіти (дитячий садок) «Сонечко» Млинівської селищної ради Дубенського району Рівненської області</w:t>
            </w:r>
          </w:p>
        </w:tc>
        <w:tc>
          <w:tcPr>
            <w:tcW w:w="71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1977</w:t>
            </w:r>
          </w:p>
        </w:tc>
        <w:tc>
          <w:tcPr>
            <w:tcW w:w="54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40</w:t>
            </w:r>
          </w:p>
        </w:tc>
        <w:tc>
          <w:tcPr>
            <w:tcW w:w="533"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31</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77,5</w:t>
            </w:r>
          </w:p>
        </w:tc>
        <w:tc>
          <w:tcPr>
            <w:tcW w:w="1254" w:type="pct"/>
            <w:tcBorders>
              <w:lef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lang w:eastAsia="ru-RU"/>
              </w:rPr>
              <w:t>Ремонт під’їзних доріжок до приміщення закладу, утеплення фасаду, капітальний ремонт другої половини приміщення</w:t>
            </w:r>
          </w:p>
        </w:tc>
      </w:tr>
      <w:tr w:rsidR="00467BD5" w:rsidRPr="006E6117" w:rsidTr="00CB1ED7">
        <w:tc>
          <w:tcPr>
            <w:tcW w:w="276"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8</w:t>
            </w:r>
          </w:p>
        </w:tc>
        <w:tc>
          <w:tcPr>
            <w:tcW w:w="1140" w:type="pct"/>
            <w:vAlign w:val="center"/>
          </w:tcPr>
          <w:p w:rsidR="00467BD5" w:rsidRPr="006E6117" w:rsidRDefault="00467BD5" w:rsidP="00467BD5">
            <w:pPr>
              <w:spacing w:after="0" w:line="240" w:lineRule="auto"/>
              <w:rPr>
                <w:rFonts w:ascii="Times New Roman" w:eastAsia="Times New Roman" w:hAnsi="Times New Roman"/>
                <w:lang w:eastAsia="ru-RU"/>
              </w:rPr>
            </w:pPr>
            <w:r w:rsidRPr="006E6117">
              <w:rPr>
                <w:rFonts w:ascii="Times New Roman" w:eastAsia="Times New Roman" w:hAnsi="Times New Roman"/>
                <w:lang w:eastAsia="ru-RU"/>
              </w:rPr>
              <w:t>Пугачівський заклад дошкільної освіти (дитячий садок) «Сонечко» Млинівської селищної ради Дубенського району Рівненської області</w:t>
            </w:r>
          </w:p>
        </w:tc>
        <w:tc>
          <w:tcPr>
            <w:tcW w:w="71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1967</w:t>
            </w:r>
          </w:p>
        </w:tc>
        <w:tc>
          <w:tcPr>
            <w:tcW w:w="54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50</w:t>
            </w:r>
          </w:p>
        </w:tc>
        <w:tc>
          <w:tcPr>
            <w:tcW w:w="533"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25</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50,0</w:t>
            </w:r>
          </w:p>
        </w:tc>
        <w:tc>
          <w:tcPr>
            <w:tcW w:w="1254" w:type="pct"/>
            <w:tcBorders>
              <w:lef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lang w:eastAsia="ru-RU"/>
              </w:rPr>
              <w:t>Заміна твердого покриття на ттериторії закладу, капітальний ремонт даху</w:t>
            </w:r>
          </w:p>
        </w:tc>
      </w:tr>
      <w:tr w:rsidR="00467BD5" w:rsidRPr="006E6117" w:rsidTr="00CB1ED7">
        <w:tc>
          <w:tcPr>
            <w:tcW w:w="276"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9</w:t>
            </w:r>
          </w:p>
        </w:tc>
        <w:tc>
          <w:tcPr>
            <w:tcW w:w="1140" w:type="pct"/>
            <w:vAlign w:val="center"/>
          </w:tcPr>
          <w:p w:rsidR="00467BD5" w:rsidRPr="006E6117" w:rsidRDefault="00467BD5" w:rsidP="00467BD5">
            <w:pPr>
              <w:spacing w:after="0" w:line="240" w:lineRule="auto"/>
              <w:rPr>
                <w:rFonts w:ascii="Times New Roman" w:eastAsia="Times New Roman" w:hAnsi="Times New Roman"/>
                <w:lang w:eastAsia="ru-RU"/>
              </w:rPr>
            </w:pPr>
            <w:r w:rsidRPr="006E6117">
              <w:rPr>
                <w:rFonts w:ascii="Times New Roman" w:eastAsia="Times New Roman" w:hAnsi="Times New Roman"/>
                <w:lang w:eastAsia="ru-RU"/>
              </w:rPr>
              <w:t>Дошкільний підрозділ Довгошиївського ліцею Млинівської селищної ради Дубенського району Рівненської області</w:t>
            </w:r>
          </w:p>
        </w:tc>
        <w:tc>
          <w:tcPr>
            <w:tcW w:w="71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w:t>
            </w:r>
          </w:p>
        </w:tc>
        <w:tc>
          <w:tcPr>
            <w:tcW w:w="54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40</w:t>
            </w:r>
          </w:p>
        </w:tc>
        <w:tc>
          <w:tcPr>
            <w:tcW w:w="533"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31</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77,5</w:t>
            </w:r>
          </w:p>
        </w:tc>
        <w:tc>
          <w:tcPr>
            <w:tcW w:w="1254" w:type="pct"/>
            <w:tcBorders>
              <w:lef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lang w:eastAsia="ru-RU"/>
              </w:rPr>
              <w:t>-</w:t>
            </w:r>
          </w:p>
        </w:tc>
      </w:tr>
      <w:tr w:rsidR="00467BD5" w:rsidRPr="006E6117" w:rsidTr="00CB1ED7">
        <w:trPr>
          <w:trHeight w:val="554"/>
        </w:trPr>
        <w:tc>
          <w:tcPr>
            <w:tcW w:w="276" w:type="pct"/>
            <w:tcBorders>
              <w:top w:val="single" w:sz="8" w:space="0" w:color="000000"/>
              <w:left w:val="single" w:sz="8" w:space="0" w:color="000000"/>
              <w:bottom w:val="single" w:sz="8" w:space="0" w:color="000000"/>
              <w:right w:val="single" w:sz="8" w:space="0" w:color="000000"/>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10</w:t>
            </w:r>
          </w:p>
        </w:tc>
        <w:tc>
          <w:tcPr>
            <w:tcW w:w="1140" w:type="pct"/>
            <w:vAlign w:val="center"/>
          </w:tcPr>
          <w:p w:rsidR="00467BD5" w:rsidRPr="006E6117" w:rsidRDefault="00467BD5" w:rsidP="00467BD5">
            <w:pPr>
              <w:spacing w:after="0" w:line="240" w:lineRule="auto"/>
              <w:rPr>
                <w:rFonts w:ascii="Times New Roman" w:eastAsia="Times New Roman" w:hAnsi="Times New Roman"/>
                <w:lang w:eastAsia="ru-RU"/>
              </w:rPr>
            </w:pPr>
            <w:r w:rsidRPr="006E6117">
              <w:rPr>
                <w:rFonts w:ascii="Times New Roman" w:eastAsia="Times New Roman" w:hAnsi="Times New Roman"/>
                <w:lang w:eastAsia="ru-RU"/>
              </w:rPr>
              <w:t xml:space="preserve">Дошкільний підрозділ Малодорогостаївського ліцею Млинівської </w:t>
            </w:r>
            <w:r w:rsidRPr="006E6117">
              <w:rPr>
                <w:rFonts w:ascii="Times New Roman" w:eastAsia="Times New Roman" w:hAnsi="Times New Roman"/>
                <w:lang w:eastAsia="ru-RU"/>
              </w:rPr>
              <w:lastRenderedPageBreak/>
              <w:t>селищної ради Дубенського району Рівненської області</w:t>
            </w:r>
          </w:p>
        </w:tc>
        <w:tc>
          <w:tcPr>
            <w:tcW w:w="71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lastRenderedPageBreak/>
              <w:t>-</w:t>
            </w:r>
          </w:p>
        </w:tc>
        <w:tc>
          <w:tcPr>
            <w:tcW w:w="549"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50</w:t>
            </w:r>
          </w:p>
        </w:tc>
        <w:tc>
          <w:tcPr>
            <w:tcW w:w="533"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26</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lang w:eastAsia="ru-RU"/>
              </w:rPr>
              <w:t>52,0</w:t>
            </w:r>
          </w:p>
        </w:tc>
        <w:tc>
          <w:tcPr>
            <w:tcW w:w="1254" w:type="pct"/>
            <w:tcBorders>
              <w:lef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lang w:eastAsia="ru-RU"/>
              </w:rPr>
              <w:t>-</w:t>
            </w:r>
          </w:p>
        </w:tc>
      </w:tr>
      <w:tr w:rsidR="00467BD5" w:rsidRPr="006E6117" w:rsidTr="00CB1ED7">
        <w:trPr>
          <w:trHeight w:val="297"/>
        </w:trPr>
        <w:tc>
          <w:tcPr>
            <w:tcW w:w="2135" w:type="pct"/>
            <w:gridSpan w:val="3"/>
            <w:tcBorders>
              <w:top w:val="single" w:sz="8" w:space="0" w:color="000000"/>
              <w:left w:val="single" w:sz="8" w:space="0" w:color="000000"/>
              <w:bottom w:val="single" w:sz="8" w:space="0" w:color="000000"/>
              <w:right w:val="single" w:sz="4" w:space="0" w:color="auto"/>
            </w:tcBorders>
            <w:vAlign w:val="center"/>
          </w:tcPr>
          <w:p w:rsidR="00467BD5" w:rsidRPr="006E6117" w:rsidRDefault="00467BD5" w:rsidP="00467BD5">
            <w:pPr>
              <w:spacing w:after="0" w:line="360" w:lineRule="auto"/>
              <w:ind w:left="-57" w:right="-57"/>
              <w:jc w:val="center"/>
              <w:rPr>
                <w:rFonts w:ascii="Times New Roman" w:eastAsia="Times New Roman" w:hAnsi="Times New Roman"/>
                <w:b/>
                <w:bCs/>
                <w:lang w:eastAsia="ru-RU"/>
              </w:rPr>
            </w:pPr>
            <w:r w:rsidRPr="006E6117">
              <w:rPr>
                <w:rFonts w:ascii="Times New Roman" w:eastAsia="Times New Roman" w:hAnsi="Times New Roman"/>
                <w:b/>
                <w:bCs/>
                <w:lang w:eastAsia="ru-RU"/>
              </w:rPr>
              <w:lastRenderedPageBreak/>
              <w:t>Всього по ЗДО громади</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b/>
                <w:bCs/>
                <w:lang w:eastAsia="ru-RU"/>
              </w:rPr>
            </w:pPr>
            <w:r w:rsidRPr="006E6117">
              <w:rPr>
                <w:rFonts w:ascii="Times New Roman" w:eastAsia="Times New Roman" w:hAnsi="Times New Roman"/>
                <w:b/>
                <w:bCs/>
                <w:lang w:eastAsia="ru-RU"/>
              </w:rPr>
              <w:t>802</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jc w:val="center"/>
              <w:rPr>
                <w:rFonts w:ascii="Times New Roman" w:eastAsia="Times New Roman" w:hAnsi="Times New Roman"/>
                <w:b/>
                <w:bCs/>
                <w:lang w:eastAsia="ru-RU"/>
              </w:rPr>
            </w:pPr>
            <w:r w:rsidRPr="006E6117">
              <w:rPr>
                <w:rFonts w:ascii="Times New Roman" w:eastAsia="Times New Roman" w:hAnsi="Times New Roman"/>
                <w:b/>
                <w:bCs/>
                <w:lang w:eastAsia="ru-RU"/>
              </w:rPr>
              <w:t>476</w:t>
            </w:r>
          </w:p>
        </w:tc>
        <w:tc>
          <w:tcPr>
            <w:tcW w:w="178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467BD5" w:rsidRPr="006E6117" w:rsidRDefault="00467BD5" w:rsidP="00467BD5">
            <w:pPr>
              <w:spacing w:after="0" w:line="240" w:lineRule="auto"/>
              <w:ind w:left="-57" w:right="-57"/>
              <w:rPr>
                <w:rFonts w:ascii="Times New Roman" w:eastAsia="Times New Roman" w:hAnsi="Times New Roman"/>
                <w:b/>
                <w:bCs/>
                <w:lang w:eastAsia="ru-RU"/>
              </w:rPr>
            </w:pPr>
            <w:r w:rsidRPr="006E6117">
              <w:rPr>
                <w:rFonts w:ascii="Times New Roman" w:eastAsia="Times New Roman" w:hAnsi="Times New Roman"/>
                <w:b/>
                <w:bCs/>
                <w:lang w:eastAsia="ru-RU"/>
              </w:rPr>
              <w:t>60,0</w:t>
            </w:r>
          </w:p>
        </w:tc>
      </w:tr>
    </w:tbl>
    <w:p w:rsidR="00467BD5" w:rsidRPr="006E6117" w:rsidRDefault="00467BD5" w:rsidP="00467BD5">
      <w:pPr>
        <w:spacing w:after="0" w:line="240" w:lineRule="auto"/>
        <w:ind w:firstLine="567"/>
        <w:jc w:val="center"/>
        <w:rPr>
          <w:rFonts w:ascii="Times New Roman" w:eastAsia="Times New Roman" w:hAnsi="Times New Roman"/>
          <w:b/>
          <w:bCs/>
          <w:iCs/>
          <w:sz w:val="28"/>
          <w:szCs w:val="28"/>
          <w:lang w:eastAsia="ru-RU"/>
        </w:rPr>
      </w:pPr>
    </w:p>
    <w:p w:rsidR="00467BD5" w:rsidRPr="006E6117" w:rsidRDefault="00467BD5" w:rsidP="00467BD5">
      <w:pPr>
        <w:shd w:val="clear" w:color="auto" w:fill="FFFFFF"/>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Потужність закладів дошкільної освіти становить 802 місця, що перевищує кількість вихованців (+40%). Середній показник чисельності дітей із розрахунку на 100 місць становить 60 дітей. Слід відзначити, що черга на влаштування дітей у заклади дошкільної освіти громади відсутня. Відсоток охоплення дошкільною освітою дітей п’ятирічного віку становить майже 100%.</w:t>
      </w:r>
    </w:p>
    <w:p w:rsidR="00467BD5" w:rsidRPr="006E6117" w:rsidRDefault="00467BD5" w:rsidP="00467BD5">
      <w:pPr>
        <w:shd w:val="clear" w:color="auto" w:fill="FFFFFF"/>
        <w:spacing w:after="0" w:line="240" w:lineRule="auto"/>
        <w:ind w:firstLine="567"/>
        <w:jc w:val="both"/>
        <w:rPr>
          <w:rFonts w:ascii="Times New Roman" w:eastAsia="Times New Roman" w:hAnsi="Times New Roman"/>
          <w:iCs/>
          <w:sz w:val="28"/>
          <w:szCs w:val="28"/>
          <w:lang w:eastAsia="uk-UA"/>
        </w:rPr>
      </w:pPr>
      <w:r w:rsidRPr="006E6117">
        <w:rPr>
          <w:rFonts w:ascii="Times New Roman" w:eastAsia="Times New Roman" w:hAnsi="Times New Roman"/>
          <w:iCs/>
          <w:sz w:val="28"/>
          <w:szCs w:val="28"/>
          <w:lang w:eastAsia="uk-UA"/>
        </w:rPr>
        <w:t>Станом на грудень 2025 року всі заклади і установи освіти забезпечені захисними спорудами цивільного захисту. Для укриття учнів/вихованців та працівників закладів освіти Млинівської селищної ради наявні 8 протирадіаційних укриттів, 6 найпростіших укриттів, 12 закладів  використовують захисні споруди інших суб’єктів господарювання. На випадок надзвичайної ситуації у захисних спорудах цивільного захисту можуть укритися всі здобувачі освіти та персонал закладів освіти громади. У захисних спорудах створено базові умови для організації освітнього процесу: наявне електроживлення для освітлення приміщень, встановлені парти та місця для сидіння учнів, наявні засоби зв’язку та оповіщення (радіоприймачі, Wi-Fi пристрої). Наявні запаси води, їжі (за санітарними вимогами), генератори тощо.</w:t>
      </w:r>
    </w:p>
    <w:p w:rsidR="00467BD5" w:rsidRPr="006E6117" w:rsidRDefault="00467BD5" w:rsidP="00467BD5">
      <w:pPr>
        <w:shd w:val="clear" w:color="auto" w:fill="FFFFFF"/>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На балансі закладів освіти перебуває 24 генератори потужністю від 3,0 до 7,0 кВт.</w:t>
      </w:r>
    </w:p>
    <w:p w:rsidR="00467BD5" w:rsidRPr="006E6117" w:rsidRDefault="00467BD5" w:rsidP="00467BD5">
      <w:pPr>
        <w:shd w:val="clear" w:color="auto" w:fill="FFFFFF"/>
        <w:spacing w:after="0" w:line="240" w:lineRule="auto"/>
        <w:ind w:firstLine="567"/>
        <w:jc w:val="both"/>
        <w:rPr>
          <w:rFonts w:ascii="Times New Roman" w:hAnsi="Times New Roman"/>
          <w:color w:val="000000"/>
          <w:sz w:val="28"/>
          <w:szCs w:val="28"/>
        </w:rPr>
      </w:pPr>
      <w:r w:rsidRPr="006E6117">
        <w:rPr>
          <w:rFonts w:ascii="Times New Roman" w:eastAsia="Times New Roman" w:hAnsi="Times New Roman"/>
          <w:sz w:val="28"/>
          <w:szCs w:val="28"/>
          <w:lang w:eastAsia="uk-UA"/>
        </w:rPr>
        <w:t xml:space="preserve">Окрема увага приділяється організації гарячого харчування для здобувачів освіти. У 2025-2026 навчальному році у всіх закладах загальної середньої освіти та їх філіях організовано гаряче харчування, яким охоплено 1925 учнів, що становить 90 % від загальної кількості здобувачів освіти. Безкоштовним харчуванням охоплено 1160 дітей, що становить 55,4 % від загальної кількості дітей, які навчаються за очною та змішаною формою здобуття освіти, з них 713 дітей (61,5%) за кошти державного бюджету (всі учні початкових класів),  447 дітей (38,5 %) за кошти бюджету Млинівської селищної територіальної громади (із числа учнів 5-11 класів). Крім того, </w:t>
      </w:r>
      <w:r w:rsidRPr="006E6117">
        <w:rPr>
          <w:rFonts w:ascii="Times New Roman" w:hAnsi="Times New Roman"/>
          <w:color w:val="000000"/>
          <w:sz w:val="28"/>
          <w:szCs w:val="28"/>
        </w:rPr>
        <w:t xml:space="preserve">відповідно до Постанови Кабінету Міністрів України від 02.02.2011 № 116, із змінами,  </w:t>
      </w:r>
      <w:r w:rsidRPr="006E6117">
        <w:rPr>
          <w:rFonts w:ascii="Times New Roman" w:eastAsia="Times New Roman" w:hAnsi="Times New Roman"/>
          <w:sz w:val="28"/>
          <w:szCs w:val="28"/>
          <w:lang w:eastAsia="uk-UA"/>
        </w:rPr>
        <w:t xml:space="preserve">безкоштовно харчуються 13 </w:t>
      </w:r>
      <w:r w:rsidRPr="006E6117">
        <w:rPr>
          <w:rFonts w:ascii="Times New Roman" w:hAnsi="Times New Roman"/>
          <w:color w:val="000000"/>
          <w:sz w:val="28"/>
          <w:szCs w:val="28"/>
        </w:rPr>
        <w:t>вихованців груп подовженого дня та 18 вихованців груп подовженого дня з оплатою 50%.</w:t>
      </w:r>
    </w:p>
    <w:p w:rsidR="00467BD5" w:rsidRPr="006E6117" w:rsidRDefault="00467BD5" w:rsidP="00467BD5">
      <w:pPr>
        <w:shd w:val="clear" w:color="auto" w:fill="FFFFFF"/>
        <w:spacing w:after="0" w:line="240" w:lineRule="auto"/>
        <w:ind w:firstLine="567"/>
        <w:jc w:val="both"/>
        <w:rPr>
          <w:rFonts w:ascii="Times New Roman" w:hAnsi="Times New Roman"/>
          <w:sz w:val="28"/>
          <w:szCs w:val="28"/>
        </w:rPr>
      </w:pPr>
      <w:r w:rsidRPr="006E6117">
        <w:rPr>
          <w:rFonts w:ascii="Times New Roman" w:hAnsi="Times New Roman"/>
          <w:sz w:val="28"/>
          <w:szCs w:val="28"/>
        </w:rPr>
        <w:t xml:space="preserve">Слід зазначити, що порівняно із 2022 роком майже втричі збільшилась кількість  дітей, які харчуються безкоштовно за кошти </w:t>
      </w:r>
      <w:r w:rsidRPr="006E6117">
        <w:rPr>
          <w:rFonts w:ascii="Times New Roman" w:eastAsia="Times New Roman" w:hAnsi="Times New Roman"/>
          <w:sz w:val="28"/>
          <w:szCs w:val="28"/>
          <w:lang w:eastAsia="uk-UA"/>
        </w:rPr>
        <w:t xml:space="preserve">бюджету Млинівської селищної територіальної громади. Крім того, вдвічі збільшилась грошова вартість у закладах </w:t>
      </w:r>
      <w:r w:rsidRPr="006E6117">
        <w:rPr>
          <w:rFonts w:ascii="Times New Roman" w:hAnsi="Times New Roman"/>
          <w:sz w:val="28"/>
          <w:szCs w:val="28"/>
        </w:rPr>
        <w:t>загальної середньої освіти за одну дитину на один день за рахунок коштів бюджету селищної територіальної громади.</w:t>
      </w:r>
    </w:p>
    <w:p w:rsidR="00467BD5" w:rsidRPr="006E6117" w:rsidRDefault="00467BD5" w:rsidP="00467BD5">
      <w:pPr>
        <w:shd w:val="clear" w:color="auto" w:fill="FFFFFF"/>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7 закладів дошкільної освіти та 2 дошкільні підрозділи закладів загальної середньої освіти працюють із 10,5 годинним режимом перебування дітей у закладах та організовують триразове харчування дітей. Один заклад дошкільної </w:t>
      </w:r>
      <w:r w:rsidRPr="006E6117">
        <w:rPr>
          <w:rFonts w:ascii="Times New Roman" w:eastAsia="Times New Roman" w:hAnsi="Times New Roman"/>
          <w:sz w:val="28"/>
          <w:szCs w:val="28"/>
          <w:lang w:eastAsia="uk-UA"/>
        </w:rPr>
        <w:lastRenderedPageBreak/>
        <w:t xml:space="preserve">освіти (Новоселівський ЗДО) працює із 4-х годинним режимом перебування дітей у закладі та за нормативними документами (із таким режимом перебування) харчування може не організовуватись. У закладах дошкільної освіти та дошкільних підрозділах закладів загальної середньої освіти 241 дитина забезпечена пільговим харчуванням за </w:t>
      </w:r>
      <w:r w:rsidRPr="006E6117">
        <w:rPr>
          <w:rFonts w:ascii="Times New Roman" w:hAnsi="Times New Roman"/>
          <w:sz w:val="28"/>
          <w:szCs w:val="28"/>
        </w:rPr>
        <w:t xml:space="preserve">кошти </w:t>
      </w:r>
      <w:r w:rsidRPr="006E6117">
        <w:rPr>
          <w:rFonts w:ascii="Times New Roman" w:eastAsia="Times New Roman" w:hAnsi="Times New Roman"/>
          <w:sz w:val="28"/>
          <w:szCs w:val="28"/>
          <w:lang w:eastAsia="uk-UA"/>
        </w:rPr>
        <w:t>бюджету Млинівської селищної територіальної громади, становить 50,6 % від загальної кількості дітей, а саме</w:t>
      </w:r>
      <w:r w:rsidRPr="006E6117">
        <w:rPr>
          <w:rFonts w:ascii="Times New Roman" w:hAnsi="Times New Roman"/>
          <w:sz w:val="28"/>
          <w:szCs w:val="28"/>
        </w:rPr>
        <w:t>: безкоштовно – 148 дітей, 50% від батьківської плати – 93 дітей.</w:t>
      </w:r>
    </w:p>
    <w:p w:rsidR="00467BD5" w:rsidRPr="006E6117" w:rsidRDefault="00467BD5" w:rsidP="00467BD5">
      <w:pPr>
        <w:shd w:val="clear" w:color="auto" w:fill="FFFFFF"/>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Підвезення здобувачів освіти та педагогічних працівників до місць навчання і у зворотному напрямку забезпечують 10 шкільних автобусів.</w:t>
      </w:r>
    </w:p>
    <w:p w:rsidR="00467BD5" w:rsidRPr="006E6117" w:rsidRDefault="00467BD5" w:rsidP="00467BD5">
      <w:pPr>
        <w:shd w:val="clear" w:color="auto" w:fill="FFFFFF"/>
        <w:spacing w:after="0" w:line="240" w:lineRule="auto"/>
        <w:ind w:firstLine="567"/>
        <w:jc w:val="both"/>
        <w:rPr>
          <w:rFonts w:ascii="Times New Roman" w:eastAsia="Times New Roman" w:hAnsi="Times New Roman"/>
          <w:iCs/>
          <w:sz w:val="28"/>
          <w:szCs w:val="28"/>
          <w:lang w:eastAsia="uk-UA"/>
        </w:rPr>
      </w:pPr>
      <w:r w:rsidRPr="006E6117">
        <w:rPr>
          <w:rFonts w:ascii="Times New Roman" w:eastAsia="Times New Roman" w:hAnsi="Times New Roman"/>
          <w:iCs/>
          <w:sz w:val="28"/>
          <w:szCs w:val="28"/>
          <w:lang w:eastAsia="uk-UA"/>
        </w:rPr>
        <w:t xml:space="preserve">У 2025 році кількість учнів які проживають за межею пішохідної доступності і потребують підвезення становить 763 особи, з них: 730 підвозяться шкільними автобусами, 24 – іншими видами транспорту. Крім того, потребують підвезення  9 дітей (1,2%) з сіл Улянівка, Коблин, Тушебин до закладів загальної середньої освіти. </w:t>
      </w:r>
    </w:p>
    <w:p w:rsidR="00467BD5" w:rsidRPr="006E6117" w:rsidRDefault="00467BD5" w:rsidP="00467BD5">
      <w:pPr>
        <w:shd w:val="clear" w:color="auto" w:fill="FFFFFF"/>
        <w:spacing w:after="0" w:line="240" w:lineRule="auto"/>
        <w:ind w:firstLine="567"/>
        <w:jc w:val="both"/>
        <w:rPr>
          <w:rFonts w:ascii="Times New Roman" w:eastAsia="Times New Roman" w:hAnsi="Times New Roman"/>
          <w:sz w:val="28"/>
          <w:szCs w:val="28"/>
          <w:lang w:eastAsia="uk-UA"/>
        </w:rPr>
      </w:pPr>
    </w:p>
    <w:p w:rsidR="00467BD5" w:rsidRPr="006E6117" w:rsidRDefault="00467BD5" w:rsidP="00467BD5">
      <w:pPr>
        <w:shd w:val="clear" w:color="auto" w:fill="FFFFFF"/>
        <w:spacing w:after="0" w:line="240" w:lineRule="auto"/>
        <w:ind w:firstLine="567"/>
        <w:jc w:val="center"/>
        <w:rPr>
          <w:rFonts w:ascii="Times New Roman" w:eastAsia="Times New Roman" w:hAnsi="Times New Roman"/>
          <w:b/>
          <w:bCs/>
          <w:sz w:val="28"/>
          <w:szCs w:val="28"/>
          <w:lang w:eastAsia="uk-UA"/>
        </w:rPr>
      </w:pPr>
      <w:r w:rsidRPr="006E6117">
        <w:rPr>
          <w:rFonts w:ascii="Times New Roman" w:eastAsia="Times New Roman" w:hAnsi="Times New Roman"/>
          <w:b/>
          <w:bCs/>
          <w:sz w:val="28"/>
          <w:szCs w:val="28"/>
          <w:lang w:eastAsia="uk-UA"/>
        </w:rPr>
        <w:t>Позашкільна освіта</w:t>
      </w:r>
    </w:p>
    <w:p w:rsidR="003D6D12" w:rsidRPr="00F13315" w:rsidRDefault="00467BD5" w:rsidP="00F13315">
      <w:pPr>
        <w:shd w:val="clear" w:color="auto" w:fill="FFFFFF"/>
        <w:spacing w:after="0" w:line="240" w:lineRule="auto"/>
        <w:ind w:firstLine="567"/>
        <w:jc w:val="both"/>
        <w:rPr>
          <w:rFonts w:ascii="Times New Roman" w:eastAsia="Times New Roman" w:hAnsi="Times New Roman"/>
          <w:iCs/>
          <w:sz w:val="28"/>
          <w:szCs w:val="28"/>
          <w:lang w:eastAsia="ru-RU"/>
        </w:rPr>
      </w:pPr>
      <w:r w:rsidRPr="006E6117">
        <w:rPr>
          <w:rFonts w:ascii="Times New Roman" w:eastAsia="Times New Roman" w:hAnsi="Times New Roman"/>
          <w:sz w:val="28"/>
          <w:szCs w:val="28"/>
          <w:lang w:eastAsia="uk-UA"/>
        </w:rPr>
        <w:t>Також у громаді діють 4 заклади позашкільної освіти (різних сфер управління)</w:t>
      </w:r>
      <w:r w:rsidRPr="006E6117">
        <w:rPr>
          <w:rFonts w:ascii="Times New Roman" w:eastAsia="Times New Roman" w:hAnsi="Times New Roman"/>
          <w:iCs/>
          <w:sz w:val="28"/>
          <w:szCs w:val="28"/>
          <w:lang w:eastAsia="ru-RU"/>
        </w:rPr>
        <w:t>: Млинівський центр позашкільної освіти Млинівської селищної ради Дубенського району Рівненської області, Млинівська дитячо-юнацька спортивна школа Млинівської селищної ради Дубенського району Рівненської області, комунальний заклад «Млинівська музична школа» Млинівської селищної ради Дубенського району Рівненської області, комунальний заклад «Млинівська художня школа» Млинівської селищної ради Дубенського району Рівненської області.</w:t>
      </w:r>
    </w:p>
    <w:p w:rsidR="003D6D12" w:rsidRPr="006E6117" w:rsidRDefault="003D6D12" w:rsidP="00F13315">
      <w:pPr>
        <w:spacing w:after="0" w:line="240" w:lineRule="auto"/>
        <w:jc w:val="center"/>
        <w:rPr>
          <w:rFonts w:ascii="Times New Roman" w:eastAsia="Times New Roman" w:hAnsi="Times New Roman"/>
          <w:b/>
          <w:bCs/>
          <w:iCs/>
          <w:sz w:val="28"/>
          <w:szCs w:val="28"/>
          <w:lang w:eastAsia="ru-RU"/>
        </w:rPr>
      </w:pPr>
    </w:p>
    <w:p w:rsidR="00467BD5" w:rsidRPr="00191213" w:rsidRDefault="00467BD5" w:rsidP="00F13315">
      <w:pPr>
        <w:spacing w:after="0" w:line="240" w:lineRule="auto"/>
        <w:jc w:val="center"/>
        <w:rPr>
          <w:rFonts w:ascii="Times New Roman" w:eastAsia="Times New Roman" w:hAnsi="Times New Roman"/>
          <w:iCs/>
          <w:sz w:val="24"/>
          <w:szCs w:val="24"/>
          <w:u w:val="single"/>
          <w:lang w:eastAsia="ru-RU"/>
        </w:rPr>
      </w:pPr>
      <w:r w:rsidRPr="00191213">
        <w:rPr>
          <w:rFonts w:ascii="Times New Roman" w:eastAsia="Times New Roman" w:hAnsi="Times New Roman"/>
          <w:iCs/>
          <w:sz w:val="24"/>
          <w:szCs w:val="24"/>
          <w:u w:val="single"/>
          <w:lang w:eastAsia="ru-RU"/>
        </w:rPr>
        <w:t xml:space="preserve">Таблиця </w:t>
      </w:r>
      <w:r w:rsidR="00581661" w:rsidRPr="00191213">
        <w:rPr>
          <w:rFonts w:ascii="Times New Roman" w:eastAsia="Times New Roman" w:hAnsi="Times New Roman"/>
          <w:iCs/>
          <w:sz w:val="24"/>
          <w:szCs w:val="24"/>
          <w:u w:val="single"/>
          <w:lang w:eastAsia="ru-RU"/>
        </w:rPr>
        <w:t>8</w:t>
      </w:r>
      <w:r w:rsidR="003D6D12" w:rsidRPr="00191213">
        <w:rPr>
          <w:rFonts w:ascii="Times New Roman" w:eastAsia="Times New Roman" w:hAnsi="Times New Roman"/>
          <w:iCs/>
          <w:sz w:val="24"/>
          <w:szCs w:val="24"/>
          <w:u w:val="single"/>
          <w:lang w:eastAsia="ru-RU"/>
        </w:rPr>
        <w:t>.</w:t>
      </w:r>
      <w:r w:rsidRPr="00191213">
        <w:rPr>
          <w:rFonts w:ascii="Times New Roman" w:eastAsia="Times New Roman" w:hAnsi="Times New Roman"/>
          <w:iCs/>
          <w:sz w:val="24"/>
          <w:szCs w:val="24"/>
          <w:u w:val="single"/>
          <w:lang w:eastAsia="ru-RU"/>
        </w:rPr>
        <w:t xml:space="preserve"> Мережа закладів позашкільної освіти</w:t>
      </w:r>
    </w:p>
    <w:p w:rsidR="00467BD5" w:rsidRPr="00191213" w:rsidRDefault="00467BD5" w:rsidP="00F13315">
      <w:pPr>
        <w:spacing w:after="0" w:line="240" w:lineRule="auto"/>
        <w:jc w:val="center"/>
        <w:rPr>
          <w:rFonts w:ascii="Times New Roman" w:eastAsia="Times New Roman" w:hAnsi="Times New Roman"/>
          <w:iCs/>
          <w:sz w:val="24"/>
          <w:szCs w:val="24"/>
          <w:u w:val="single"/>
          <w:lang w:eastAsia="ru-RU"/>
        </w:rPr>
      </w:pPr>
      <w:r w:rsidRPr="00191213">
        <w:rPr>
          <w:rFonts w:ascii="Times New Roman" w:eastAsia="Times New Roman" w:hAnsi="Times New Roman"/>
          <w:iCs/>
          <w:sz w:val="24"/>
          <w:szCs w:val="24"/>
          <w:u w:val="single"/>
          <w:lang w:eastAsia="ru-RU"/>
        </w:rPr>
        <w:t xml:space="preserve">Млинівської селищної </w:t>
      </w:r>
      <w:r w:rsidR="00191213">
        <w:rPr>
          <w:rFonts w:ascii="Times New Roman" w:eastAsia="Times New Roman" w:hAnsi="Times New Roman"/>
          <w:iCs/>
          <w:sz w:val="24"/>
          <w:szCs w:val="24"/>
          <w:u w:val="single"/>
          <w:lang w:eastAsia="ru-RU"/>
        </w:rPr>
        <w:t>територіальної громади</w:t>
      </w:r>
    </w:p>
    <w:tbl>
      <w:tblPr>
        <w:tblW w:w="4970" w:type="pct"/>
        <w:tblInd w:w="-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tblPr>
      <w:tblGrid>
        <w:gridCol w:w="494"/>
        <w:gridCol w:w="3207"/>
        <w:gridCol w:w="1378"/>
        <w:gridCol w:w="1385"/>
        <w:gridCol w:w="1027"/>
        <w:gridCol w:w="2446"/>
      </w:tblGrid>
      <w:tr w:rsidR="00467BD5" w:rsidRPr="006E6117" w:rsidTr="00467BD5">
        <w:trPr>
          <w:tblHeader/>
        </w:trPr>
        <w:tc>
          <w:tcPr>
            <w:tcW w:w="248" w:type="pct"/>
            <w:tcBorders>
              <w:top w:val="single" w:sz="8" w:space="0" w:color="000000"/>
              <w:left w:val="single" w:sz="8" w:space="0" w:color="000000"/>
              <w:bottom w:val="single" w:sz="8" w:space="0" w:color="000000"/>
              <w:right w:val="single" w:sz="8" w:space="0" w:color="000000"/>
            </w:tcBorders>
            <w:shd w:val="clear" w:color="auto" w:fill="E2EFD9"/>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 з/п</w:t>
            </w:r>
          </w:p>
        </w:tc>
        <w:tc>
          <w:tcPr>
            <w:tcW w:w="1613" w:type="pct"/>
            <w:tcBorders>
              <w:top w:val="single" w:sz="8" w:space="0" w:color="000000"/>
              <w:left w:val="single" w:sz="8" w:space="0" w:color="000000"/>
              <w:bottom w:val="single" w:sz="8" w:space="0" w:color="000000"/>
              <w:right w:val="single" w:sz="8" w:space="0" w:color="000000"/>
            </w:tcBorders>
            <w:shd w:val="clear" w:color="auto" w:fill="E2EFD9"/>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Освітній заклад</w:t>
            </w:r>
          </w:p>
        </w:tc>
        <w:tc>
          <w:tcPr>
            <w:tcW w:w="693" w:type="pct"/>
            <w:tcBorders>
              <w:top w:val="single" w:sz="8" w:space="0" w:color="000000"/>
              <w:left w:val="single" w:sz="8" w:space="0" w:color="000000"/>
              <w:bottom w:val="single" w:sz="8" w:space="0" w:color="000000"/>
              <w:right w:val="single" w:sz="8" w:space="0" w:color="000000"/>
            </w:tcBorders>
            <w:shd w:val="clear" w:color="auto" w:fill="E2EFD9"/>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 xml:space="preserve">Рік </w:t>
            </w:r>
          </w:p>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побудови чи капремонту</w:t>
            </w:r>
          </w:p>
        </w:tc>
        <w:tc>
          <w:tcPr>
            <w:tcW w:w="697" w:type="pct"/>
            <w:tcBorders>
              <w:top w:val="single" w:sz="8" w:space="0" w:color="000000"/>
              <w:left w:val="single" w:sz="8" w:space="0" w:color="000000"/>
              <w:bottom w:val="single" w:sz="8" w:space="0" w:color="000000"/>
              <w:right w:val="single" w:sz="8" w:space="0" w:color="000000"/>
            </w:tcBorders>
            <w:shd w:val="clear" w:color="auto" w:fill="E2EFD9"/>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Кількість груп/класів</w:t>
            </w:r>
          </w:p>
        </w:tc>
        <w:tc>
          <w:tcPr>
            <w:tcW w:w="517" w:type="pct"/>
            <w:tcBorders>
              <w:top w:val="single" w:sz="8" w:space="0" w:color="000000"/>
              <w:left w:val="single" w:sz="8" w:space="0" w:color="000000"/>
              <w:bottom w:val="single" w:sz="8" w:space="0" w:color="000000"/>
              <w:right w:val="single" w:sz="8" w:space="0" w:color="000000"/>
            </w:tcBorders>
            <w:shd w:val="clear" w:color="auto" w:fill="E2EFD9"/>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Кількість дітей</w:t>
            </w:r>
          </w:p>
        </w:tc>
        <w:tc>
          <w:tcPr>
            <w:tcW w:w="1231" w:type="pct"/>
            <w:tcBorders>
              <w:top w:val="single" w:sz="8" w:space="0" w:color="000000"/>
              <w:left w:val="single" w:sz="8" w:space="0" w:color="000000"/>
              <w:bottom w:val="single" w:sz="8" w:space="0" w:color="000000"/>
              <w:right w:val="single" w:sz="8" w:space="0" w:color="000000"/>
            </w:tcBorders>
            <w:shd w:val="clear" w:color="auto" w:fill="E2EFD9"/>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Arial" w:hAnsi="Times New Roman"/>
              </w:rPr>
              <w:t>Основна проблема</w:t>
            </w:r>
          </w:p>
        </w:tc>
      </w:tr>
      <w:tr w:rsidR="00467BD5" w:rsidRPr="006E6117" w:rsidTr="00467BD5">
        <w:tc>
          <w:tcPr>
            <w:tcW w:w="248"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w:t>
            </w:r>
          </w:p>
        </w:tc>
        <w:tc>
          <w:tcPr>
            <w:tcW w:w="1613" w:type="pct"/>
            <w:vAlign w:val="center"/>
          </w:tcPr>
          <w:p w:rsidR="00467BD5" w:rsidRPr="006E6117" w:rsidRDefault="00467BD5" w:rsidP="00467BD5">
            <w:pPr>
              <w:widowControl w:val="0"/>
              <w:autoSpaceDE w:val="0"/>
              <w:autoSpaceDN w:val="0"/>
              <w:spacing w:after="0" w:line="240" w:lineRule="auto"/>
              <w:rPr>
                <w:rFonts w:ascii="Times New Roman" w:eastAsia="Times New Roman" w:hAnsi="Times New Roman"/>
                <w:lang w:eastAsia="ru-RU"/>
              </w:rPr>
            </w:pPr>
            <w:r w:rsidRPr="006E6117">
              <w:rPr>
                <w:rFonts w:ascii="Times New Roman" w:hAnsi="Times New Roman"/>
              </w:rPr>
              <w:t>Млинівський центр позашкільної освіти Млинівської селищної ради Дубенського району Рівненської області</w:t>
            </w:r>
          </w:p>
        </w:tc>
        <w:tc>
          <w:tcPr>
            <w:tcW w:w="693"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1981</w:t>
            </w:r>
          </w:p>
        </w:tc>
        <w:tc>
          <w:tcPr>
            <w:tcW w:w="697"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24</w:t>
            </w:r>
          </w:p>
        </w:tc>
        <w:tc>
          <w:tcPr>
            <w:tcW w:w="517"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360</w:t>
            </w:r>
          </w:p>
        </w:tc>
        <w:tc>
          <w:tcPr>
            <w:tcW w:w="1231" w:type="pct"/>
            <w:tcBorders>
              <w:lef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Капітальний ремонт даху</w:t>
            </w:r>
          </w:p>
        </w:tc>
      </w:tr>
      <w:tr w:rsidR="00467BD5" w:rsidRPr="006E6117" w:rsidTr="00467BD5">
        <w:tc>
          <w:tcPr>
            <w:tcW w:w="248"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2</w:t>
            </w:r>
          </w:p>
        </w:tc>
        <w:tc>
          <w:tcPr>
            <w:tcW w:w="1613" w:type="pct"/>
            <w:vAlign w:val="center"/>
          </w:tcPr>
          <w:p w:rsidR="00467BD5" w:rsidRPr="006E6117" w:rsidRDefault="00467BD5" w:rsidP="00467BD5">
            <w:pPr>
              <w:spacing w:after="0" w:line="240" w:lineRule="auto"/>
              <w:rPr>
                <w:rFonts w:ascii="Times New Roman" w:eastAsia="Times New Roman" w:hAnsi="Times New Roman"/>
                <w:kern w:val="2"/>
                <w:lang w:eastAsia="ru-RU"/>
              </w:rPr>
            </w:pPr>
            <w:r w:rsidRPr="006E6117">
              <w:rPr>
                <w:rFonts w:ascii="Times New Roman" w:hAnsi="Times New Roman"/>
              </w:rPr>
              <w:t>Млинівська дитячо-юнацька спортивна школа Млинівської селищної ради Дубенського району Рівненської області</w:t>
            </w:r>
          </w:p>
        </w:tc>
        <w:tc>
          <w:tcPr>
            <w:tcW w:w="693"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1992</w:t>
            </w:r>
          </w:p>
        </w:tc>
        <w:tc>
          <w:tcPr>
            <w:tcW w:w="697"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16</w:t>
            </w:r>
          </w:p>
        </w:tc>
        <w:tc>
          <w:tcPr>
            <w:tcW w:w="517"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176</w:t>
            </w:r>
          </w:p>
        </w:tc>
        <w:tc>
          <w:tcPr>
            <w:tcW w:w="1231" w:type="pct"/>
            <w:tcBorders>
              <w:lef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 xml:space="preserve"> Поточний ремонт будиночків Човнової бази, заміна електропроводки та світильників першого поверху Човнової бази</w:t>
            </w:r>
          </w:p>
        </w:tc>
      </w:tr>
      <w:tr w:rsidR="00467BD5" w:rsidRPr="006E6117" w:rsidTr="00467BD5">
        <w:tc>
          <w:tcPr>
            <w:tcW w:w="248"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3</w:t>
            </w:r>
          </w:p>
        </w:tc>
        <w:tc>
          <w:tcPr>
            <w:tcW w:w="1613" w:type="pct"/>
            <w:vAlign w:val="center"/>
          </w:tcPr>
          <w:p w:rsidR="00467BD5" w:rsidRPr="006E6117" w:rsidRDefault="00467BD5" w:rsidP="00467BD5">
            <w:pPr>
              <w:spacing w:after="0" w:line="240" w:lineRule="auto"/>
              <w:rPr>
                <w:rFonts w:ascii="Times New Roman" w:eastAsia="Times New Roman" w:hAnsi="Times New Roman"/>
                <w:kern w:val="2"/>
                <w:lang w:eastAsia="ru-RU"/>
              </w:rPr>
            </w:pPr>
            <w:r w:rsidRPr="006E6117">
              <w:rPr>
                <w:rFonts w:ascii="Times New Roman" w:eastAsia="Times New Roman" w:hAnsi="Times New Roman"/>
                <w:iCs/>
                <w:lang w:eastAsia="ru-RU"/>
              </w:rPr>
              <w:t>Комунальний заклад «Млинівська музична школа» Млинівської селищної ради Дубенського району Рівненської області</w:t>
            </w:r>
          </w:p>
        </w:tc>
        <w:tc>
          <w:tcPr>
            <w:tcW w:w="693"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 xml:space="preserve">1936, </w:t>
            </w:r>
          </w:p>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2000</w:t>
            </w:r>
          </w:p>
        </w:tc>
        <w:tc>
          <w:tcPr>
            <w:tcW w:w="697"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w:t>
            </w:r>
          </w:p>
        </w:tc>
        <w:tc>
          <w:tcPr>
            <w:tcW w:w="517"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129</w:t>
            </w:r>
          </w:p>
        </w:tc>
        <w:tc>
          <w:tcPr>
            <w:tcW w:w="1231" w:type="pct"/>
            <w:tcBorders>
              <w:lef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Капітальний ремонт даху</w:t>
            </w:r>
          </w:p>
        </w:tc>
      </w:tr>
      <w:tr w:rsidR="00467BD5" w:rsidRPr="006E6117" w:rsidTr="00467BD5">
        <w:tc>
          <w:tcPr>
            <w:tcW w:w="248" w:type="pct"/>
            <w:tcBorders>
              <w:top w:val="single" w:sz="8" w:space="0" w:color="000000"/>
              <w:left w:val="single" w:sz="8" w:space="0" w:color="000000"/>
              <w:bottom w:val="single" w:sz="8" w:space="0" w:color="000000"/>
              <w:right w:val="single" w:sz="8" w:space="0" w:color="000000"/>
            </w:tcBorders>
            <w:vAlign w:val="center"/>
            <w:hideMark/>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4</w:t>
            </w:r>
          </w:p>
        </w:tc>
        <w:tc>
          <w:tcPr>
            <w:tcW w:w="1613" w:type="pct"/>
            <w:vAlign w:val="center"/>
          </w:tcPr>
          <w:p w:rsidR="00467BD5" w:rsidRPr="006E6117" w:rsidRDefault="00467BD5" w:rsidP="00467BD5">
            <w:pPr>
              <w:spacing w:after="0" w:line="240" w:lineRule="auto"/>
              <w:rPr>
                <w:rFonts w:ascii="Times New Roman" w:eastAsia="Times New Roman" w:hAnsi="Times New Roman"/>
                <w:lang w:eastAsia="ru-RU"/>
              </w:rPr>
            </w:pPr>
            <w:r w:rsidRPr="006E6117">
              <w:rPr>
                <w:rFonts w:ascii="Times New Roman" w:eastAsia="Times New Roman" w:hAnsi="Times New Roman"/>
                <w:iCs/>
                <w:lang w:eastAsia="ru-RU"/>
              </w:rPr>
              <w:t xml:space="preserve">Комунальний заклад «Млинівська художня школа» Млинівської селищної ради Дубенського району </w:t>
            </w:r>
            <w:r w:rsidRPr="006E6117">
              <w:rPr>
                <w:rFonts w:ascii="Times New Roman" w:eastAsia="Times New Roman" w:hAnsi="Times New Roman"/>
                <w:iCs/>
                <w:lang w:eastAsia="ru-RU"/>
              </w:rPr>
              <w:lastRenderedPageBreak/>
              <w:t>Рівненської області</w:t>
            </w:r>
          </w:p>
        </w:tc>
        <w:tc>
          <w:tcPr>
            <w:tcW w:w="693"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lastRenderedPageBreak/>
              <w:t>1932,</w:t>
            </w:r>
          </w:p>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1981</w:t>
            </w:r>
          </w:p>
        </w:tc>
        <w:tc>
          <w:tcPr>
            <w:tcW w:w="697" w:type="pct"/>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10</w:t>
            </w:r>
          </w:p>
        </w:tc>
        <w:tc>
          <w:tcPr>
            <w:tcW w:w="517" w:type="pct"/>
            <w:tcBorders>
              <w:right w:val="single" w:sz="4" w:space="0" w:color="auto"/>
            </w:tcBorders>
            <w:vAlign w:val="center"/>
          </w:tcPr>
          <w:p w:rsidR="00467BD5" w:rsidRPr="006E6117" w:rsidRDefault="00467BD5" w:rsidP="00467BD5">
            <w:pPr>
              <w:spacing w:after="0" w:line="240" w:lineRule="auto"/>
              <w:ind w:left="-57" w:right="-57"/>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151</w:t>
            </w:r>
          </w:p>
        </w:tc>
        <w:tc>
          <w:tcPr>
            <w:tcW w:w="1231" w:type="pct"/>
            <w:tcBorders>
              <w:left w:val="single" w:sz="4" w:space="0" w:color="auto"/>
            </w:tcBorders>
            <w:vAlign w:val="center"/>
          </w:tcPr>
          <w:p w:rsidR="00467BD5" w:rsidRPr="006E6117" w:rsidRDefault="00467BD5" w:rsidP="00467BD5">
            <w:pPr>
              <w:spacing w:after="0" w:line="240" w:lineRule="auto"/>
              <w:jc w:val="center"/>
              <w:rPr>
                <w:rFonts w:ascii="Times New Roman" w:eastAsia="Times New Roman" w:hAnsi="Times New Roman"/>
                <w:kern w:val="2"/>
                <w:lang w:eastAsia="ru-RU"/>
              </w:rPr>
            </w:pPr>
            <w:r w:rsidRPr="006E6117">
              <w:rPr>
                <w:rFonts w:ascii="Times New Roman" w:eastAsia="Times New Roman" w:hAnsi="Times New Roman"/>
                <w:kern w:val="2"/>
                <w:lang w:eastAsia="ru-RU"/>
              </w:rPr>
              <w:t xml:space="preserve">Капітальний ремонт системи опалення, заміна віконних блоків та ремонт сходових </w:t>
            </w:r>
            <w:r w:rsidRPr="006E6117">
              <w:rPr>
                <w:rFonts w:ascii="Times New Roman" w:eastAsia="Times New Roman" w:hAnsi="Times New Roman"/>
                <w:kern w:val="2"/>
                <w:lang w:eastAsia="ru-RU"/>
              </w:rPr>
              <w:lastRenderedPageBreak/>
              <w:t>входів</w:t>
            </w:r>
          </w:p>
        </w:tc>
      </w:tr>
    </w:tbl>
    <w:p w:rsidR="005178DF" w:rsidRPr="006E6117" w:rsidRDefault="005178DF" w:rsidP="00467BD5">
      <w:pPr>
        <w:shd w:val="clear" w:color="auto" w:fill="FFFFFF"/>
        <w:spacing w:after="0" w:line="240" w:lineRule="auto"/>
        <w:ind w:firstLine="567"/>
        <w:jc w:val="both"/>
        <w:rPr>
          <w:rFonts w:ascii="Times New Roman" w:hAnsi="Times New Roman"/>
          <w:sz w:val="28"/>
          <w:szCs w:val="28"/>
        </w:rPr>
      </w:pPr>
    </w:p>
    <w:p w:rsidR="00467BD5" w:rsidRPr="006E6117" w:rsidRDefault="00467BD5" w:rsidP="00467BD5">
      <w:pPr>
        <w:shd w:val="clear" w:color="auto" w:fill="FFFFFF"/>
        <w:spacing w:after="0" w:line="240" w:lineRule="auto"/>
        <w:ind w:firstLine="567"/>
        <w:jc w:val="both"/>
        <w:rPr>
          <w:rFonts w:ascii="Times New Roman" w:eastAsia="Times New Roman" w:hAnsi="Times New Roman"/>
          <w:iCs/>
          <w:sz w:val="28"/>
          <w:szCs w:val="28"/>
          <w:lang w:eastAsia="ru-RU"/>
        </w:rPr>
      </w:pPr>
      <w:r w:rsidRPr="006E6117">
        <w:rPr>
          <w:rFonts w:ascii="Times New Roman" w:hAnsi="Times New Roman"/>
          <w:sz w:val="28"/>
          <w:szCs w:val="28"/>
        </w:rPr>
        <w:t xml:space="preserve">Млинівський центр позашкільної освіти Млинівської селищної ради Дубенського району Рівненської області, у якому функціонує 24 групи та навчається 360 дітей за </w:t>
      </w:r>
      <w:r w:rsidRPr="006E6117">
        <w:rPr>
          <w:rFonts w:ascii="Times New Roman" w:hAnsi="Times New Roman"/>
          <w:sz w:val="28"/>
          <w:szCs w:val="28"/>
          <w:shd w:val="clear" w:color="auto" w:fill="FFFFFF"/>
        </w:rPr>
        <w:t>напрямами позашкільної освіти: науково-технічним, художньо-естетичним, еколого-натуралістичний, туристсько-краєзнавчим, військово-патріотичним, соціально-реабілітаційним та оздоровчим (+ 4 групи   та + 25 дітей проти 2024 року</w:t>
      </w:r>
      <w:r w:rsidRPr="006E6117">
        <w:rPr>
          <w:rFonts w:ascii="Times New Roman" w:eastAsia="Times New Roman" w:hAnsi="Times New Roman"/>
          <w:iCs/>
          <w:sz w:val="28"/>
          <w:szCs w:val="28"/>
          <w:lang w:eastAsia="ru-RU"/>
        </w:rPr>
        <w:t xml:space="preserve">). Гуртки працюють у селищі Млинів та на базі 5 закладів загальної середньої освіти громади (Берегівська, Новинодобрятинська та Підгаєцька гімназії, Довгошиївський та Малодорогостаївський ліцеї). Освітньо-виховний процес забезпечують 10 педагогів, з них 4 основних та 6 сумісників. </w:t>
      </w:r>
    </w:p>
    <w:p w:rsidR="00467BD5" w:rsidRPr="006E6117" w:rsidRDefault="00467BD5" w:rsidP="00467BD5">
      <w:pPr>
        <w:shd w:val="clear" w:color="auto" w:fill="FFFFFF"/>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Вихованці закладу постійно здобувають перемоги на всеукраїнських та обласних конкурсах художньо-естетичного та туристсько-краєзнавчого напрямів.</w:t>
      </w:r>
    </w:p>
    <w:p w:rsidR="00467BD5" w:rsidRPr="006E6117" w:rsidRDefault="00467BD5" w:rsidP="00467BD5">
      <w:pPr>
        <w:shd w:val="clear" w:color="auto" w:fill="FFFFFF"/>
        <w:spacing w:after="0" w:line="240" w:lineRule="auto"/>
        <w:ind w:firstLine="567"/>
        <w:jc w:val="both"/>
        <w:rPr>
          <w:rFonts w:ascii="Times New Roman" w:eastAsia="Times New Roman" w:hAnsi="Times New Roman"/>
          <w:iCs/>
          <w:sz w:val="28"/>
          <w:szCs w:val="28"/>
          <w:lang w:eastAsia="ru-RU"/>
        </w:rPr>
      </w:pPr>
      <w:r w:rsidRPr="006E6117">
        <w:rPr>
          <w:rFonts w:ascii="Times New Roman" w:eastAsia="Times New Roman" w:hAnsi="Times New Roman"/>
          <w:sz w:val="28"/>
          <w:szCs w:val="28"/>
          <w:lang w:eastAsia="uk-UA"/>
        </w:rPr>
        <w:t xml:space="preserve"> </w:t>
      </w:r>
      <w:r w:rsidRPr="006E6117">
        <w:rPr>
          <w:rFonts w:ascii="Times New Roman" w:hAnsi="Times New Roman"/>
          <w:sz w:val="28"/>
          <w:szCs w:val="28"/>
        </w:rPr>
        <w:t xml:space="preserve">Млинівська дитячо-юнацька спортивна школа Млинівської селищної ради Дубенського району Рівненської області забезпечує розвиток творчих здібностей вихованців із п’яти видів спорту: веслування на байдарках та каное, футболу, волейболу, важкої атлетики, лижних гонок, настільного тенісу та пауерліфтингу. Функціонує 16 груп, в яких займається 176 вихованців </w:t>
      </w:r>
      <w:r w:rsidRPr="006E6117">
        <w:rPr>
          <w:rFonts w:ascii="Times New Roman" w:hAnsi="Times New Roman"/>
          <w:sz w:val="28"/>
          <w:szCs w:val="28"/>
          <w:shd w:val="clear" w:color="auto" w:fill="FFFFFF"/>
        </w:rPr>
        <w:t xml:space="preserve">(- 4 групи та + 7 дітей проти 2024 року: зменшення груп за рахунок звільнення основного працівника). </w:t>
      </w:r>
      <w:r w:rsidRPr="006E6117">
        <w:rPr>
          <w:rFonts w:ascii="Times New Roman" w:eastAsia="Times New Roman" w:hAnsi="Times New Roman"/>
          <w:iCs/>
          <w:sz w:val="28"/>
          <w:szCs w:val="28"/>
          <w:lang w:eastAsia="ru-RU"/>
        </w:rPr>
        <w:t xml:space="preserve">Навчально-тренувальну роботу організовують 9 тренерів-викладачів. </w:t>
      </w:r>
    </w:p>
    <w:p w:rsidR="00467BD5" w:rsidRPr="006E6117" w:rsidRDefault="00467BD5" w:rsidP="00467BD5">
      <w:pPr>
        <w:shd w:val="clear" w:color="auto" w:fill="FFFFFF"/>
        <w:spacing w:after="0" w:line="240" w:lineRule="auto"/>
        <w:ind w:firstLine="567"/>
        <w:jc w:val="both"/>
        <w:rPr>
          <w:rFonts w:ascii="Times New Roman" w:eastAsia="Times New Roman" w:hAnsi="Times New Roman"/>
          <w:iCs/>
          <w:sz w:val="28"/>
          <w:szCs w:val="28"/>
          <w:lang w:eastAsia="ru-RU"/>
        </w:rPr>
      </w:pPr>
      <w:r w:rsidRPr="006E6117">
        <w:rPr>
          <w:rFonts w:ascii="Times New Roman" w:eastAsia="Times New Roman" w:hAnsi="Times New Roman"/>
          <w:sz w:val="28"/>
          <w:szCs w:val="28"/>
          <w:lang w:eastAsia="uk-UA"/>
        </w:rPr>
        <w:t xml:space="preserve">Вихованці закладу постійно здобувають перемоги на міжнародних, всеукраїнських та обласних змагання з </w:t>
      </w:r>
      <w:r w:rsidRPr="006E6117">
        <w:rPr>
          <w:rFonts w:ascii="Times New Roman" w:hAnsi="Times New Roman"/>
          <w:sz w:val="28"/>
          <w:szCs w:val="28"/>
        </w:rPr>
        <w:t>пауерліфтингу, веслування на байдарках та каное</w:t>
      </w:r>
      <w:r w:rsidRPr="006E6117">
        <w:rPr>
          <w:rFonts w:ascii="Times New Roman" w:eastAsia="Times New Roman" w:hAnsi="Times New Roman"/>
          <w:sz w:val="28"/>
          <w:szCs w:val="28"/>
          <w:lang w:eastAsia="uk-UA"/>
        </w:rPr>
        <w:t xml:space="preserve">. </w:t>
      </w:r>
      <w:r w:rsidRPr="006E6117">
        <w:rPr>
          <w:rFonts w:ascii="Times New Roman" w:eastAsia="Times New Roman" w:hAnsi="Times New Roman"/>
          <w:iCs/>
          <w:sz w:val="28"/>
          <w:szCs w:val="28"/>
          <w:lang w:eastAsia="ru-RU"/>
        </w:rPr>
        <w:t xml:space="preserve"> </w:t>
      </w:r>
    </w:p>
    <w:p w:rsidR="00467BD5" w:rsidRPr="006E6117" w:rsidRDefault="00467BD5" w:rsidP="00467BD5">
      <w:pPr>
        <w:tabs>
          <w:tab w:val="left" w:pos="851"/>
        </w:tabs>
        <w:spacing w:after="0" w:line="240" w:lineRule="auto"/>
        <w:ind w:firstLine="567"/>
        <w:jc w:val="both"/>
        <w:rPr>
          <w:rFonts w:ascii="Times New Roman" w:hAnsi="Times New Roman"/>
          <w:sz w:val="28"/>
          <w:szCs w:val="28"/>
        </w:rPr>
      </w:pPr>
      <w:r w:rsidRPr="006E6117">
        <w:rPr>
          <w:rFonts w:ascii="Times New Roman" w:eastAsia="Times New Roman" w:hAnsi="Times New Roman"/>
          <w:iCs/>
          <w:sz w:val="28"/>
          <w:szCs w:val="28"/>
          <w:lang w:eastAsia="ru-RU"/>
        </w:rPr>
        <w:t>У комунальному заклад «Млинівська музична школа» Млинівської селищної ради Дубенського району Рівненської області на кінець</w:t>
      </w:r>
      <w:r w:rsidRPr="006E6117">
        <w:rPr>
          <w:rFonts w:ascii="Times New Roman" w:hAnsi="Times New Roman"/>
          <w:sz w:val="28"/>
          <w:szCs w:val="28"/>
        </w:rPr>
        <w:t xml:space="preserve"> 2025 року навчалося 129 учнів у</w:t>
      </w:r>
      <w:r w:rsidRPr="006E6117">
        <w:rPr>
          <w:rFonts w:ascii="Times New Roman" w:eastAsia="Times New Roman" w:hAnsi="Times New Roman"/>
          <w:sz w:val="28"/>
          <w:szCs w:val="28"/>
          <w:lang w:eastAsia="uk-UA"/>
        </w:rPr>
        <w:t xml:space="preserve"> </w:t>
      </w:r>
      <w:r w:rsidRPr="006E6117">
        <w:rPr>
          <w:rFonts w:ascii="Times New Roman" w:hAnsi="Times New Roman"/>
          <w:sz w:val="28"/>
          <w:szCs w:val="28"/>
          <w:shd w:val="clear" w:color="auto" w:fill="FFFFFF"/>
        </w:rPr>
        <w:t xml:space="preserve">чотирьох відділах: </w:t>
      </w:r>
      <w:r w:rsidRPr="006E6117">
        <w:rPr>
          <w:rFonts w:ascii="Times New Roman" w:hAnsi="Times New Roman"/>
          <w:sz w:val="28"/>
          <w:szCs w:val="28"/>
        </w:rPr>
        <w:t>фортепіанний, струнно-смичковий та духовий, народний,  теоретично – вокальний  і навчаються гри на музичних інструментах: фо</w:t>
      </w:r>
      <w:r w:rsidRPr="006E6117">
        <w:rPr>
          <w:rFonts w:ascii="Times New Roman" w:eastAsia="Times New Roman" w:hAnsi="Times New Roman"/>
          <w:sz w:val="28"/>
          <w:szCs w:val="28"/>
          <w:lang w:eastAsia="uk-UA"/>
        </w:rPr>
        <w:t>ртепіано, баян, акордеон, скрипка, бандура, гітара,</w:t>
      </w:r>
      <w:r w:rsidRPr="006E6117">
        <w:rPr>
          <w:rFonts w:ascii="Times New Roman" w:hAnsi="Times New Roman"/>
          <w:b/>
          <w:i/>
          <w:sz w:val="28"/>
          <w:szCs w:val="28"/>
        </w:rPr>
        <w:t xml:space="preserve"> </w:t>
      </w:r>
      <w:r w:rsidRPr="006E6117">
        <w:rPr>
          <w:rFonts w:ascii="Times New Roman" w:eastAsia="Times New Roman" w:hAnsi="Times New Roman"/>
          <w:sz w:val="28"/>
          <w:szCs w:val="28"/>
          <w:lang w:eastAsia="uk-UA"/>
        </w:rPr>
        <w:t xml:space="preserve">духові та ударні інструменти та класу вокалу.  </w:t>
      </w:r>
      <w:r w:rsidRPr="006E6117">
        <w:rPr>
          <w:rFonts w:ascii="Times New Roman" w:hAnsi="Times New Roman"/>
          <w:sz w:val="28"/>
          <w:szCs w:val="28"/>
        </w:rPr>
        <w:t>Працює 16 педагогічних працівників.</w:t>
      </w:r>
    </w:p>
    <w:p w:rsidR="00467BD5" w:rsidRPr="006E6117" w:rsidRDefault="00467BD5" w:rsidP="00467BD5">
      <w:pPr>
        <w:spacing w:after="0" w:line="240" w:lineRule="auto"/>
        <w:ind w:firstLine="567"/>
        <w:jc w:val="both"/>
        <w:rPr>
          <w:rFonts w:ascii="Times New Roman" w:eastAsia="Times New Roman" w:hAnsi="Times New Roman"/>
          <w:sz w:val="28"/>
          <w:szCs w:val="28"/>
          <w:shd w:val="clear" w:color="auto" w:fill="FFFFFF"/>
          <w:lang w:eastAsia="uk-UA"/>
        </w:rPr>
      </w:pPr>
      <w:r w:rsidRPr="006E6117">
        <w:rPr>
          <w:rFonts w:ascii="Times New Roman" w:eastAsia="Times New Roman" w:hAnsi="Times New Roman"/>
          <w:sz w:val="28"/>
          <w:szCs w:val="28"/>
          <w:shd w:val="clear" w:color="auto" w:fill="FFFFFF"/>
          <w:lang w:eastAsia="uk-UA"/>
        </w:rPr>
        <w:t>У 2025 році закінчили школу 15 випускників, зараховано до закладу 24 першокласника. Упродовж 2025 року учні школи здобули перемоги у 26 Міжнародних та всеукраїнських конкурсах.</w:t>
      </w:r>
    </w:p>
    <w:p w:rsidR="00467BD5" w:rsidRPr="006E6117" w:rsidRDefault="00467BD5" w:rsidP="00467BD5">
      <w:pPr>
        <w:shd w:val="clear" w:color="auto" w:fill="FFFFFF"/>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iCs/>
          <w:sz w:val="28"/>
          <w:szCs w:val="28"/>
          <w:lang w:eastAsia="ru-RU"/>
        </w:rPr>
        <w:t>У комунальному закладі «Млинівська художня школа» Млинівської селищної ради Дубенського району Рівненської області в 10 класах навчається 151  учень та забезпечують освітній процес 6 педагогів.</w:t>
      </w:r>
    </w:p>
    <w:p w:rsidR="007C78E8" w:rsidRPr="006E6117" w:rsidRDefault="00467BD5" w:rsidP="005178DF">
      <w:pPr>
        <w:spacing w:after="0" w:line="240" w:lineRule="auto"/>
        <w:ind w:firstLine="567"/>
        <w:jc w:val="both"/>
        <w:rPr>
          <w:rFonts w:ascii="Times New Roman" w:hAnsi="Times New Roman"/>
          <w:sz w:val="28"/>
          <w:szCs w:val="28"/>
        </w:rPr>
      </w:pPr>
      <w:r w:rsidRPr="006E6117">
        <w:rPr>
          <w:rFonts w:ascii="Times New Roman" w:hAnsi="Times New Roman"/>
          <w:sz w:val="28"/>
          <w:szCs w:val="28"/>
        </w:rPr>
        <w:t>Учні та викладачі закладу постійно організовують персональні виставки у закладах громади. У червні 2025 року організовано персональну методичну виставку учнів 1-5 класів в Рівненському Державному гуманітарному університеті. Спільно із ТОВ «Дубава» започатковано проведення щорічного конкуру малюнків «</w:t>
      </w:r>
      <w:r w:rsidRPr="006E6117">
        <w:rPr>
          <w:rFonts w:ascii="Times New Roman" w:hAnsi="Times New Roman"/>
          <w:sz w:val="28"/>
          <w:szCs w:val="28"/>
          <w:lang w:val="en-US"/>
        </w:rPr>
        <w:t>FORES</w:t>
      </w:r>
      <w:r w:rsidRPr="006E6117">
        <w:rPr>
          <w:rFonts w:ascii="Times New Roman" w:hAnsi="Times New Roman"/>
          <w:sz w:val="28"/>
          <w:szCs w:val="28"/>
        </w:rPr>
        <w:t xml:space="preserve"> </w:t>
      </w:r>
      <w:r w:rsidRPr="006E6117">
        <w:rPr>
          <w:rFonts w:ascii="Times New Roman" w:hAnsi="Times New Roman"/>
          <w:sz w:val="28"/>
          <w:szCs w:val="28"/>
          <w:lang w:val="en-US"/>
        </w:rPr>
        <w:t>WORD</w:t>
      </w:r>
      <w:r w:rsidRPr="006E6117">
        <w:rPr>
          <w:rFonts w:ascii="Times New Roman" w:hAnsi="Times New Roman"/>
          <w:sz w:val="28"/>
          <w:szCs w:val="28"/>
        </w:rPr>
        <w:t>» (лісовий світ) у травні місяці. Учні закладу є постійними учасниками та переможцями всеукраїнських та  обласних конкурсів.</w:t>
      </w:r>
    </w:p>
    <w:p w:rsidR="00467BD5" w:rsidRPr="006E6117" w:rsidRDefault="00467BD5" w:rsidP="00467BD5">
      <w:pPr>
        <w:spacing w:after="0" w:line="240" w:lineRule="auto"/>
        <w:jc w:val="center"/>
        <w:rPr>
          <w:rFonts w:ascii="Times New Roman" w:eastAsia="Times New Roman" w:hAnsi="Times New Roman"/>
          <w:b/>
          <w:bCs/>
          <w:iCs/>
          <w:sz w:val="28"/>
          <w:szCs w:val="28"/>
          <w:lang w:eastAsia="ru-RU"/>
        </w:rPr>
      </w:pPr>
      <w:r w:rsidRPr="006E6117">
        <w:rPr>
          <w:rFonts w:ascii="Times New Roman" w:eastAsia="Times New Roman" w:hAnsi="Times New Roman"/>
          <w:b/>
          <w:bCs/>
          <w:iCs/>
          <w:sz w:val="28"/>
          <w:szCs w:val="28"/>
          <w:lang w:eastAsia="ru-RU"/>
        </w:rPr>
        <w:lastRenderedPageBreak/>
        <w:t>Культура</w:t>
      </w:r>
    </w:p>
    <w:p w:rsidR="00467BD5" w:rsidRPr="006E6117" w:rsidRDefault="00F62625" w:rsidP="00467BD5">
      <w:pPr>
        <w:spacing w:after="0" w:line="240" w:lineRule="auto"/>
        <w:ind w:firstLine="708"/>
        <w:jc w:val="both"/>
        <w:rPr>
          <w:rFonts w:ascii="Times New Roman" w:hAnsi="Times New Roman"/>
          <w:sz w:val="28"/>
          <w:szCs w:val="28"/>
        </w:rPr>
      </w:pPr>
      <w:r>
        <w:rPr>
          <w:rFonts w:ascii="Times New Roman" w:eastAsia="Times New Roman" w:hAnsi="Times New Roman"/>
          <w:iCs/>
          <w:sz w:val="28"/>
          <w:szCs w:val="28"/>
          <w:lang w:eastAsia="ru-RU"/>
        </w:rPr>
        <w:t>Н</w:t>
      </w:r>
      <w:r w:rsidR="00467BD5" w:rsidRPr="006E6117">
        <w:rPr>
          <w:rFonts w:ascii="Times New Roman" w:eastAsia="Times New Roman" w:hAnsi="Times New Roman"/>
          <w:iCs/>
          <w:sz w:val="28"/>
          <w:szCs w:val="28"/>
          <w:lang w:eastAsia="ru-RU"/>
        </w:rPr>
        <w:t xml:space="preserve">а території громади </w:t>
      </w:r>
      <w:r w:rsidR="00467BD5" w:rsidRPr="006E6117">
        <w:rPr>
          <w:rFonts w:ascii="Times New Roman" w:hAnsi="Times New Roman"/>
          <w:sz w:val="28"/>
          <w:szCs w:val="28"/>
        </w:rPr>
        <w:t>функціонує: 20 клубів, 14 бібліотек та бібліотек-філій, 1 музей, 2 мистецькі школи (заклади позашкільної освіти сфери культури, які є юридичними особами).</w:t>
      </w:r>
    </w:p>
    <w:p w:rsidR="00467BD5" w:rsidRPr="006E6117" w:rsidRDefault="00467BD5" w:rsidP="00467BD5">
      <w:pPr>
        <w:spacing w:after="0" w:line="240" w:lineRule="auto"/>
        <w:ind w:firstLine="708"/>
        <w:jc w:val="both"/>
        <w:rPr>
          <w:rFonts w:ascii="Times New Roman" w:hAnsi="Times New Roman"/>
          <w:sz w:val="28"/>
          <w:szCs w:val="28"/>
        </w:rPr>
      </w:pPr>
      <w:r w:rsidRPr="006E6117">
        <w:rPr>
          <w:rFonts w:ascii="Times New Roman" w:hAnsi="Times New Roman"/>
          <w:sz w:val="28"/>
          <w:szCs w:val="28"/>
        </w:rPr>
        <w:t>3 заклади культури мають статус юридичної особи: комунальний заклад «Млинівський центр дозвілля» Млинівської селищної ради Рівненської області (в тому числі 19 закладів без статусу юридичної особи); комунальний заклад «Центральна бібліотека» Млинівської селищної ради Рівненської області (1 центральна бібліотека, 1 бібліотека для дітей та юнацтва, 12 публічно-шкільних бібліотек-філій); комунальний заклад «Млинівський краєзнавчий музей» Млинівської селищної ради Рівненської області.</w:t>
      </w:r>
    </w:p>
    <w:p w:rsidR="00467BD5" w:rsidRPr="006E6117" w:rsidRDefault="00467BD5" w:rsidP="00467BD5">
      <w:pPr>
        <w:spacing w:after="0" w:line="240" w:lineRule="auto"/>
        <w:ind w:firstLine="709"/>
        <w:jc w:val="both"/>
        <w:rPr>
          <w:rFonts w:ascii="Times New Roman" w:hAnsi="Times New Roman"/>
          <w:sz w:val="28"/>
          <w:szCs w:val="28"/>
        </w:rPr>
      </w:pPr>
      <w:r w:rsidRPr="006E6117">
        <w:rPr>
          <w:rFonts w:ascii="Times New Roman" w:hAnsi="Times New Roman"/>
          <w:sz w:val="28"/>
          <w:szCs w:val="28"/>
        </w:rPr>
        <w:t>Культурне обслуговування населення здійснює 55 працівників закладів сфери культури, з них 42 мають фахову освіту, 32 працівників працюють на повну ставку, 7 працівників - 0,75 ставки, 11 працівників - 0,5 ставки, 5 працівників - 0,25 ставки. 13 посад є вакантними.</w:t>
      </w:r>
    </w:p>
    <w:p w:rsidR="00467BD5" w:rsidRPr="006E6117" w:rsidRDefault="00467BD5" w:rsidP="00467BD5">
      <w:pPr>
        <w:spacing w:after="0" w:line="240" w:lineRule="auto"/>
        <w:ind w:firstLine="708"/>
        <w:jc w:val="both"/>
        <w:rPr>
          <w:rFonts w:ascii="Times New Roman" w:hAnsi="Times New Roman"/>
          <w:sz w:val="28"/>
          <w:szCs w:val="28"/>
        </w:rPr>
      </w:pPr>
      <w:r w:rsidRPr="006E6117">
        <w:rPr>
          <w:rFonts w:ascii="Times New Roman" w:hAnsi="Times New Roman"/>
          <w:sz w:val="28"/>
          <w:szCs w:val="28"/>
        </w:rPr>
        <w:t>При закладах культури клубного типу діє 41 клубне формування, із них 25 колективів аматорської творчості, в яких зайнято 250 учасників, 16 гуртків та студій, в них 94 учасників. Із них мають звання «народний» - 3, «зразковий» - 1.</w:t>
      </w:r>
    </w:p>
    <w:p w:rsidR="00467BD5" w:rsidRPr="006E6117" w:rsidRDefault="00467BD5" w:rsidP="00467BD5">
      <w:pPr>
        <w:spacing w:after="0" w:line="240" w:lineRule="auto"/>
        <w:ind w:firstLine="567"/>
        <w:jc w:val="both"/>
        <w:rPr>
          <w:rFonts w:ascii="Times New Roman" w:hAnsi="Times New Roman"/>
          <w:sz w:val="28"/>
          <w:szCs w:val="28"/>
        </w:rPr>
      </w:pPr>
      <w:r w:rsidRPr="006E6117">
        <w:rPr>
          <w:rFonts w:ascii="Times New Roman" w:hAnsi="Times New Roman"/>
          <w:sz w:val="28"/>
          <w:szCs w:val="28"/>
        </w:rPr>
        <w:t>КЗ «Центральна бібліотека» обслуговувала 8 284 читача та видано 165 964 книги. Основними напрямками роботи були: інформаційно-просвітницька діяльність; патріотичне та краєзнавче виховання; робота з дітьми, молоддю та людьми поважного віку.</w:t>
      </w:r>
    </w:p>
    <w:p w:rsidR="00004418" w:rsidRPr="006E6117" w:rsidRDefault="00467BD5" w:rsidP="00467BD5">
      <w:pPr>
        <w:spacing w:after="0" w:line="240" w:lineRule="auto"/>
        <w:ind w:firstLine="567"/>
        <w:jc w:val="both"/>
        <w:rPr>
          <w:rFonts w:ascii="Times New Roman" w:hAnsi="Times New Roman"/>
          <w:sz w:val="28"/>
          <w:szCs w:val="28"/>
        </w:rPr>
      </w:pPr>
      <w:r w:rsidRPr="006E6117">
        <w:rPr>
          <w:rFonts w:ascii="Times New Roman" w:hAnsi="Times New Roman"/>
          <w:sz w:val="28"/>
          <w:szCs w:val="28"/>
        </w:rPr>
        <w:t>У КЗ «Млинівський краєзнавчий музей»</w:t>
      </w:r>
      <w:r w:rsidRPr="006E6117">
        <w:rPr>
          <w:rFonts w:ascii="Times New Roman" w:hAnsi="Times New Roman"/>
          <w:b/>
          <w:i/>
          <w:sz w:val="28"/>
          <w:szCs w:val="28"/>
        </w:rPr>
        <w:t xml:space="preserve"> </w:t>
      </w:r>
      <w:r w:rsidRPr="006E6117">
        <w:rPr>
          <w:rFonts w:ascii="Times New Roman" w:hAnsi="Times New Roman"/>
          <w:sz w:val="28"/>
          <w:szCs w:val="28"/>
        </w:rPr>
        <w:t>організовано та проведено 10 виставок з фондів музею робіт художників, народних умільців. Проведено 111 екскурсій для учнів та студентів закладів освіти, жителів та гостей  громади (1 092 відвідувачів). На обліку у закладі 7 192 експонатів основного фонду.</w:t>
      </w:r>
    </w:p>
    <w:p w:rsidR="002756F4" w:rsidRPr="006E6117" w:rsidRDefault="00004418" w:rsidP="00BB6CA6">
      <w:pPr>
        <w:spacing w:after="0" w:line="240" w:lineRule="auto"/>
        <w:ind w:firstLine="567"/>
        <w:jc w:val="center"/>
        <w:rPr>
          <w:rFonts w:ascii="Times New Roman" w:eastAsia="Times New Roman" w:hAnsi="Times New Roman"/>
          <w:b/>
          <w:bCs/>
          <w:iCs/>
          <w:sz w:val="28"/>
          <w:szCs w:val="28"/>
          <w:lang w:eastAsia="ru-RU"/>
        </w:rPr>
      </w:pPr>
      <w:r w:rsidRPr="006E6117">
        <w:rPr>
          <w:rFonts w:ascii="Times New Roman" w:eastAsia="Times New Roman" w:hAnsi="Times New Roman"/>
          <w:b/>
          <w:bCs/>
          <w:iCs/>
          <w:sz w:val="28"/>
          <w:szCs w:val="28"/>
          <w:lang w:eastAsia="ru-RU"/>
        </w:rPr>
        <w:t>Фахова освіта</w:t>
      </w:r>
    </w:p>
    <w:p w:rsidR="00751018" w:rsidRPr="006E6117" w:rsidRDefault="00004418" w:rsidP="00751018">
      <w:pPr>
        <w:shd w:val="clear" w:color="auto" w:fill="FFFFFF"/>
        <w:spacing w:after="0" w:line="240" w:lineRule="auto"/>
        <w:ind w:firstLine="567"/>
        <w:jc w:val="both"/>
        <w:rPr>
          <w:rFonts w:ascii="Times New Roman" w:eastAsia="Times New Roman" w:hAnsi="Times New Roman"/>
          <w:sz w:val="28"/>
          <w:szCs w:val="28"/>
          <w:lang w:eastAsia="uk-UA"/>
        </w:rPr>
      </w:pPr>
      <w:bookmarkStart w:id="35" w:name="_Hlk164334102"/>
      <w:r w:rsidRPr="006E6117">
        <w:rPr>
          <w:rFonts w:ascii="Times New Roman" w:eastAsia="Times New Roman" w:hAnsi="Times New Roman"/>
          <w:sz w:val="28"/>
          <w:szCs w:val="28"/>
          <w:lang w:eastAsia="uk-UA"/>
        </w:rPr>
        <w:t xml:space="preserve">На території Млинівської громади функціонує </w:t>
      </w:r>
      <w:bookmarkEnd w:id="35"/>
      <w:r w:rsidRPr="006E6117">
        <w:rPr>
          <w:rFonts w:ascii="Times New Roman" w:eastAsia="Times New Roman" w:hAnsi="Times New Roman"/>
          <w:sz w:val="28"/>
          <w:szCs w:val="28"/>
          <w:lang w:eastAsia="uk-UA"/>
        </w:rPr>
        <w:t>«</w:t>
      </w:r>
      <w:r w:rsidRPr="006E6117">
        <w:rPr>
          <w:rFonts w:ascii="Times New Roman" w:eastAsia="Times New Roman" w:hAnsi="Times New Roman"/>
          <w:sz w:val="28"/>
          <w:szCs w:val="28"/>
          <w:lang w:eastAsia="zh-CN"/>
        </w:rPr>
        <w:t>Млинівський технолого-економічний фаховий коледж»</w:t>
      </w:r>
      <w:r w:rsidRPr="006E6117">
        <w:rPr>
          <w:rFonts w:ascii="Times New Roman" w:eastAsia="Times New Roman" w:hAnsi="Times New Roman"/>
          <w:sz w:val="28"/>
          <w:szCs w:val="28"/>
          <w:lang w:eastAsia="uk-UA"/>
        </w:rPr>
        <w:t xml:space="preserve">, </w:t>
      </w:r>
      <w:bookmarkStart w:id="36" w:name="_Hlk164334483"/>
      <w:r w:rsidRPr="006E6117">
        <w:rPr>
          <w:rFonts w:ascii="Times New Roman" w:eastAsia="Times New Roman" w:hAnsi="Times New Roman"/>
          <w:sz w:val="28"/>
          <w:szCs w:val="28"/>
          <w:lang w:eastAsia="uk-UA"/>
        </w:rPr>
        <w:t xml:space="preserve">який розпочав свою освітню діяльність у </w:t>
      </w:r>
      <w:r w:rsidRPr="006E6117">
        <w:rPr>
          <w:rStyle w:val="aff"/>
          <w:rFonts w:ascii="Times New Roman" w:hAnsi="Times New Roman"/>
          <w:sz w:val="28"/>
          <w:szCs w:val="28"/>
        </w:rPr>
        <w:t>1958 році</w:t>
      </w:r>
      <w:r w:rsidR="00751018" w:rsidRPr="006E6117">
        <w:rPr>
          <w:rFonts w:ascii="Times New Roman" w:hAnsi="Times New Roman"/>
          <w:sz w:val="28"/>
          <w:szCs w:val="28"/>
        </w:rPr>
        <w:t xml:space="preserve">. </w:t>
      </w:r>
      <w:r w:rsidRPr="006E6117">
        <w:rPr>
          <w:rFonts w:ascii="Times New Roman" w:hAnsi="Times New Roman"/>
          <w:sz w:val="28"/>
          <w:szCs w:val="28"/>
        </w:rPr>
        <w:t xml:space="preserve">За роки свого існування </w:t>
      </w:r>
      <w:r w:rsidR="00751018" w:rsidRPr="006E6117">
        <w:rPr>
          <w:rFonts w:ascii="Times New Roman" w:hAnsi="Times New Roman"/>
          <w:sz w:val="28"/>
          <w:szCs w:val="28"/>
        </w:rPr>
        <w:t xml:space="preserve">навчальний заклад </w:t>
      </w:r>
      <w:r w:rsidRPr="006E6117">
        <w:rPr>
          <w:rFonts w:ascii="Times New Roman" w:hAnsi="Times New Roman"/>
          <w:sz w:val="28"/>
          <w:szCs w:val="28"/>
        </w:rPr>
        <w:t>неодноразово змінював назву та статус, розширював перелік спеціальностей і модернізував освітній процес відповідно до вимог часу. Сьогодні коледж є сучасним закладом фахової передвищої освіти, який поєднує багаторічні традиції з інноваційними підходами до навчання та готує конкурентоспроможних спеціалістів для ринку праці України.</w:t>
      </w:r>
      <w:r w:rsidRPr="006E6117">
        <w:rPr>
          <w:rFonts w:ascii="Times New Roman" w:eastAsia="Times New Roman" w:hAnsi="Times New Roman"/>
          <w:sz w:val="28"/>
          <w:szCs w:val="28"/>
          <w:lang w:eastAsia="uk-UA"/>
        </w:rPr>
        <w:t xml:space="preserve"> </w:t>
      </w:r>
    </w:p>
    <w:p w:rsidR="00751018" w:rsidRPr="006E6117" w:rsidRDefault="00751018" w:rsidP="00751018">
      <w:pPr>
        <w:shd w:val="clear" w:color="auto" w:fill="FFFFFF"/>
        <w:spacing w:after="0" w:line="240" w:lineRule="auto"/>
        <w:ind w:firstLine="567"/>
        <w:jc w:val="both"/>
        <w:rPr>
          <w:rFonts w:ascii="Times New Roman" w:eastAsia="Times New Roman" w:hAnsi="Times New Roman"/>
          <w:sz w:val="28"/>
          <w:szCs w:val="28"/>
          <w:lang w:eastAsia="uk-UA"/>
        </w:rPr>
      </w:pPr>
    </w:p>
    <w:p w:rsidR="00004418" w:rsidRPr="00191213" w:rsidRDefault="00751018" w:rsidP="00F13315">
      <w:pPr>
        <w:shd w:val="clear" w:color="auto" w:fill="FFFFFF"/>
        <w:spacing w:after="0" w:line="240" w:lineRule="auto"/>
        <w:ind w:firstLine="567"/>
        <w:jc w:val="center"/>
        <w:rPr>
          <w:rFonts w:ascii="Times New Roman" w:hAnsi="Times New Roman"/>
          <w:b/>
          <w:bCs/>
          <w:sz w:val="24"/>
          <w:szCs w:val="24"/>
          <w:u w:val="single"/>
        </w:rPr>
      </w:pPr>
      <w:bookmarkStart w:id="37" w:name="_Hlk222922839"/>
      <w:r w:rsidRPr="00191213">
        <w:rPr>
          <w:rFonts w:ascii="Times New Roman" w:eastAsia="Times New Roman" w:hAnsi="Times New Roman"/>
          <w:sz w:val="24"/>
          <w:szCs w:val="24"/>
          <w:u w:val="single"/>
          <w:lang w:eastAsia="uk-UA"/>
        </w:rPr>
        <w:t xml:space="preserve">Таблиця </w:t>
      </w:r>
      <w:r w:rsidR="00581661" w:rsidRPr="00191213">
        <w:rPr>
          <w:rFonts w:ascii="Times New Roman" w:eastAsia="Times New Roman" w:hAnsi="Times New Roman"/>
          <w:sz w:val="24"/>
          <w:szCs w:val="24"/>
          <w:u w:val="single"/>
          <w:lang w:eastAsia="uk-UA"/>
        </w:rPr>
        <w:t>9</w:t>
      </w:r>
      <w:r w:rsidR="003D6D12" w:rsidRPr="00191213">
        <w:rPr>
          <w:rFonts w:ascii="Times New Roman" w:eastAsia="Times New Roman" w:hAnsi="Times New Roman"/>
          <w:sz w:val="24"/>
          <w:szCs w:val="24"/>
          <w:u w:val="single"/>
          <w:lang w:eastAsia="uk-UA"/>
        </w:rPr>
        <w:t>.</w:t>
      </w:r>
      <w:r w:rsidR="00004418" w:rsidRPr="00191213">
        <w:rPr>
          <w:rFonts w:ascii="Times New Roman" w:eastAsia="Times New Roman" w:hAnsi="Times New Roman"/>
          <w:sz w:val="24"/>
          <w:szCs w:val="24"/>
          <w:u w:val="single"/>
          <w:lang w:eastAsia="uk-UA"/>
        </w:rPr>
        <w:t xml:space="preserve"> </w:t>
      </w:r>
      <w:bookmarkEnd w:id="36"/>
      <w:r w:rsidR="00004418" w:rsidRPr="00191213">
        <w:rPr>
          <w:rFonts w:ascii="Times New Roman" w:hAnsi="Times New Roman"/>
          <w:sz w:val="24"/>
          <w:szCs w:val="24"/>
          <w:u w:val="single"/>
        </w:rPr>
        <w:t>Кількість випускників коледжу за 2023-2026 роки (у розрізі років та спеціальностей)</w:t>
      </w:r>
    </w:p>
    <w:tbl>
      <w:tblPr>
        <w:tblStyle w:val="1b"/>
        <w:tblW w:w="9779" w:type="dxa"/>
        <w:jc w:val="center"/>
        <w:tblLook w:val="04A0"/>
      </w:tblPr>
      <w:tblGrid>
        <w:gridCol w:w="3561"/>
        <w:gridCol w:w="1115"/>
        <w:gridCol w:w="1275"/>
        <w:gridCol w:w="1276"/>
        <w:gridCol w:w="1276"/>
        <w:gridCol w:w="1276"/>
      </w:tblGrid>
      <w:tr w:rsidR="00004418" w:rsidRPr="006E6117" w:rsidTr="00004418">
        <w:trPr>
          <w:trHeight w:val="323"/>
          <w:jc w:val="center"/>
        </w:trPr>
        <w:tc>
          <w:tcPr>
            <w:tcW w:w="3561" w:type="dxa"/>
            <w:vMerge w:val="restart"/>
            <w:vAlign w:val="center"/>
          </w:tcPr>
          <w:bookmarkEnd w:id="37"/>
          <w:p w:rsidR="00004418" w:rsidRPr="00E66085" w:rsidRDefault="00004418" w:rsidP="00004418">
            <w:pPr>
              <w:tabs>
                <w:tab w:val="left" w:pos="915"/>
              </w:tabs>
              <w:spacing w:after="0" w:line="240" w:lineRule="auto"/>
              <w:jc w:val="center"/>
              <w:rPr>
                <w:rFonts w:ascii="Times New Roman" w:eastAsia="Times New Roman" w:hAnsi="Times New Roman"/>
                <w:sz w:val="24"/>
                <w:szCs w:val="24"/>
                <w:lang w:eastAsia="ru-RU"/>
              </w:rPr>
            </w:pPr>
            <w:r w:rsidRPr="00E66085">
              <w:rPr>
                <w:rFonts w:ascii="Times New Roman" w:eastAsia="Times New Roman" w:hAnsi="Times New Roman"/>
                <w:sz w:val="24"/>
                <w:szCs w:val="24"/>
                <w:lang w:eastAsia="ru-RU"/>
              </w:rPr>
              <w:t>Спеціальність</w:t>
            </w:r>
          </w:p>
        </w:tc>
        <w:tc>
          <w:tcPr>
            <w:tcW w:w="6218" w:type="dxa"/>
            <w:gridSpan w:val="5"/>
            <w:vAlign w:val="center"/>
          </w:tcPr>
          <w:p w:rsidR="00004418" w:rsidRPr="00E66085" w:rsidRDefault="00004418" w:rsidP="00004418">
            <w:pPr>
              <w:tabs>
                <w:tab w:val="left" w:pos="915"/>
              </w:tabs>
              <w:spacing w:after="0" w:line="240" w:lineRule="auto"/>
              <w:jc w:val="center"/>
              <w:rPr>
                <w:rFonts w:ascii="Times New Roman" w:eastAsia="Times New Roman" w:hAnsi="Times New Roman"/>
                <w:sz w:val="24"/>
                <w:szCs w:val="24"/>
                <w:lang w:eastAsia="ru-RU"/>
              </w:rPr>
            </w:pPr>
            <w:r w:rsidRPr="00E66085">
              <w:rPr>
                <w:rFonts w:ascii="Times New Roman" w:eastAsia="Times New Roman" w:hAnsi="Times New Roman"/>
                <w:sz w:val="24"/>
                <w:szCs w:val="24"/>
                <w:lang w:eastAsia="ru-RU"/>
              </w:rPr>
              <w:t>Роки випуску</w:t>
            </w:r>
          </w:p>
        </w:tc>
      </w:tr>
      <w:tr w:rsidR="00004418" w:rsidRPr="006E6117" w:rsidTr="00004418">
        <w:trPr>
          <w:trHeight w:val="335"/>
          <w:jc w:val="center"/>
        </w:trPr>
        <w:tc>
          <w:tcPr>
            <w:tcW w:w="3561" w:type="dxa"/>
            <w:vMerge/>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p>
        </w:tc>
        <w:tc>
          <w:tcPr>
            <w:tcW w:w="1115"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2023</w:t>
            </w:r>
          </w:p>
        </w:tc>
        <w:tc>
          <w:tcPr>
            <w:tcW w:w="1275"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2024</w:t>
            </w:r>
          </w:p>
        </w:tc>
        <w:tc>
          <w:tcPr>
            <w:tcW w:w="1276"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2025</w:t>
            </w:r>
          </w:p>
        </w:tc>
        <w:tc>
          <w:tcPr>
            <w:tcW w:w="1276"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2026</w:t>
            </w:r>
          </w:p>
        </w:tc>
        <w:tc>
          <w:tcPr>
            <w:tcW w:w="1276"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Всього</w:t>
            </w:r>
          </w:p>
        </w:tc>
      </w:tr>
      <w:tr w:rsidR="00004418" w:rsidRPr="006E6117" w:rsidTr="00004418">
        <w:trPr>
          <w:jc w:val="center"/>
        </w:trPr>
        <w:tc>
          <w:tcPr>
            <w:tcW w:w="3561"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073/D3 Менеджмент</w:t>
            </w:r>
          </w:p>
        </w:tc>
        <w:tc>
          <w:tcPr>
            <w:tcW w:w="1115"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19</w:t>
            </w:r>
          </w:p>
        </w:tc>
        <w:tc>
          <w:tcPr>
            <w:tcW w:w="1275"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18</w:t>
            </w:r>
          </w:p>
        </w:tc>
        <w:tc>
          <w:tcPr>
            <w:tcW w:w="1276"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10</w:t>
            </w:r>
          </w:p>
        </w:tc>
        <w:tc>
          <w:tcPr>
            <w:tcW w:w="1276"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19</w:t>
            </w:r>
          </w:p>
        </w:tc>
        <w:tc>
          <w:tcPr>
            <w:tcW w:w="1276" w:type="dxa"/>
            <w:vAlign w:val="center"/>
          </w:tcPr>
          <w:p w:rsidR="00004418" w:rsidRPr="006E6117" w:rsidRDefault="001249BB"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fldChar w:fldCharType="begin"/>
            </w:r>
            <w:r w:rsidR="00004418" w:rsidRPr="006E6117">
              <w:rPr>
                <w:rFonts w:ascii="Times New Roman" w:eastAsia="Times New Roman" w:hAnsi="Times New Roman"/>
                <w:sz w:val="28"/>
                <w:szCs w:val="20"/>
                <w:lang w:eastAsia="ru-RU"/>
              </w:rPr>
              <w:instrText xml:space="preserve"> =SUM(LEFT) </w:instrText>
            </w:r>
            <w:r w:rsidRPr="006E6117">
              <w:rPr>
                <w:rFonts w:ascii="Times New Roman" w:eastAsia="Times New Roman" w:hAnsi="Times New Roman"/>
                <w:sz w:val="28"/>
                <w:szCs w:val="20"/>
                <w:lang w:eastAsia="ru-RU"/>
              </w:rPr>
              <w:fldChar w:fldCharType="separate"/>
            </w:r>
            <w:r w:rsidR="00004418" w:rsidRPr="006E6117">
              <w:rPr>
                <w:rFonts w:ascii="Times New Roman" w:eastAsia="Times New Roman" w:hAnsi="Times New Roman"/>
                <w:noProof/>
                <w:sz w:val="28"/>
                <w:szCs w:val="20"/>
                <w:lang w:eastAsia="ru-RU"/>
              </w:rPr>
              <w:t>66</w:t>
            </w:r>
            <w:r w:rsidRPr="006E6117">
              <w:rPr>
                <w:rFonts w:ascii="Times New Roman" w:eastAsia="Times New Roman" w:hAnsi="Times New Roman"/>
                <w:sz w:val="28"/>
                <w:szCs w:val="20"/>
                <w:lang w:eastAsia="ru-RU"/>
              </w:rPr>
              <w:fldChar w:fldCharType="end"/>
            </w:r>
          </w:p>
        </w:tc>
      </w:tr>
      <w:tr w:rsidR="00004418" w:rsidRPr="006E6117" w:rsidTr="00004418">
        <w:trPr>
          <w:jc w:val="center"/>
        </w:trPr>
        <w:tc>
          <w:tcPr>
            <w:tcW w:w="3561"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 xml:space="preserve">071/D1 </w:t>
            </w:r>
            <w:r w:rsidRPr="006E6117">
              <w:rPr>
                <w:rFonts w:ascii="Times New Roman" w:eastAsia="Times New Roman" w:hAnsi="Times New Roman"/>
                <w:sz w:val="28"/>
                <w:szCs w:val="28"/>
                <w:lang w:eastAsia="zh-CN"/>
              </w:rPr>
              <w:t>Облік і оподаткування</w:t>
            </w:r>
          </w:p>
        </w:tc>
        <w:tc>
          <w:tcPr>
            <w:tcW w:w="1115"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32</w:t>
            </w:r>
          </w:p>
        </w:tc>
        <w:tc>
          <w:tcPr>
            <w:tcW w:w="1275"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29</w:t>
            </w:r>
          </w:p>
        </w:tc>
        <w:tc>
          <w:tcPr>
            <w:tcW w:w="1276"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31</w:t>
            </w:r>
          </w:p>
        </w:tc>
        <w:tc>
          <w:tcPr>
            <w:tcW w:w="1276"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34</w:t>
            </w:r>
          </w:p>
        </w:tc>
        <w:tc>
          <w:tcPr>
            <w:tcW w:w="1276" w:type="dxa"/>
            <w:vAlign w:val="center"/>
          </w:tcPr>
          <w:p w:rsidR="00004418" w:rsidRPr="006E6117" w:rsidRDefault="001249BB"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fldChar w:fldCharType="begin"/>
            </w:r>
            <w:r w:rsidR="00004418" w:rsidRPr="006E6117">
              <w:rPr>
                <w:rFonts w:ascii="Times New Roman" w:eastAsia="Times New Roman" w:hAnsi="Times New Roman"/>
                <w:sz w:val="28"/>
                <w:szCs w:val="20"/>
                <w:lang w:eastAsia="ru-RU"/>
              </w:rPr>
              <w:instrText xml:space="preserve"> =SUM(LEFT) </w:instrText>
            </w:r>
            <w:r w:rsidRPr="006E6117">
              <w:rPr>
                <w:rFonts w:ascii="Times New Roman" w:eastAsia="Times New Roman" w:hAnsi="Times New Roman"/>
                <w:sz w:val="28"/>
                <w:szCs w:val="20"/>
                <w:lang w:eastAsia="ru-RU"/>
              </w:rPr>
              <w:fldChar w:fldCharType="separate"/>
            </w:r>
            <w:r w:rsidR="00004418" w:rsidRPr="006E6117">
              <w:rPr>
                <w:rFonts w:ascii="Times New Roman" w:eastAsia="Times New Roman" w:hAnsi="Times New Roman"/>
                <w:noProof/>
                <w:sz w:val="28"/>
                <w:szCs w:val="20"/>
                <w:lang w:eastAsia="ru-RU"/>
              </w:rPr>
              <w:t>126</w:t>
            </w:r>
            <w:r w:rsidRPr="006E6117">
              <w:rPr>
                <w:rFonts w:ascii="Times New Roman" w:eastAsia="Times New Roman" w:hAnsi="Times New Roman"/>
                <w:sz w:val="28"/>
                <w:szCs w:val="20"/>
                <w:lang w:eastAsia="ru-RU"/>
              </w:rPr>
              <w:fldChar w:fldCharType="end"/>
            </w:r>
          </w:p>
        </w:tc>
      </w:tr>
      <w:tr w:rsidR="00004418" w:rsidRPr="006E6117" w:rsidTr="00004418">
        <w:trPr>
          <w:jc w:val="center"/>
        </w:trPr>
        <w:tc>
          <w:tcPr>
            <w:tcW w:w="3561"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123/F7 Комп’ютерна інженерія</w:t>
            </w:r>
          </w:p>
        </w:tc>
        <w:tc>
          <w:tcPr>
            <w:tcW w:w="1115"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24</w:t>
            </w:r>
          </w:p>
        </w:tc>
        <w:tc>
          <w:tcPr>
            <w:tcW w:w="1275"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23</w:t>
            </w:r>
          </w:p>
        </w:tc>
        <w:tc>
          <w:tcPr>
            <w:tcW w:w="1276"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22</w:t>
            </w:r>
          </w:p>
        </w:tc>
        <w:tc>
          <w:tcPr>
            <w:tcW w:w="1276"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22</w:t>
            </w:r>
          </w:p>
        </w:tc>
        <w:tc>
          <w:tcPr>
            <w:tcW w:w="1276" w:type="dxa"/>
            <w:vAlign w:val="center"/>
          </w:tcPr>
          <w:p w:rsidR="00004418" w:rsidRPr="006E6117" w:rsidRDefault="001249BB"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fldChar w:fldCharType="begin"/>
            </w:r>
            <w:r w:rsidR="00004418" w:rsidRPr="006E6117">
              <w:rPr>
                <w:rFonts w:ascii="Times New Roman" w:eastAsia="Times New Roman" w:hAnsi="Times New Roman"/>
                <w:sz w:val="28"/>
                <w:szCs w:val="20"/>
                <w:lang w:eastAsia="ru-RU"/>
              </w:rPr>
              <w:instrText xml:space="preserve"> =SUM(LEFT) </w:instrText>
            </w:r>
            <w:r w:rsidRPr="006E6117">
              <w:rPr>
                <w:rFonts w:ascii="Times New Roman" w:eastAsia="Times New Roman" w:hAnsi="Times New Roman"/>
                <w:sz w:val="28"/>
                <w:szCs w:val="20"/>
                <w:lang w:eastAsia="ru-RU"/>
              </w:rPr>
              <w:fldChar w:fldCharType="separate"/>
            </w:r>
            <w:r w:rsidR="00004418" w:rsidRPr="006E6117">
              <w:rPr>
                <w:rFonts w:ascii="Times New Roman" w:eastAsia="Times New Roman" w:hAnsi="Times New Roman"/>
                <w:noProof/>
                <w:sz w:val="28"/>
                <w:szCs w:val="20"/>
                <w:lang w:eastAsia="ru-RU"/>
              </w:rPr>
              <w:t>91</w:t>
            </w:r>
            <w:r w:rsidRPr="006E6117">
              <w:rPr>
                <w:rFonts w:ascii="Times New Roman" w:eastAsia="Times New Roman" w:hAnsi="Times New Roman"/>
                <w:sz w:val="28"/>
                <w:szCs w:val="20"/>
                <w:lang w:eastAsia="ru-RU"/>
              </w:rPr>
              <w:fldChar w:fldCharType="end"/>
            </w:r>
          </w:p>
        </w:tc>
      </w:tr>
      <w:tr w:rsidR="00004418" w:rsidRPr="006E6117" w:rsidTr="00004418">
        <w:trPr>
          <w:jc w:val="center"/>
        </w:trPr>
        <w:tc>
          <w:tcPr>
            <w:tcW w:w="3561" w:type="dxa"/>
            <w:vAlign w:val="center"/>
          </w:tcPr>
          <w:p w:rsidR="00004418" w:rsidRPr="006E6117" w:rsidRDefault="00004418" w:rsidP="00004418">
            <w:pPr>
              <w:spacing w:after="0" w:line="240" w:lineRule="auto"/>
              <w:jc w:val="center"/>
              <w:rPr>
                <w:rFonts w:ascii="Times New Roman" w:eastAsia="Times New Roman" w:hAnsi="Times New Roman"/>
                <w:sz w:val="28"/>
                <w:szCs w:val="28"/>
                <w:lang w:eastAsia="zh-CN"/>
              </w:rPr>
            </w:pPr>
            <w:r w:rsidRPr="006E6117">
              <w:rPr>
                <w:rFonts w:ascii="Times New Roman" w:eastAsia="Times New Roman" w:hAnsi="Times New Roman"/>
                <w:sz w:val="28"/>
                <w:szCs w:val="20"/>
                <w:lang w:eastAsia="ru-RU"/>
              </w:rPr>
              <w:lastRenderedPageBreak/>
              <w:t>204</w:t>
            </w:r>
            <w:r w:rsidRPr="006E6117">
              <w:rPr>
                <w:rFonts w:ascii="Times New Roman" w:eastAsia="Times New Roman" w:hAnsi="Times New Roman"/>
                <w:sz w:val="28"/>
                <w:szCs w:val="20"/>
                <w:lang w:eastAsia="zh-CN"/>
              </w:rPr>
              <w:t xml:space="preserve"> </w:t>
            </w:r>
            <w:r w:rsidRPr="006E6117">
              <w:rPr>
                <w:rFonts w:ascii="Times New Roman" w:eastAsia="Times New Roman" w:hAnsi="Times New Roman"/>
                <w:sz w:val="28"/>
                <w:szCs w:val="28"/>
                <w:lang w:eastAsia="zh-CN"/>
              </w:rPr>
              <w:t>Технологія виробництва та переробки</w:t>
            </w:r>
          </w:p>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8"/>
                <w:lang w:eastAsia="zh-CN"/>
              </w:rPr>
              <w:t>продукції тваринництва</w:t>
            </w:r>
            <w:r w:rsidRPr="006E6117">
              <w:rPr>
                <w:rFonts w:ascii="Times New Roman" w:eastAsia="Times New Roman" w:hAnsi="Times New Roman"/>
                <w:sz w:val="28"/>
                <w:szCs w:val="20"/>
                <w:lang w:eastAsia="ru-RU"/>
              </w:rPr>
              <w:t>/H2 Тваринництво</w:t>
            </w:r>
          </w:p>
        </w:tc>
        <w:tc>
          <w:tcPr>
            <w:tcW w:w="1115"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16</w:t>
            </w:r>
          </w:p>
        </w:tc>
        <w:tc>
          <w:tcPr>
            <w:tcW w:w="1275"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8</w:t>
            </w:r>
          </w:p>
        </w:tc>
        <w:tc>
          <w:tcPr>
            <w:tcW w:w="1276"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19</w:t>
            </w:r>
          </w:p>
        </w:tc>
        <w:tc>
          <w:tcPr>
            <w:tcW w:w="1276"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16</w:t>
            </w:r>
          </w:p>
        </w:tc>
        <w:tc>
          <w:tcPr>
            <w:tcW w:w="1276" w:type="dxa"/>
            <w:vAlign w:val="center"/>
          </w:tcPr>
          <w:p w:rsidR="00004418" w:rsidRPr="006E6117" w:rsidRDefault="001249BB"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fldChar w:fldCharType="begin"/>
            </w:r>
            <w:r w:rsidR="00004418" w:rsidRPr="006E6117">
              <w:rPr>
                <w:rFonts w:ascii="Times New Roman" w:eastAsia="Times New Roman" w:hAnsi="Times New Roman"/>
                <w:sz w:val="28"/>
                <w:szCs w:val="20"/>
                <w:lang w:eastAsia="ru-RU"/>
              </w:rPr>
              <w:instrText xml:space="preserve"> =SUM(LEFT) </w:instrText>
            </w:r>
            <w:r w:rsidRPr="006E6117">
              <w:rPr>
                <w:rFonts w:ascii="Times New Roman" w:eastAsia="Times New Roman" w:hAnsi="Times New Roman"/>
                <w:sz w:val="28"/>
                <w:szCs w:val="20"/>
                <w:lang w:eastAsia="ru-RU"/>
              </w:rPr>
              <w:fldChar w:fldCharType="separate"/>
            </w:r>
            <w:r w:rsidR="00004418" w:rsidRPr="006E6117">
              <w:rPr>
                <w:rFonts w:ascii="Times New Roman" w:eastAsia="Times New Roman" w:hAnsi="Times New Roman"/>
                <w:noProof/>
                <w:sz w:val="28"/>
                <w:szCs w:val="20"/>
                <w:lang w:eastAsia="ru-RU"/>
              </w:rPr>
              <w:t>59</w:t>
            </w:r>
            <w:r w:rsidRPr="006E6117">
              <w:rPr>
                <w:rFonts w:ascii="Times New Roman" w:eastAsia="Times New Roman" w:hAnsi="Times New Roman"/>
                <w:sz w:val="28"/>
                <w:szCs w:val="20"/>
                <w:lang w:eastAsia="ru-RU"/>
              </w:rPr>
              <w:fldChar w:fldCharType="end"/>
            </w:r>
          </w:p>
        </w:tc>
      </w:tr>
      <w:tr w:rsidR="00004418" w:rsidRPr="006E6117" w:rsidTr="00004418">
        <w:trPr>
          <w:jc w:val="center"/>
        </w:trPr>
        <w:tc>
          <w:tcPr>
            <w:tcW w:w="3561"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8"/>
                <w:lang w:eastAsia="zh-CN"/>
              </w:rPr>
              <w:t>211/H6 Ветеринарна медицина</w:t>
            </w:r>
          </w:p>
        </w:tc>
        <w:tc>
          <w:tcPr>
            <w:tcW w:w="1115"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44</w:t>
            </w:r>
          </w:p>
        </w:tc>
        <w:tc>
          <w:tcPr>
            <w:tcW w:w="1275"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40</w:t>
            </w:r>
          </w:p>
        </w:tc>
        <w:tc>
          <w:tcPr>
            <w:tcW w:w="1276"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40</w:t>
            </w:r>
          </w:p>
        </w:tc>
        <w:tc>
          <w:tcPr>
            <w:tcW w:w="1276" w:type="dxa"/>
            <w:vAlign w:val="center"/>
          </w:tcPr>
          <w:p w:rsidR="00004418" w:rsidRPr="006E6117" w:rsidRDefault="00004418"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57</w:t>
            </w:r>
          </w:p>
        </w:tc>
        <w:tc>
          <w:tcPr>
            <w:tcW w:w="1276" w:type="dxa"/>
            <w:vAlign w:val="center"/>
          </w:tcPr>
          <w:p w:rsidR="00004418" w:rsidRPr="006E6117" w:rsidRDefault="001249BB" w:rsidP="00004418">
            <w:pPr>
              <w:tabs>
                <w:tab w:val="left" w:pos="915"/>
              </w:tabs>
              <w:spacing w:after="0" w:line="240" w:lineRule="auto"/>
              <w:jc w:val="center"/>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fldChar w:fldCharType="begin"/>
            </w:r>
            <w:r w:rsidR="00004418" w:rsidRPr="006E6117">
              <w:rPr>
                <w:rFonts w:ascii="Times New Roman" w:eastAsia="Times New Roman" w:hAnsi="Times New Roman"/>
                <w:sz w:val="28"/>
                <w:szCs w:val="20"/>
                <w:lang w:eastAsia="ru-RU"/>
              </w:rPr>
              <w:instrText xml:space="preserve"> =SUM(LEFT) </w:instrText>
            </w:r>
            <w:r w:rsidRPr="006E6117">
              <w:rPr>
                <w:rFonts w:ascii="Times New Roman" w:eastAsia="Times New Roman" w:hAnsi="Times New Roman"/>
                <w:sz w:val="28"/>
                <w:szCs w:val="20"/>
                <w:lang w:eastAsia="ru-RU"/>
              </w:rPr>
              <w:fldChar w:fldCharType="separate"/>
            </w:r>
            <w:r w:rsidR="00004418" w:rsidRPr="006E6117">
              <w:rPr>
                <w:rFonts w:ascii="Times New Roman" w:eastAsia="Times New Roman" w:hAnsi="Times New Roman"/>
                <w:noProof/>
                <w:sz w:val="28"/>
                <w:szCs w:val="20"/>
                <w:lang w:eastAsia="ru-RU"/>
              </w:rPr>
              <w:t>181</w:t>
            </w:r>
            <w:r w:rsidRPr="006E6117">
              <w:rPr>
                <w:rFonts w:ascii="Times New Roman" w:eastAsia="Times New Roman" w:hAnsi="Times New Roman"/>
                <w:sz w:val="28"/>
                <w:szCs w:val="20"/>
                <w:lang w:eastAsia="ru-RU"/>
              </w:rPr>
              <w:fldChar w:fldCharType="end"/>
            </w:r>
          </w:p>
        </w:tc>
      </w:tr>
    </w:tbl>
    <w:p w:rsidR="00751018" w:rsidRPr="006E6117" w:rsidRDefault="00751018" w:rsidP="00004418">
      <w:pPr>
        <w:tabs>
          <w:tab w:val="left" w:pos="915"/>
        </w:tabs>
        <w:spacing w:after="0" w:line="240" w:lineRule="auto"/>
        <w:rPr>
          <w:rFonts w:ascii="Times New Roman" w:eastAsia="Times New Roman" w:hAnsi="Times New Roman"/>
          <w:sz w:val="28"/>
          <w:szCs w:val="20"/>
          <w:lang w:eastAsia="ru-RU"/>
        </w:rPr>
      </w:pPr>
    </w:p>
    <w:p w:rsidR="00004418" w:rsidRPr="00191213" w:rsidRDefault="00751018" w:rsidP="00F13315">
      <w:pPr>
        <w:tabs>
          <w:tab w:val="left" w:pos="915"/>
        </w:tabs>
        <w:spacing w:after="0" w:line="240" w:lineRule="auto"/>
        <w:jc w:val="center"/>
        <w:rPr>
          <w:rFonts w:ascii="Times New Roman" w:eastAsia="Times New Roman" w:hAnsi="Times New Roman"/>
          <w:sz w:val="24"/>
          <w:szCs w:val="24"/>
          <w:u w:val="single"/>
          <w:lang w:eastAsia="ru-RU"/>
        </w:rPr>
      </w:pPr>
      <w:bookmarkStart w:id="38" w:name="_Hlk222922854"/>
      <w:r w:rsidRPr="00191213">
        <w:rPr>
          <w:rFonts w:ascii="Times New Roman" w:eastAsia="Times New Roman" w:hAnsi="Times New Roman"/>
          <w:sz w:val="24"/>
          <w:szCs w:val="24"/>
          <w:u w:val="single"/>
          <w:lang w:eastAsia="ru-RU"/>
        </w:rPr>
        <w:t xml:space="preserve">Таблиця </w:t>
      </w:r>
      <w:r w:rsidR="00581661" w:rsidRPr="00191213">
        <w:rPr>
          <w:rFonts w:ascii="Times New Roman" w:eastAsia="Times New Roman" w:hAnsi="Times New Roman"/>
          <w:sz w:val="24"/>
          <w:szCs w:val="24"/>
          <w:u w:val="single"/>
          <w:lang w:eastAsia="ru-RU"/>
        </w:rPr>
        <w:t>10</w:t>
      </w:r>
      <w:r w:rsidR="003D6D12" w:rsidRPr="00191213">
        <w:rPr>
          <w:rFonts w:ascii="Times New Roman" w:eastAsia="Times New Roman" w:hAnsi="Times New Roman"/>
          <w:sz w:val="24"/>
          <w:szCs w:val="24"/>
          <w:u w:val="single"/>
          <w:lang w:eastAsia="ru-RU"/>
        </w:rPr>
        <w:t>.</w:t>
      </w:r>
      <w:r w:rsidR="00004418" w:rsidRPr="00191213">
        <w:rPr>
          <w:rFonts w:ascii="Times New Roman" w:eastAsia="Times New Roman" w:hAnsi="Times New Roman"/>
          <w:sz w:val="24"/>
          <w:szCs w:val="24"/>
          <w:u w:val="single"/>
          <w:lang w:eastAsia="ru-RU"/>
        </w:rPr>
        <w:t xml:space="preserve"> Перелік спеціальностей за якими здійснюється підготовка здобувачів фахової передвищої освіти у коледжі:</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1"/>
        <w:gridCol w:w="1948"/>
        <w:gridCol w:w="1480"/>
        <w:gridCol w:w="2934"/>
        <w:gridCol w:w="2297"/>
      </w:tblGrid>
      <w:tr w:rsidR="00004418" w:rsidRPr="006E6117" w:rsidTr="00004418">
        <w:trPr>
          <w:trHeight w:val="1562"/>
          <w:jc w:val="center"/>
        </w:trPr>
        <w:tc>
          <w:tcPr>
            <w:tcW w:w="1001" w:type="dxa"/>
            <w:tcBorders>
              <w:top w:val="single" w:sz="4" w:space="0" w:color="auto"/>
              <w:left w:val="single" w:sz="4" w:space="0" w:color="auto"/>
              <w:bottom w:val="single" w:sz="4" w:space="0" w:color="auto"/>
              <w:right w:val="single" w:sz="4" w:space="0" w:color="auto"/>
            </w:tcBorders>
            <w:vAlign w:val="center"/>
            <w:hideMark/>
          </w:tcPr>
          <w:bookmarkEnd w:id="38"/>
          <w:p w:rsidR="00004418" w:rsidRPr="006E6117" w:rsidRDefault="00004418" w:rsidP="00004418">
            <w:pPr>
              <w:spacing w:after="0" w:line="240" w:lineRule="auto"/>
              <w:rPr>
                <w:rFonts w:ascii="Times New Roman" w:eastAsia="Times New Roman" w:hAnsi="Times New Roman"/>
                <w:bCs/>
                <w:sz w:val="24"/>
                <w:szCs w:val="24"/>
                <w:lang w:val="ru-RU" w:eastAsia="ru-RU"/>
              </w:rPr>
            </w:pPr>
            <w:r w:rsidRPr="006E6117">
              <w:rPr>
                <w:rFonts w:ascii="Times New Roman" w:eastAsia="Times New Roman" w:hAnsi="Times New Roman"/>
                <w:bCs/>
                <w:sz w:val="24"/>
                <w:szCs w:val="24"/>
                <w:lang w:val="ru-RU" w:eastAsia="ru-RU"/>
              </w:rPr>
              <w:t>Шифр галузі</w:t>
            </w:r>
          </w:p>
        </w:tc>
        <w:tc>
          <w:tcPr>
            <w:tcW w:w="1948"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bCs/>
                <w:sz w:val="24"/>
                <w:szCs w:val="24"/>
                <w:lang w:val="ru-RU" w:eastAsia="ru-RU"/>
              </w:rPr>
            </w:pPr>
            <w:r w:rsidRPr="006E6117">
              <w:rPr>
                <w:rFonts w:ascii="Times New Roman" w:eastAsia="Times New Roman" w:hAnsi="Times New Roman"/>
                <w:bCs/>
                <w:sz w:val="24"/>
                <w:szCs w:val="24"/>
                <w:lang w:val="ru-RU" w:eastAsia="ru-RU"/>
              </w:rPr>
              <w:t>Найменування галузі знань</w:t>
            </w:r>
          </w:p>
        </w:tc>
        <w:tc>
          <w:tcPr>
            <w:tcW w:w="1480"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bCs/>
                <w:sz w:val="24"/>
                <w:szCs w:val="24"/>
                <w:lang w:val="ru-RU" w:eastAsia="ru-RU"/>
              </w:rPr>
            </w:pPr>
            <w:r w:rsidRPr="006E6117">
              <w:rPr>
                <w:rFonts w:ascii="Times New Roman" w:eastAsia="Times New Roman" w:hAnsi="Times New Roman"/>
                <w:bCs/>
                <w:sz w:val="24"/>
                <w:szCs w:val="24"/>
                <w:lang w:val="ru-RU" w:eastAsia="ru-RU"/>
              </w:rPr>
              <w:t>Код</w:t>
            </w:r>
          </w:p>
        </w:tc>
        <w:tc>
          <w:tcPr>
            <w:tcW w:w="2934"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bCs/>
                <w:sz w:val="24"/>
                <w:szCs w:val="24"/>
                <w:lang w:val="ru-RU" w:eastAsia="ru-RU"/>
              </w:rPr>
            </w:pPr>
            <w:r w:rsidRPr="006E6117">
              <w:rPr>
                <w:rFonts w:ascii="Times New Roman" w:eastAsia="Times New Roman" w:hAnsi="Times New Roman"/>
                <w:bCs/>
                <w:sz w:val="24"/>
                <w:szCs w:val="24"/>
                <w:lang w:val="ru-RU" w:eastAsia="ru-RU"/>
              </w:rPr>
              <w:t>Спеціальність</w:t>
            </w:r>
          </w:p>
        </w:tc>
        <w:tc>
          <w:tcPr>
            <w:tcW w:w="2297"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bCs/>
                <w:sz w:val="24"/>
                <w:szCs w:val="24"/>
                <w:lang w:val="ru-RU" w:eastAsia="ru-RU"/>
              </w:rPr>
            </w:pPr>
            <w:r w:rsidRPr="006E6117">
              <w:rPr>
                <w:rFonts w:ascii="Times New Roman" w:eastAsia="Times New Roman" w:hAnsi="Times New Roman"/>
                <w:bCs/>
                <w:sz w:val="24"/>
                <w:szCs w:val="24"/>
                <w:lang w:val="ru-RU" w:eastAsia="ru-RU"/>
              </w:rPr>
              <w:t>Ліцензований</w:t>
            </w:r>
          </w:p>
          <w:p w:rsidR="00004418" w:rsidRPr="006E6117" w:rsidRDefault="00004418" w:rsidP="00004418">
            <w:pPr>
              <w:spacing w:after="0" w:line="240" w:lineRule="auto"/>
              <w:rPr>
                <w:rFonts w:ascii="Times New Roman" w:eastAsia="Times New Roman" w:hAnsi="Times New Roman"/>
                <w:bCs/>
                <w:sz w:val="24"/>
                <w:szCs w:val="24"/>
                <w:lang w:val="ru-RU" w:eastAsia="ru-RU"/>
              </w:rPr>
            </w:pPr>
            <w:r w:rsidRPr="006E6117">
              <w:rPr>
                <w:rFonts w:ascii="Times New Roman" w:eastAsia="Times New Roman" w:hAnsi="Times New Roman"/>
                <w:bCs/>
                <w:sz w:val="24"/>
                <w:szCs w:val="24"/>
                <w:lang w:val="ru-RU" w:eastAsia="ru-RU"/>
              </w:rPr>
              <w:t>обсяг</w:t>
            </w:r>
          </w:p>
        </w:tc>
      </w:tr>
      <w:tr w:rsidR="00004418" w:rsidRPr="006E6117" w:rsidTr="00004418">
        <w:trPr>
          <w:jc w:val="center"/>
        </w:trPr>
        <w:tc>
          <w:tcPr>
            <w:tcW w:w="1001" w:type="dxa"/>
            <w:vMerge w:val="restart"/>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eastAsia="ru-RU"/>
              </w:rPr>
            </w:pPr>
            <w:r w:rsidRPr="006E6117">
              <w:rPr>
                <w:rFonts w:ascii="Times New Roman" w:eastAsia="Times New Roman" w:hAnsi="Times New Roman"/>
                <w:sz w:val="24"/>
                <w:szCs w:val="24"/>
                <w:lang w:val="ru-RU" w:eastAsia="ru-RU"/>
              </w:rPr>
              <w:t>D</w:t>
            </w:r>
            <w:r w:rsidRPr="006E6117">
              <w:rPr>
                <w:rFonts w:ascii="Times New Roman" w:eastAsia="Times New Roman" w:hAnsi="Times New Roman"/>
                <w:sz w:val="24"/>
                <w:szCs w:val="24"/>
                <w:lang w:eastAsia="ru-RU"/>
              </w:rPr>
              <w:t xml:space="preserve"> </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ru-RU" w:eastAsia="ru-RU"/>
              </w:rPr>
            </w:pPr>
            <w:r w:rsidRPr="006E6117">
              <w:rPr>
                <w:rFonts w:ascii="Times New Roman" w:eastAsia="Times New Roman" w:hAnsi="Times New Roman"/>
                <w:sz w:val="24"/>
                <w:szCs w:val="24"/>
                <w:lang w:val="ru-RU" w:eastAsia="ru-RU"/>
              </w:rPr>
              <w:t>Бізнес, адміністрування та право</w:t>
            </w:r>
          </w:p>
        </w:tc>
        <w:tc>
          <w:tcPr>
            <w:tcW w:w="1480"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en-US" w:eastAsia="ru-RU"/>
              </w:rPr>
            </w:pPr>
            <w:r w:rsidRPr="006E6117">
              <w:rPr>
                <w:rFonts w:ascii="Times New Roman" w:eastAsia="Times New Roman" w:hAnsi="Times New Roman"/>
                <w:sz w:val="24"/>
                <w:szCs w:val="24"/>
                <w:lang w:val="en-US" w:eastAsia="ru-RU"/>
              </w:rPr>
              <w:t>D1</w:t>
            </w:r>
          </w:p>
        </w:tc>
        <w:tc>
          <w:tcPr>
            <w:tcW w:w="2934"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ru-RU" w:eastAsia="ru-RU"/>
              </w:rPr>
            </w:pPr>
            <w:r w:rsidRPr="006E6117">
              <w:rPr>
                <w:rFonts w:ascii="Times New Roman" w:eastAsia="Times New Roman" w:hAnsi="Times New Roman"/>
                <w:sz w:val="24"/>
                <w:szCs w:val="24"/>
                <w:lang w:val="ru-RU" w:eastAsia="ru-RU"/>
              </w:rPr>
              <w:t>Облік і оподаткування</w:t>
            </w:r>
          </w:p>
        </w:tc>
        <w:tc>
          <w:tcPr>
            <w:tcW w:w="2297"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en-US" w:eastAsia="ru-RU"/>
              </w:rPr>
            </w:pPr>
            <w:r w:rsidRPr="006E6117">
              <w:rPr>
                <w:rFonts w:ascii="Times New Roman" w:eastAsia="Times New Roman" w:hAnsi="Times New Roman"/>
                <w:sz w:val="24"/>
                <w:szCs w:val="24"/>
                <w:lang w:val="en-US" w:eastAsia="ru-RU"/>
              </w:rPr>
              <w:t>40</w:t>
            </w:r>
          </w:p>
        </w:tc>
      </w:tr>
      <w:tr w:rsidR="00004418" w:rsidRPr="006E6117" w:rsidTr="00004418">
        <w:trPr>
          <w:jc w:val="center"/>
        </w:trPr>
        <w:tc>
          <w:tcPr>
            <w:tcW w:w="1001" w:type="dxa"/>
            <w:vMerge/>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eastAsia="ru-RU"/>
              </w:rPr>
            </w:pPr>
          </w:p>
        </w:tc>
        <w:tc>
          <w:tcPr>
            <w:tcW w:w="1948" w:type="dxa"/>
            <w:vMerge/>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ru-RU" w:eastAsia="ru-RU"/>
              </w:rPr>
            </w:pPr>
          </w:p>
        </w:tc>
        <w:tc>
          <w:tcPr>
            <w:tcW w:w="1480"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en-US" w:eastAsia="ru-RU"/>
              </w:rPr>
            </w:pPr>
            <w:r w:rsidRPr="006E6117">
              <w:rPr>
                <w:rFonts w:ascii="Times New Roman" w:eastAsia="Times New Roman" w:hAnsi="Times New Roman"/>
                <w:sz w:val="24"/>
                <w:szCs w:val="24"/>
                <w:lang w:val="en-US" w:eastAsia="ru-RU"/>
              </w:rPr>
              <w:t>D3</w:t>
            </w:r>
          </w:p>
        </w:tc>
        <w:tc>
          <w:tcPr>
            <w:tcW w:w="2934"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ru-RU" w:eastAsia="ru-RU"/>
              </w:rPr>
            </w:pPr>
            <w:r w:rsidRPr="006E6117">
              <w:rPr>
                <w:rFonts w:ascii="Times New Roman" w:eastAsia="Times New Roman" w:hAnsi="Times New Roman"/>
                <w:sz w:val="24"/>
                <w:szCs w:val="24"/>
                <w:lang w:val="ru-RU" w:eastAsia="ru-RU"/>
              </w:rPr>
              <w:t>Менеджмент</w:t>
            </w:r>
          </w:p>
        </w:tc>
        <w:tc>
          <w:tcPr>
            <w:tcW w:w="2297"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en-US" w:eastAsia="ru-RU"/>
              </w:rPr>
            </w:pPr>
            <w:r w:rsidRPr="006E6117">
              <w:rPr>
                <w:rFonts w:ascii="Times New Roman" w:eastAsia="Times New Roman" w:hAnsi="Times New Roman"/>
                <w:sz w:val="24"/>
                <w:szCs w:val="24"/>
                <w:lang w:val="en-US" w:eastAsia="ru-RU"/>
              </w:rPr>
              <w:t>25</w:t>
            </w:r>
          </w:p>
        </w:tc>
      </w:tr>
      <w:tr w:rsidR="00004418" w:rsidRPr="006E6117" w:rsidTr="00004418">
        <w:trPr>
          <w:jc w:val="center"/>
        </w:trPr>
        <w:tc>
          <w:tcPr>
            <w:tcW w:w="1001" w:type="dxa"/>
            <w:vMerge/>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eastAsia="ru-RU"/>
              </w:rPr>
            </w:pPr>
          </w:p>
        </w:tc>
        <w:tc>
          <w:tcPr>
            <w:tcW w:w="1948" w:type="dxa"/>
            <w:vMerge/>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ru-RU" w:eastAsia="ru-RU"/>
              </w:rPr>
            </w:pPr>
          </w:p>
        </w:tc>
        <w:tc>
          <w:tcPr>
            <w:tcW w:w="1480"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en-US" w:eastAsia="ru-RU"/>
              </w:rPr>
            </w:pPr>
            <w:r w:rsidRPr="006E6117">
              <w:rPr>
                <w:rFonts w:ascii="Times New Roman" w:eastAsia="Times New Roman" w:hAnsi="Times New Roman"/>
                <w:sz w:val="24"/>
                <w:szCs w:val="24"/>
                <w:lang w:val="en-US" w:eastAsia="ru-RU"/>
              </w:rPr>
              <w:t>D4</w:t>
            </w:r>
          </w:p>
        </w:tc>
        <w:tc>
          <w:tcPr>
            <w:tcW w:w="2934"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ru-RU" w:eastAsia="ru-RU"/>
              </w:rPr>
            </w:pPr>
            <w:r w:rsidRPr="006E6117">
              <w:rPr>
                <w:rFonts w:ascii="Times New Roman" w:eastAsia="Times New Roman" w:hAnsi="Times New Roman"/>
                <w:sz w:val="24"/>
                <w:szCs w:val="24"/>
                <w:lang w:val="ru-RU" w:eastAsia="ru-RU"/>
              </w:rPr>
              <w:t>Підприємництво, торгівля та біржова діяльність</w:t>
            </w:r>
          </w:p>
        </w:tc>
        <w:tc>
          <w:tcPr>
            <w:tcW w:w="2297"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en-US" w:eastAsia="ru-RU"/>
              </w:rPr>
            </w:pPr>
            <w:r w:rsidRPr="006E6117">
              <w:rPr>
                <w:rFonts w:ascii="Times New Roman" w:eastAsia="Times New Roman" w:hAnsi="Times New Roman"/>
                <w:sz w:val="24"/>
                <w:szCs w:val="24"/>
                <w:lang w:val="en-US" w:eastAsia="ru-RU"/>
              </w:rPr>
              <w:t>25</w:t>
            </w:r>
          </w:p>
        </w:tc>
      </w:tr>
      <w:tr w:rsidR="00004418" w:rsidRPr="006E6117" w:rsidTr="00004418">
        <w:trPr>
          <w:jc w:val="center"/>
        </w:trPr>
        <w:tc>
          <w:tcPr>
            <w:tcW w:w="1001"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en-US" w:eastAsia="ru-RU"/>
              </w:rPr>
            </w:pPr>
            <w:r w:rsidRPr="006E6117">
              <w:rPr>
                <w:rFonts w:ascii="Times New Roman" w:eastAsia="Times New Roman" w:hAnsi="Times New Roman"/>
                <w:sz w:val="24"/>
                <w:szCs w:val="24"/>
                <w:lang w:val="en-US" w:eastAsia="ru-RU"/>
              </w:rPr>
              <w:t>F</w:t>
            </w:r>
          </w:p>
        </w:tc>
        <w:tc>
          <w:tcPr>
            <w:tcW w:w="1948"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ru-RU" w:eastAsia="ru-RU"/>
              </w:rPr>
            </w:pPr>
            <w:r w:rsidRPr="006E6117">
              <w:rPr>
                <w:rFonts w:ascii="Times New Roman" w:eastAsia="Times New Roman" w:hAnsi="Times New Roman"/>
                <w:sz w:val="24"/>
                <w:szCs w:val="24"/>
                <w:lang w:val="ru-RU" w:eastAsia="ru-RU"/>
              </w:rPr>
              <w:t>Інформаційні технології</w:t>
            </w:r>
          </w:p>
        </w:tc>
        <w:tc>
          <w:tcPr>
            <w:tcW w:w="1480"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en-US" w:eastAsia="ru-RU"/>
              </w:rPr>
            </w:pPr>
            <w:r w:rsidRPr="006E6117">
              <w:rPr>
                <w:rFonts w:ascii="Times New Roman" w:eastAsia="Times New Roman" w:hAnsi="Times New Roman"/>
                <w:sz w:val="24"/>
                <w:szCs w:val="24"/>
                <w:lang w:val="en-US" w:eastAsia="ru-RU"/>
              </w:rPr>
              <w:t>F7</w:t>
            </w:r>
          </w:p>
        </w:tc>
        <w:tc>
          <w:tcPr>
            <w:tcW w:w="2934"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ru-RU" w:eastAsia="ru-RU"/>
              </w:rPr>
            </w:pPr>
            <w:r w:rsidRPr="006E6117">
              <w:rPr>
                <w:rFonts w:ascii="Times New Roman" w:eastAsia="Times New Roman" w:hAnsi="Times New Roman"/>
                <w:sz w:val="24"/>
                <w:szCs w:val="24"/>
                <w:lang w:val="ru-RU" w:eastAsia="ru-RU"/>
              </w:rPr>
              <w:t>Комп’ютерна інженерія</w:t>
            </w:r>
          </w:p>
        </w:tc>
        <w:tc>
          <w:tcPr>
            <w:tcW w:w="2297"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en-US" w:eastAsia="ru-RU"/>
              </w:rPr>
            </w:pPr>
            <w:r w:rsidRPr="006E6117">
              <w:rPr>
                <w:rFonts w:ascii="Times New Roman" w:eastAsia="Times New Roman" w:hAnsi="Times New Roman"/>
                <w:sz w:val="24"/>
                <w:szCs w:val="24"/>
                <w:lang w:val="en-US" w:eastAsia="ru-RU"/>
              </w:rPr>
              <w:t>25</w:t>
            </w:r>
          </w:p>
        </w:tc>
      </w:tr>
      <w:tr w:rsidR="00004418" w:rsidRPr="006E6117" w:rsidTr="00004418">
        <w:trPr>
          <w:jc w:val="center"/>
        </w:trPr>
        <w:tc>
          <w:tcPr>
            <w:tcW w:w="1001" w:type="dxa"/>
            <w:vMerge w:val="restart"/>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en-US" w:eastAsia="ru-RU"/>
              </w:rPr>
            </w:pPr>
            <w:r w:rsidRPr="006E6117">
              <w:rPr>
                <w:rFonts w:ascii="Times New Roman" w:eastAsia="Times New Roman" w:hAnsi="Times New Roman"/>
                <w:sz w:val="24"/>
                <w:szCs w:val="24"/>
                <w:lang w:val="en-US" w:eastAsia="ru-RU"/>
              </w:rPr>
              <w:t>H</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ru-RU" w:eastAsia="ru-RU"/>
              </w:rPr>
            </w:pPr>
            <w:r w:rsidRPr="006E6117">
              <w:rPr>
                <w:rFonts w:ascii="Times New Roman" w:eastAsia="Times New Roman" w:hAnsi="Times New Roman"/>
                <w:sz w:val="24"/>
                <w:szCs w:val="24"/>
                <w:lang w:val="ru-RU" w:eastAsia="ru-RU"/>
              </w:rPr>
              <w:t>Сільське, лісове, рибне господарство та ветеринарна медицина</w:t>
            </w:r>
          </w:p>
        </w:tc>
        <w:tc>
          <w:tcPr>
            <w:tcW w:w="1480"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en-US" w:eastAsia="ru-RU"/>
              </w:rPr>
            </w:pPr>
            <w:r w:rsidRPr="006E6117">
              <w:rPr>
                <w:rFonts w:ascii="Times New Roman" w:eastAsia="Times New Roman" w:hAnsi="Times New Roman"/>
                <w:sz w:val="24"/>
                <w:szCs w:val="24"/>
                <w:lang w:val="en-US" w:eastAsia="ru-RU"/>
              </w:rPr>
              <w:t>H2</w:t>
            </w:r>
          </w:p>
        </w:tc>
        <w:tc>
          <w:tcPr>
            <w:tcW w:w="2934"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ru-RU" w:eastAsia="ru-RU"/>
              </w:rPr>
            </w:pPr>
            <w:r w:rsidRPr="006E6117">
              <w:rPr>
                <w:rFonts w:ascii="Times New Roman" w:eastAsia="Times New Roman" w:hAnsi="Times New Roman"/>
                <w:sz w:val="24"/>
                <w:szCs w:val="24"/>
                <w:lang w:val="ru-RU" w:eastAsia="ru-RU"/>
              </w:rPr>
              <w:t>Тваринництво</w:t>
            </w:r>
          </w:p>
        </w:tc>
        <w:tc>
          <w:tcPr>
            <w:tcW w:w="2297"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en-US" w:eastAsia="ru-RU"/>
              </w:rPr>
            </w:pPr>
            <w:r w:rsidRPr="006E6117">
              <w:rPr>
                <w:rFonts w:ascii="Times New Roman" w:eastAsia="Times New Roman" w:hAnsi="Times New Roman"/>
                <w:sz w:val="24"/>
                <w:szCs w:val="24"/>
                <w:lang w:val="en-US" w:eastAsia="ru-RU"/>
              </w:rPr>
              <w:t>25</w:t>
            </w:r>
          </w:p>
        </w:tc>
      </w:tr>
      <w:tr w:rsidR="00004418" w:rsidRPr="006E6117" w:rsidTr="00004418">
        <w:trPr>
          <w:jc w:val="center"/>
        </w:trPr>
        <w:tc>
          <w:tcPr>
            <w:tcW w:w="1001" w:type="dxa"/>
            <w:vMerge/>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en-US" w:eastAsia="ru-RU"/>
              </w:rPr>
            </w:pPr>
          </w:p>
        </w:tc>
        <w:tc>
          <w:tcPr>
            <w:tcW w:w="1948" w:type="dxa"/>
            <w:vMerge/>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ru-RU" w:eastAsia="ru-RU"/>
              </w:rPr>
            </w:pPr>
          </w:p>
        </w:tc>
        <w:tc>
          <w:tcPr>
            <w:tcW w:w="1480"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en-US" w:eastAsia="ru-RU"/>
              </w:rPr>
            </w:pPr>
            <w:r w:rsidRPr="006E6117">
              <w:rPr>
                <w:rFonts w:ascii="Times New Roman" w:eastAsia="Times New Roman" w:hAnsi="Times New Roman"/>
                <w:sz w:val="24"/>
                <w:szCs w:val="24"/>
                <w:lang w:val="en-US" w:eastAsia="ru-RU"/>
              </w:rPr>
              <w:t>H5</w:t>
            </w:r>
          </w:p>
        </w:tc>
        <w:tc>
          <w:tcPr>
            <w:tcW w:w="2934"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ru-RU" w:eastAsia="ru-RU"/>
              </w:rPr>
            </w:pPr>
            <w:r w:rsidRPr="006E6117">
              <w:rPr>
                <w:rFonts w:ascii="Times New Roman" w:eastAsia="Times New Roman" w:hAnsi="Times New Roman"/>
                <w:sz w:val="24"/>
                <w:szCs w:val="24"/>
                <w:lang w:val="ru-RU" w:eastAsia="ru-RU"/>
              </w:rPr>
              <w:t>Водні біоресурси та аквакультура</w:t>
            </w:r>
          </w:p>
        </w:tc>
        <w:tc>
          <w:tcPr>
            <w:tcW w:w="2297"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en-US" w:eastAsia="ru-RU"/>
              </w:rPr>
            </w:pPr>
            <w:r w:rsidRPr="006E6117">
              <w:rPr>
                <w:rFonts w:ascii="Times New Roman" w:eastAsia="Times New Roman" w:hAnsi="Times New Roman"/>
                <w:sz w:val="24"/>
                <w:szCs w:val="24"/>
                <w:lang w:val="en-US" w:eastAsia="ru-RU"/>
              </w:rPr>
              <w:t>50</w:t>
            </w:r>
          </w:p>
        </w:tc>
      </w:tr>
      <w:tr w:rsidR="00004418" w:rsidRPr="006E6117" w:rsidTr="00004418">
        <w:trPr>
          <w:jc w:val="center"/>
        </w:trPr>
        <w:tc>
          <w:tcPr>
            <w:tcW w:w="1001" w:type="dxa"/>
            <w:vMerge/>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en-US" w:eastAsia="ru-RU"/>
              </w:rPr>
            </w:pPr>
          </w:p>
        </w:tc>
        <w:tc>
          <w:tcPr>
            <w:tcW w:w="1948" w:type="dxa"/>
            <w:vMerge/>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ru-RU" w:eastAsia="ru-RU"/>
              </w:rPr>
            </w:pPr>
          </w:p>
        </w:tc>
        <w:tc>
          <w:tcPr>
            <w:tcW w:w="1480"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en-US" w:eastAsia="ru-RU"/>
              </w:rPr>
            </w:pPr>
            <w:r w:rsidRPr="006E6117">
              <w:rPr>
                <w:rFonts w:ascii="Times New Roman" w:eastAsia="Times New Roman" w:hAnsi="Times New Roman"/>
                <w:sz w:val="24"/>
                <w:szCs w:val="24"/>
                <w:lang w:val="en-US" w:eastAsia="ru-RU"/>
              </w:rPr>
              <w:t>H6</w:t>
            </w:r>
          </w:p>
        </w:tc>
        <w:tc>
          <w:tcPr>
            <w:tcW w:w="2934"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ru-RU" w:eastAsia="ru-RU"/>
              </w:rPr>
            </w:pPr>
            <w:r w:rsidRPr="006E6117">
              <w:rPr>
                <w:rFonts w:ascii="Times New Roman" w:eastAsia="Times New Roman" w:hAnsi="Times New Roman"/>
                <w:sz w:val="24"/>
                <w:szCs w:val="24"/>
                <w:lang w:val="ru-RU" w:eastAsia="ru-RU"/>
              </w:rPr>
              <w:t>Ветеринарна медицина</w:t>
            </w:r>
          </w:p>
        </w:tc>
        <w:tc>
          <w:tcPr>
            <w:tcW w:w="2297" w:type="dxa"/>
            <w:tcBorders>
              <w:top w:val="single" w:sz="4" w:space="0" w:color="auto"/>
              <w:left w:val="single" w:sz="4" w:space="0" w:color="auto"/>
              <w:bottom w:val="single" w:sz="4" w:space="0" w:color="auto"/>
              <w:right w:val="single" w:sz="4" w:space="0" w:color="auto"/>
            </w:tcBorders>
            <w:vAlign w:val="center"/>
            <w:hideMark/>
          </w:tcPr>
          <w:p w:rsidR="00004418" w:rsidRPr="006E6117" w:rsidRDefault="00004418" w:rsidP="00004418">
            <w:pPr>
              <w:spacing w:after="0" w:line="240" w:lineRule="auto"/>
              <w:rPr>
                <w:rFonts w:ascii="Times New Roman" w:eastAsia="Times New Roman" w:hAnsi="Times New Roman"/>
                <w:sz w:val="24"/>
                <w:szCs w:val="24"/>
                <w:lang w:val="en-US" w:eastAsia="ru-RU"/>
              </w:rPr>
            </w:pPr>
            <w:r w:rsidRPr="006E6117">
              <w:rPr>
                <w:rFonts w:ascii="Times New Roman" w:eastAsia="Times New Roman" w:hAnsi="Times New Roman"/>
                <w:sz w:val="24"/>
                <w:szCs w:val="24"/>
                <w:lang w:val="en-US" w:eastAsia="ru-RU"/>
              </w:rPr>
              <w:t>70</w:t>
            </w:r>
          </w:p>
        </w:tc>
      </w:tr>
    </w:tbl>
    <w:p w:rsidR="00004418" w:rsidRPr="006E6117" w:rsidRDefault="00004418" w:rsidP="00004418">
      <w:pPr>
        <w:suppressAutoHyphens/>
        <w:spacing w:after="0" w:line="240" w:lineRule="auto"/>
        <w:ind w:firstLine="709"/>
        <w:jc w:val="both"/>
        <w:outlineLvl w:val="1"/>
        <w:rPr>
          <w:rFonts w:ascii="Times New Roman" w:eastAsia="Times New Roman" w:hAnsi="Times New Roman"/>
          <w:sz w:val="28"/>
          <w:szCs w:val="28"/>
          <w:lang w:eastAsia="zh-CN"/>
        </w:rPr>
      </w:pPr>
    </w:p>
    <w:p w:rsidR="00004418" w:rsidRDefault="00004418" w:rsidP="00004418">
      <w:pPr>
        <w:spacing w:after="0" w:line="240" w:lineRule="auto"/>
        <w:ind w:firstLine="709"/>
        <w:jc w:val="both"/>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Перелік закладів вищої освіти, до яких найчастіше вступають випускники коледжу для продовження навчання за освітнім ступенем бакалавра:</w:t>
      </w:r>
    </w:p>
    <w:p w:rsidR="00F62625" w:rsidRPr="006E6117" w:rsidRDefault="00F62625" w:rsidP="00004418">
      <w:pPr>
        <w:spacing w:after="0" w:line="240" w:lineRule="auto"/>
        <w:ind w:firstLine="709"/>
        <w:jc w:val="both"/>
        <w:rPr>
          <w:rFonts w:ascii="Times New Roman" w:eastAsia="Times New Roman" w:hAnsi="Times New Roman"/>
          <w:sz w:val="28"/>
          <w:szCs w:val="20"/>
          <w:lang w:eastAsia="ru-RU"/>
        </w:rPr>
      </w:pPr>
    </w:p>
    <w:p w:rsidR="00F62625" w:rsidRDefault="00004418" w:rsidP="00F62625">
      <w:pPr>
        <w:spacing w:after="0" w:line="240" w:lineRule="auto"/>
        <w:ind w:firstLine="709"/>
        <w:jc w:val="both"/>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1.</w:t>
      </w:r>
      <w:r w:rsidR="00F62625">
        <w:rPr>
          <w:rFonts w:ascii="Times New Roman" w:eastAsia="Times New Roman" w:hAnsi="Times New Roman"/>
          <w:sz w:val="28"/>
          <w:szCs w:val="20"/>
          <w:lang w:eastAsia="ru-RU"/>
        </w:rPr>
        <w:t xml:space="preserve"> </w:t>
      </w:r>
      <w:r w:rsidRPr="006E6117">
        <w:rPr>
          <w:rFonts w:ascii="Times New Roman" w:eastAsia="Times New Roman" w:hAnsi="Times New Roman"/>
          <w:sz w:val="28"/>
          <w:szCs w:val="20"/>
          <w:lang w:eastAsia="ru-RU"/>
        </w:rPr>
        <w:t>Національний університет біоресурсів і природокористування України, м. Київ</w:t>
      </w:r>
    </w:p>
    <w:p w:rsidR="00004418" w:rsidRPr="006E6117" w:rsidRDefault="00004418" w:rsidP="00F62625">
      <w:pPr>
        <w:spacing w:after="0" w:line="240" w:lineRule="auto"/>
        <w:ind w:firstLine="709"/>
        <w:jc w:val="both"/>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2.Національний університет водного господарства та природокористування, м. Рівне.</w:t>
      </w:r>
    </w:p>
    <w:p w:rsidR="00004418" w:rsidRPr="006E6117" w:rsidRDefault="00004418" w:rsidP="00004418">
      <w:pPr>
        <w:spacing w:after="0" w:line="240" w:lineRule="auto"/>
        <w:ind w:firstLine="709"/>
        <w:jc w:val="both"/>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3.</w:t>
      </w:r>
      <w:r w:rsidR="00F62625">
        <w:rPr>
          <w:rFonts w:ascii="Times New Roman" w:eastAsia="Times New Roman" w:hAnsi="Times New Roman"/>
          <w:sz w:val="28"/>
          <w:szCs w:val="20"/>
          <w:lang w:eastAsia="ru-RU"/>
        </w:rPr>
        <w:t xml:space="preserve"> </w:t>
      </w:r>
      <w:r w:rsidRPr="006E6117">
        <w:rPr>
          <w:rFonts w:ascii="Times New Roman" w:eastAsia="Times New Roman" w:hAnsi="Times New Roman"/>
          <w:sz w:val="28"/>
          <w:szCs w:val="20"/>
          <w:lang w:eastAsia="ru-RU"/>
        </w:rPr>
        <w:t>Рівненський державний гуманітарний університет.</w:t>
      </w:r>
    </w:p>
    <w:p w:rsidR="00004418" w:rsidRPr="006E6117" w:rsidRDefault="00004418" w:rsidP="00004418">
      <w:pPr>
        <w:spacing w:after="0" w:line="240" w:lineRule="auto"/>
        <w:ind w:firstLine="709"/>
        <w:jc w:val="both"/>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4.</w:t>
      </w:r>
      <w:r w:rsidR="00F62625">
        <w:rPr>
          <w:rFonts w:ascii="Times New Roman" w:eastAsia="Times New Roman" w:hAnsi="Times New Roman"/>
          <w:sz w:val="28"/>
          <w:szCs w:val="20"/>
          <w:lang w:eastAsia="ru-RU"/>
        </w:rPr>
        <w:t xml:space="preserve"> </w:t>
      </w:r>
      <w:r w:rsidRPr="006E6117">
        <w:rPr>
          <w:rFonts w:ascii="Times New Roman" w:eastAsia="Times New Roman" w:hAnsi="Times New Roman"/>
          <w:sz w:val="28"/>
          <w:szCs w:val="20"/>
          <w:lang w:eastAsia="ru-RU"/>
        </w:rPr>
        <w:t>Луцький національний технічний універитет.</w:t>
      </w:r>
    </w:p>
    <w:p w:rsidR="00004418" w:rsidRPr="006E6117" w:rsidRDefault="00004418" w:rsidP="00004418">
      <w:pPr>
        <w:spacing w:after="0" w:line="240" w:lineRule="auto"/>
        <w:ind w:firstLine="709"/>
        <w:jc w:val="both"/>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5. Національний університет «Острозька академія».</w:t>
      </w:r>
    </w:p>
    <w:p w:rsidR="00004418" w:rsidRPr="006E6117" w:rsidRDefault="00004418" w:rsidP="00004418">
      <w:pPr>
        <w:spacing w:after="0" w:line="240" w:lineRule="auto"/>
        <w:ind w:firstLine="709"/>
        <w:jc w:val="both"/>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6. Волинський національний університет імені Лесі Українки.</w:t>
      </w:r>
    </w:p>
    <w:p w:rsidR="00004418" w:rsidRPr="006E6117" w:rsidRDefault="00004418" w:rsidP="00004418">
      <w:pPr>
        <w:spacing w:after="0" w:line="240" w:lineRule="auto"/>
        <w:ind w:firstLine="709"/>
        <w:jc w:val="both"/>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7. Західноукраїнський національний університет (Класичний університет Тернополя)</w:t>
      </w:r>
    </w:p>
    <w:p w:rsidR="00F62625" w:rsidRDefault="00004418" w:rsidP="00F62625">
      <w:pPr>
        <w:spacing w:after="0" w:line="240" w:lineRule="auto"/>
        <w:ind w:firstLine="709"/>
        <w:jc w:val="both"/>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8. Тернопільський національний технічний університет імені Івана Пулюя.</w:t>
      </w:r>
    </w:p>
    <w:p w:rsidR="00F62625" w:rsidRDefault="00004418" w:rsidP="00F62625">
      <w:pPr>
        <w:spacing w:after="0" w:line="240" w:lineRule="auto"/>
        <w:ind w:firstLine="709"/>
        <w:jc w:val="both"/>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9. Поліського національного університету, м. Жит</w:t>
      </w:r>
      <w:r w:rsidR="00E66085">
        <w:rPr>
          <w:rFonts w:ascii="Times New Roman" w:eastAsia="Times New Roman" w:hAnsi="Times New Roman"/>
          <w:sz w:val="28"/>
          <w:szCs w:val="20"/>
          <w:lang w:eastAsia="ru-RU"/>
        </w:rPr>
        <w:t>о</w:t>
      </w:r>
      <w:r w:rsidRPr="006E6117">
        <w:rPr>
          <w:rFonts w:ascii="Times New Roman" w:eastAsia="Times New Roman" w:hAnsi="Times New Roman"/>
          <w:sz w:val="28"/>
          <w:szCs w:val="20"/>
          <w:lang w:eastAsia="ru-RU"/>
        </w:rPr>
        <w:t>мир</w:t>
      </w:r>
      <w:r w:rsidR="00E66085">
        <w:rPr>
          <w:rFonts w:ascii="Times New Roman" w:eastAsia="Times New Roman" w:hAnsi="Times New Roman"/>
          <w:sz w:val="28"/>
          <w:szCs w:val="20"/>
          <w:lang w:eastAsia="ru-RU"/>
        </w:rPr>
        <w:t>.</w:t>
      </w:r>
    </w:p>
    <w:p w:rsidR="00004418" w:rsidRPr="006E6117" w:rsidRDefault="00004418" w:rsidP="00F62625">
      <w:pPr>
        <w:spacing w:after="0" w:line="240" w:lineRule="auto"/>
        <w:ind w:firstLine="709"/>
        <w:jc w:val="both"/>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10.Львівський національний університет ветеринарної медицини та біотехнологій ім. С. З. Ґжицького (ЛНУВМБ імені С. З. Ґжицького).</w:t>
      </w:r>
    </w:p>
    <w:p w:rsidR="00004418" w:rsidRPr="006E6117" w:rsidRDefault="00004418" w:rsidP="00004418">
      <w:pPr>
        <w:spacing w:after="0" w:line="240" w:lineRule="auto"/>
        <w:ind w:firstLine="709"/>
        <w:jc w:val="both"/>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11. Львівський національний університет природокористування.</w:t>
      </w:r>
    </w:p>
    <w:p w:rsidR="00004418" w:rsidRPr="006E6117" w:rsidRDefault="00004418" w:rsidP="00004418">
      <w:pPr>
        <w:spacing w:after="0" w:line="240" w:lineRule="auto"/>
        <w:ind w:firstLine="709"/>
        <w:jc w:val="both"/>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12. Львівський торговельно-економічний університет.</w:t>
      </w:r>
    </w:p>
    <w:p w:rsidR="00004418" w:rsidRPr="006E6117" w:rsidRDefault="00004418" w:rsidP="005178DF">
      <w:pPr>
        <w:spacing w:after="0" w:line="240" w:lineRule="auto"/>
        <w:ind w:firstLine="709"/>
        <w:jc w:val="both"/>
        <w:rPr>
          <w:rFonts w:ascii="Times New Roman" w:eastAsia="Times New Roman" w:hAnsi="Times New Roman"/>
          <w:sz w:val="28"/>
          <w:szCs w:val="20"/>
          <w:lang w:eastAsia="ru-RU"/>
        </w:rPr>
      </w:pPr>
      <w:r w:rsidRPr="006E6117">
        <w:rPr>
          <w:rFonts w:ascii="Times New Roman" w:eastAsia="Times New Roman" w:hAnsi="Times New Roman"/>
          <w:sz w:val="28"/>
          <w:szCs w:val="20"/>
          <w:lang w:eastAsia="ru-RU"/>
        </w:rPr>
        <w:t>13. Білоцерківський національний аграрний університет</w:t>
      </w:r>
      <w:r w:rsidR="00751018" w:rsidRPr="006E6117">
        <w:rPr>
          <w:rFonts w:ascii="Times New Roman" w:eastAsia="Times New Roman" w:hAnsi="Times New Roman"/>
          <w:sz w:val="28"/>
          <w:szCs w:val="20"/>
          <w:lang w:eastAsia="ru-RU"/>
        </w:rPr>
        <w:t>.</w:t>
      </w:r>
    </w:p>
    <w:p w:rsidR="00CB1ED7" w:rsidRPr="006E6117" w:rsidRDefault="00CB1ED7" w:rsidP="00CB1ED7">
      <w:pPr>
        <w:autoSpaceDE w:val="0"/>
        <w:autoSpaceDN w:val="0"/>
        <w:adjustRightInd w:val="0"/>
        <w:spacing w:after="0" w:line="240" w:lineRule="auto"/>
        <w:ind w:firstLine="709"/>
        <w:jc w:val="center"/>
        <w:rPr>
          <w:rFonts w:ascii="Times New Roman" w:hAnsi="Times New Roman"/>
          <w:b/>
          <w:bCs/>
          <w:iCs/>
          <w:color w:val="000000"/>
          <w:sz w:val="28"/>
          <w:szCs w:val="28"/>
        </w:rPr>
      </w:pPr>
      <w:r w:rsidRPr="006E6117">
        <w:rPr>
          <w:rFonts w:ascii="Times New Roman" w:hAnsi="Times New Roman"/>
          <w:b/>
          <w:bCs/>
          <w:iCs/>
          <w:color w:val="000000"/>
          <w:sz w:val="28"/>
          <w:szCs w:val="28"/>
        </w:rPr>
        <w:t>Охорона здоров’я</w:t>
      </w:r>
    </w:p>
    <w:p w:rsidR="00CB1ED7" w:rsidRPr="006E6117" w:rsidRDefault="00CB1ED7" w:rsidP="00CB1ED7">
      <w:pPr>
        <w:autoSpaceDE w:val="0"/>
        <w:autoSpaceDN w:val="0"/>
        <w:adjustRightInd w:val="0"/>
        <w:spacing w:after="0" w:line="240" w:lineRule="auto"/>
        <w:ind w:firstLine="567"/>
        <w:jc w:val="both"/>
        <w:rPr>
          <w:rFonts w:ascii="Times New Roman" w:hAnsi="Times New Roman"/>
          <w:iCs/>
          <w:color w:val="000000"/>
          <w:sz w:val="28"/>
          <w:szCs w:val="28"/>
        </w:rPr>
      </w:pPr>
      <w:r w:rsidRPr="006E6117">
        <w:rPr>
          <w:rFonts w:ascii="Times New Roman" w:hAnsi="Times New Roman"/>
          <w:iCs/>
          <w:color w:val="000000"/>
          <w:sz w:val="28"/>
          <w:szCs w:val="28"/>
        </w:rPr>
        <w:lastRenderedPageBreak/>
        <w:t>Реформа фінансування системи охорони здоров’я України передбачає зміну парадигми фінансування медицини. За старої моделі фінансування кошти, які направлялись на медичний заклад, обчислювались у відповідності до кількості населення що проживає на території обслуговування даного закладу.</w:t>
      </w:r>
    </w:p>
    <w:p w:rsidR="00CB1ED7" w:rsidRPr="006E6117" w:rsidRDefault="00CB1ED7" w:rsidP="00FA3CB2">
      <w:pPr>
        <w:autoSpaceDE w:val="0"/>
        <w:autoSpaceDN w:val="0"/>
        <w:adjustRightInd w:val="0"/>
        <w:spacing w:after="0" w:line="240" w:lineRule="auto"/>
        <w:ind w:firstLine="567"/>
        <w:jc w:val="both"/>
        <w:rPr>
          <w:rFonts w:ascii="Times New Roman" w:hAnsi="Times New Roman"/>
          <w:iCs/>
          <w:color w:val="000000"/>
          <w:sz w:val="28"/>
          <w:szCs w:val="28"/>
        </w:rPr>
      </w:pPr>
      <w:r w:rsidRPr="006E6117">
        <w:rPr>
          <w:rFonts w:ascii="Times New Roman" w:hAnsi="Times New Roman"/>
          <w:iCs/>
          <w:color w:val="000000"/>
          <w:sz w:val="28"/>
          <w:szCs w:val="28"/>
        </w:rPr>
        <w:t xml:space="preserve">Станом на </w:t>
      </w:r>
      <w:r w:rsidR="00FA3CB2" w:rsidRPr="006E6117">
        <w:rPr>
          <w:rFonts w:ascii="Times New Roman" w:hAnsi="Times New Roman"/>
          <w:iCs/>
          <w:color w:val="000000"/>
          <w:sz w:val="28"/>
          <w:szCs w:val="28"/>
        </w:rPr>
        <w:t>1 лютого</w:t>
      </w:r>
      <w:r w:rsidRPr="006E6117">
        <w:rPr>
          <w:rFonts w:ascii="Times New Roman" w:hAnsi="Times New Roman"/>
          <w:iCs/>
          <w:color w:val="000000"/>
          <w:sz w:val="28"/>
          <w:szCs w:val="28"/>
        </w:rPr>
        <w:t xml:space="preserve"> 202</w:t>
      </w:r>
      <w:r w:rsidR="00FA3CB2" w:rsidRPr="006E6117">
        <w:rPr>
          <w:rFonts w:ascii="Times New Roman" w:hAnsi="Times New Roman"/>
          <w:iCs/>
          <w:color w:val="000000"/>
          <w:sz w:val="28"/>
          <w:szCs w:val="28"/>
        </w:rPr>
        <w:t>6</w:t>
      </w:r>
      <w:r w:rsidRPr="006E6117">
        <w:rPr>
          <w:rFonts w:ascii="Times New Roman" w:hAnsi="Times New Roman"/>
          <w:iCs/>
          <w:color w:val="000000"/>
          <w:sz w:val="28"/>
          <w:szCs w:val="28"/>
        </w:rPr>
        <w:t xml:space="preserve"> року мешканцями </w:t>
      </w:r>
      <w:r w:rsidR="00FA3CB2" w:rsidRPr="006E6117">
        <w:rPr>
          <w:rFonts w:ascii="Times New Roman" w:hAnsi="Times New Roman"/>
          <w:iCs/>
          <w:color w:val="000000"/>
          <w:sz w:val="28"/>
          <w:szCs w:val="28"/>
        </w:rPr>
        <w:t>Млинівської громади</w:t>
      </w:r>
      <w:r w:rsidRPr="006E6117">
        <w:rPr>
          <w:rFonts w:ascii="Times New Roman" w:hAnsi="Times New Roman"/>
          <w:iCs/>
          <w:color w:val="000000"/>
          <w:sz w:val="28"/>
          <w:szCs w:val="28"/>
        </w:rPr>
        <w:t xml:space="preserve"> укладено </w:t>
      </w:r>
      <w:r w:rsidR="00FA3CB2" w:rsidRPr="006E6117">
        <w:rPr>
          <w:rFonts w:ascii="Times New Roman" w:hAnsi="Times New Roman"/>
          <w:iCs/>
          <w:color w:val="000000"/>
          <w:sz w:val="28"/>
          <w:szCs w:val="28"/>
        </w:rPr>
        <w:t>22276</w:t>
      </w:r>
      <w:r w:rsidRPr="006E6117">
        <w:rPr>
          <w:rFonts w:ascii="Times New Roman" w:hAnsi="Times New Roman"/>
          <w:iCs/>
          <w:color w:val="000000"/>
          <w:sz w:val="28"/>
          <w:szCs w:val="28"/>
        </w:rPr>
        <w:t xml:space="preserve"> декларації про вибір лікаря первинної медичної допомоги. Статево-віковий розподіл украдених декларації представлено на рис</w:t>
      </w:r>
      <w:r w:rsidR="00E66085">
        <w:rPr>
          <w:rFonts w:ascii="Times New Roman" w:hAnsi="Times New Roman"/>
          <w:iCs/>
          <w:color w:val="000000"/>
          <w:sz w:val="28"/>
          <w:szCs w:val="28"/>
        </w:rPr>
        <w:t>. 5</w:t>
      </w:r>
      <w:r w:rsidRPr="006E6117">
        <w:rPr>
          <w:rFonts w:ascii="Times New Roman" w:hAnsi="Times New Roman"/>
          <w:iCs/>
          <w:color w:val="000000"/>
          <w:sz w:val="28"/>
          <w:szCs w:val="28"/>
        </w:rPr>
        <w:t>.</w:t>
      </w:r>
    </w:p>
    <w:p w:rsidR="00FA3CB2" w:rsidRPr="006E6117" w:rsidRDefault="00FA3CB2" w:rsidP="00FA3CB2">
      <w:pPr>
        <w:autoSpaceDE w:val="0"/>
        <w:autoSpaceDN w:val="0"/>
        <w:adjustRightInd w:val="0"/>
        <w:spacing w:after="0" w:line="240" w:lineRule="auto"/>
        <w:ind w:firstLine="567"/>
        <w:jc w:val="both"/>
        <w:rPr>
          <w:rFonts w:ascii="Times New Roman" w:hAnsi="Times New Roman"/>
          <w:iCs/>
          <w:color w:val="000000"/>
          <w:sz w:val="28"/>
          <w:szCs w:val="28"/>
        </w:rPr>
      </w:pPr>
    </w:p>
    <w:p w:rsidR="00CB1ED7" w:rsidRPr="00FA3CB2" w:rsidRDefault="00C538FF" w:rsidP="00BB6CA6">
      <w:pPr>
        <w:spacing w:after="0" w:line="240" w:lineRule="auto"/>
        <w:ind w:firstLine="567"/>
        <w:jc w:val="center"/>
        <w:rPr>
          <w:rFonts w:ascii="Times New Roman" w:eastAsia="Times New Roman" w:hAnsi="Times New Roman"/>
          <w:b/>
          <w:bCs/>
          <w:iCs/>
          <w:sz w:val="28"/>
          <w:szCs w:val="28"/>
          <w:highlight w:val="green"/>
          <w:lang w:eastAsia="ru-RU"/>
        </w:rPr>
      </w:pPr>
      <w:r w:rsidRPr="00FA3CB2">
        <w:rPr>
          <w:rFonts w:ascii="Times New Roman" w:eastAsia="Times New Roman" w:hAnsi="Times New Roman"/>
          <w:iCs/>
          <w:noProof/>
          <w:sz w:val="28"/>
          <w:szCs w:val="28"/>
          <w:highlight w:val="green"/>
          <w:lang w:val="ru-RU" w:eastAsia="ru-RU"/>
        </w:rPr>
        <w:drawing>
          <wp:inline distT="0" distB="0" distL="0" distR="0">
            <wp:extent cx="5753100" cy="56007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53100" cy="5600700"/>
                    </a:xfrm>
                    <a:prstGeom prst="rect">
                      <a:avLst/>
                    </a:prstGeom>
                    <a:noFill/>
                    <a:ln>
                      <a:noFill/>
                    </a:ln>
                  </pic:spPr>
                </pic:pic>
              </a:graphicData>
            </a:graphic>
          </wp:inline>
        </w:drawing>
      </w:r>
    </w:p>
    <w:p w:rsidR="00CB1ED7" w:rsidRPr="00FA3CB2" w:rsidRDefault="00CB1ED7" w:rsidP="00BB6CA6">
      <w:pPr>
        <w:spacing w:after="0" w:line="240" w:lineRule="auto"/>
        <w:ind w:firstLine="567"/>
        <w:jc w:val="center"/>
        <w:rPr>
          <w:rFonts w:ascii="Times New Roman" w:eastAsia="Times New Roman" w:hAnsi="Times New Roman"/>
          <w:b/>
          <w:bCs/>
          <w:iCs/>
          <w:sz w:val="28"/>
          <w:szCs w:val="28"/>
          <w:highlight w:val="green"/>
          <w:lang w:eastAsia="ru-RU"/>
        </w:rPr>
      </w:pPr>
    </w:p>
    <w:p w:rsidR="00CB1ED7" w:rsidRPr="003D6D12" w:rsidRDefault="00CB1ED7" w:rsidP="00CB1ED7">
      <w:pPr>
        <w:autoSpaceDE w:val="0"/>
        <w:autoSpaceDN w:val="0"/>
        <w:adjustRightInd w:val="0"/>
        <w:spacing w:after="0" w:line="240" w:lineRule="auto"/>
        <w:ind w:firstLine="709"/>
        <w:jc w:val="center"/>
        <w:rPr>
          <w:rFonts w:ascii="Times New Roman" w:hAnsi="Times New Roman"/>
          <w:i/>
          <w:color w:val="000000"/>
          <w:sz w:val="24"/>
          <w:szCs w:val="24"/>
        </w:rPr>
      </w:pPr>
      <w:bookmarkStart w:id="39" w:name="_Hlk222922876"/>
      <w:r w:rsidRPr="003D6D12">
        <w:rPr>
          <w:rFonts w:ascii="Times New Roman" w:hAnsi="Times New Roman"/>
          <w:i/>
          <w:color w:val="000000"/>
          <w:sz w:val="24"/>
          <w:szCs w:val="24"/>
        </w:rPr>
        <w:t xml:space="preserve">Рис. </w:t>
      </w:r>
      <w:r w:rsidR="00581661" w:rsidRPr="003D6D12">
        <w:rPr>
          <w:rFonts w:ascii="Times New Roman" w:hAnsi="Times New Roman"/>
          <w:i/>
          <w:color w:val="000000"/>
          <w:sz w:val="24"/>
          <w:szCs w:val="24"/>
        </w:rPr>
        <w:t>5</w:t>
      </w:r>
      <w:r w:rsidRPr="003D6D12">
        <w:rPr>
          <w:rFonts w:ascii="Times New Roman" w:hAnsi="Times New Roman"/>
          <w:i/>
          <w:color w:val="000000"/>
          <w:sz w:val="24"/>
          <w:szCs w:val="24"/>
        </w:rPr>
        <w:t xml:space="preserve"> Статево-віковий розподіл декларацій про вибір лікаря первинної медичної допомоги у </w:t>
      </w:r>
      <w:r w:rsidR="00FA3CB2" w:rsidRPr="003D6D12">
        <w:rPr>
          <w:rFonts w:ascii="Times New Roman" w:hAnsi="Times New Roman"/>
          <w:i/>
          <w:color w:val="000000"/>
          <w:sz w:val="24"/>
          <w:szCs w:val="24"/>
        </w:rPr>
        <w:t>Млинівській</w:t>
      </w:r>
      <w:r w:rsidRPr="003D6D12">
        <w:rPr>
          <w:rFonts w:ascii="Times New Roman" w:hAnsi="Times New Roman"/>
          <w:i/>
          <w:color w:val="000000"/>
          <w:sz w:val="24"/>
          <w:szCs w:val="24"/>
        </w:rPr>
        <w:t xml:space="preserve"> громаді</w:t>
      </w:r>
    </w:p>
    <w:bookmarkEnd w:id="39"/>
    <w:p w:rsidR="00CB1ED7" w:rsidRPr="006E6117" w:rsidRDefault="001249BB" w:rsidP="00CB1ED7">
      <w:pPr>
        <w:autoSpaceDE w:val="0"/>
        <w:autoSpaceDN w:val="0"/>
        <w:adjustRightInd w:val="0"/>
        <w:spacing w:after="0" w:line="240" w:lineRule="auto"/>
        <w:rPr>
          <w:rFonts w:ascii="Times New Roman" w:hAnsi="Times New Roman"/>
          <w:iCs/>
          <w:color w:val="000000"/>
          <w:sz w:val="24"/>
          <w:szCs w:val="24"/>
        </w:rPr>
      </w:pPr>
      <w:r w:rsidRPr="001249BB">
        <w:fldChar w:fldCharType="begin"/>
      </w:r>
      <w:r w:rsidR="008155E6">
        <w:instrText xml:space="preserve"> HYPERLINK "https://edata.e-health.gov.ua/e-data/dashboard/declar-stats?__cf_chl_tk=z6JRHVWVkC.qeu942Y.E6Naojyxh2ANkUKATED9J3fU-1679337309-0-gaNycGzNCxA" </w:instrText>
      </w:r>
      <w:r w:rsidRPr="001249BB">
        <w:fldChar w:fldCharType="separate"/>
      </w:r>
      <w:r w:rsidR="00CB1ED7" w:rsidRPr="006E6117">
        <w:rPr>
          <w:rFonts w:ascii="Times New Roman" w:hAnsi="Times New Roman"/>
          <w:iCs/>
          <w:color w:val="0000FF"/>
          <w:sz w:val="24"/>
          <w:szCs w:val="24"/>
          <w:u w:val="single"/>
        </w:rPr>
        <w:t>https://edata.e-health.gov.ua/e-data/dashboard/declar-stats?__cf_chl_tk=z6JRHVWVkC.qeu942Y.E6Naojyxh2ANkUKATED9J3fU-1679337309-0-gaNycGzNCxA</w:t>
      </w:r>
      <w:r>
        <w:rPr>
          <w:rFonts w:ascii="Times New Roman" w:hAnsi="Times New Roman"/>
          <w:iCs/>
          <w:color w:val="0000FF"/>
          <w:sz w:val="24"/>
          <w:szCs w:val="24"/>
          <w:u w:val="single"/>
        </w:rPr>
        <w:fldChar w:fldCharType="end"/>
      </w:r>
    </w:p>
    <w:p w:rsidR="00CB1ED7" w:rsidRPr="006E6117" w:rsidRDefault="00CB1ED7" w:rsidP="007B4A46">
      <w:pPr>
        <w:autoSpaceDE w:val="0"/>
        <w:autoSpaceDN w:val="0"/>
        <w:adjustRightInd w:val="0"/>
        <w:spacing w:after="0" w:line="240" w:lineRule="auto"/>
        <w:ind w:firstLine="709"/>
        <w:rPr>
          <w:rFonts w:ascii="Times New Roman" w:hAnsi="Times New Roman"/>
          <w:b/>
          <w:bCs/>
          <w:iCs/>
          <w:color w:val="000000"/>
          <w:sz w:val="28"/>
          <w:szCs w:val="28"/>
        </w:rPr>
      </w:pPr>
    </w:p>
    <w:p w:rsidR="007B4A46" w:rsidRPr="006E6117" w:rsidRDefault="00CB1ED7" w:rsidP="007B4A46">
      <w:pPr>
        <w:shd w:val="clear" w:color="auto" w:fill="FFFFFF"/>
        <w:spacing w:after="0"/>
        <w:ind w:firstLine="708"/>
        <w:jc w:val="both"/>
        <w:rPr>
          <w:rFonts w:ascii="Times New Roman" w:hAnsi="Times New Roman"/>
          <w:iCs/>
          <w:color w:val="000000"/>
          <w:sz w:val="28"/>
          <w:szCs w:val="28"/>
        </w:rPr>
      </w:pPr>
      <w:r w:rsidRPr="006E6117">
        <w:rPr>
          <w:rFonts w:ascii="Times New Roman" w:hAnsi="Times New Roman"/>
          <w:iCs/>
          <w:color w:val="000000"/>
          <w:sz w:val="28"/>
          <w:szCs w:val="28"/>
        </w:rPr>
        <w:t xml:space="preserve">На територій </w:t>
      </w:r>
      <w:r w:rsidR="007B4A46" w:rsidRPr="006E6117">
        <w:rPr>
          <w:rFonts w:ascii="Times New Roman" w:hAnsi="Times New Roman"/>
          <w:iCs/>
          <w:color w:val="000000"/>
          <w:sz w:val="28"/>
          <w:szCs w:val="28"/>
        </w:rPr>
        <w:t>Млинівської</w:t>
      </w:r>
      <w:r w:rsidRPr="006E6117">
        <w:rPr>
          <w:rFonts w:ascii="Times New Roman" w:hAnsi="Times New Roman"/>
          <w:iCs/>
          <w:color w:val="000000"/>
          <w:sz w:val="28"/>
          <w:szCs w:val="28"/>
        </w:rPr>
        <w:t xml:space="preserve"> громади медична допомога населенню надається </w:t>
      </w:r>
      <w:r w:rsidR="007B4A46" w:rsidRPr="006E6117">
        <w:rPr>
          <w:rFonts w:ascii="Times New Roman" w:hAnsi="Times New Roman"/>
          <w:iCs/>
          <w:color w:val="000000"/>
          <w:sz w:val="28"/>
          <w:szCs w:val="28"/>
        </w:rPr>
        <w:t>двома</w:t>
      </w:r>
      <w:r w:rsidRPr="006E6117">
        <w:rPr>
          <w:rFonts w:ascii="Times New Roman" w:hAnsi="Times New Roman"/>
          <w:iCs/>
          <w:color w:val="000000"/>
          <w:sz w:val="28"/>
          <w:szCs w:val="28"/>
        </w:rPr>
        <w:t xml:space="preserve"> комунальними некомерційними підприємствами: КНП «</w:t>
      </w:r>
      <w:r w:rsidR="007B4A46" w:rsidRPr="006E6117">
        <w:rPr>
          <w:rFonts w:ascii="Times New Roman" w:eastAsia="Times New Roman" w:hAnsi="Times New Roman"/>
          <w:sz w:val="28"/>
          <w:szCs w:val="28"/>
          <w:lang w:val="ru-RU" w:eastAsia="ru-RU"/>
        </w:rPr>
        <w:t xml:space="preserve">Млинівський </w:t>
      </w:r>
      <w:r w:rsidR="007B4A46" w:rsidRPr="006E6117">
        <w:rPr>
          <w:rFonts w:ascii="Times New Roman" w:eastAsia="Times New Roman" w:hAnsi="Times New Roman"/>
          <w:sz w:val="28"/>
          <w:szCs w:val="28"/>
          <w:lang w:val="ru-RU" w:eastAsia="ru-RU"/>
        </w:rPr>
        <w:lastRenderedPageBreak/>
        <w:t>центр первинної медико-санітарної допомоги</w:t>
      </w:r>
      <w:r w:rsidRPr="006E6117">
        <w:rPr>
          <w:rFonts w:ascii="Times New Roman" w:hAnsi="Times New Roman"/>
          <w:iCs/>
          <w:color w:val="000000"/>
          <w:sz w:val="28"/>
          <w:szCs w:val="28"/>
        </w:rPr>
        <w:t>», КНП «</w:t>
      </w:r>
      <w:r w:rsidR="007B4A46" w:rsidRPr="006E6117">
        <w:rPr>
          <w:rFonts w:ascii="Times New Roman" w:hAnsi="Times New Roman"/>
          <w:iCs/>
          <w:color w:val="000000"/>
          <w:sz w:val="28"/>
          <w:szCs w:val="28"/>
        </w:rPr>
        <w:t>Млинівська центральна районна лікарня».</w:t>
      </w:r>
    </w:p>
    <w:p w:rsidR="00B614AD" w:rsidRPr="006E6117" w:rsidRDefault="007B4A46" w:rsidP="00B614AD">
      <w:pPr>
        <w:shd w:val="clear" w:color="auto" w:fill="FFFFFF"/>
        <w:spacing w:after="0"/>
        <w:ind w:firstLine="708"/>
        <w:jc w:val="both"/>
        <w:rPr>
          <w:rFonts w:ascii="Times New Roman" w:hAnsi="Times New Roman"/>
          <w:sz w:val="28"/>
          <w:szCs w:val="28"/>
        </w:rPr>
      </w:pPr>
      <w:r w:rsidRPr="006E6117">
        <w:rPr>
          <w:rFonts w:ascii="Times New Roman" w:hAnsi="Times New Roman"/>
          <w:iCs/>
          <w:color w:val="000000"/>
          <w:sz w:val="28"/>
          <w:szCs w:val="28"/>
        </w:rPr>
        <w:t xml:space="preserve">На </w:t>
      </w:r>
      <w:r w:rsidRPr="006E6117">
        <w:rPr>
          <w:rFonts w:ascii="Times New Roman" w:eastAsia="Times New Roman" w:hAnsi="Times New Roman"/>
          <w:b/>
          <w:bCs/>
          <w:i/>
          <w:sz w:val="28"/>
          <w:szCs w:val="28"/>
          <w:u w:val="single"/>
          <w:lang w:val="ru-RU" w:eastAsia="ru-RU"/>
        </w:rPr>
        <w:t>первинному рівні</w:t>
      </w:r>
      <w:r w:rsidRPr="006E6117">
        <w:rPr>
          <w:rFonts w:ascii="Times New Roman" w:eastAsia="Times New Roman" w:hAnsi="Times New Roman"/>
          <w:sz w:val="28"/>
          <w:szCs w:val="28"/>
          <w:lang w:val="ru-RU" w:eastAsia="ru-RU"/>
        </w:rPr>
        <w:t xml:space="preserve"> надає комунальне некомерційне підприємство «</w:t>
      </w:r>
      <w:bookmarkStart w:id="40" w:name="_Hlk222124675"/>
      <w:r w:rsidRPr="006E6117">
        <w:rPr>
          <w:rFonts w:ascii="Times New Roman" w:eastAsia="Times New Roman" w:hAnsi="Times New Roman"/>
          <w:sz w:val="28"/>
          <w:szCs w:val="28"/>
          <w:lang w:val="ru-RU" w:eastAsia="ru-RU"/>
        </w:rPr>
        <w:t>Млинівський центр первинної медико-санітарної допомоги</w:t>
      </w:r>
      <w:bookmarkEnd w:id="40"/>
      <w:r w:rsidRPr="006E6117">
        <w:rPr>
          <w:rFonts w:ascii="Times New Roman" w:eastAsia="Times New Roman" w:hAnsi="Times New Roman"/>
          <w:sz w:val="28"/>
          <w:szCs w:val="28"/>
          <w:lang w:val="ru-RU" w:eastAsia="ru-RU"/>
        </w:rPr>
        <w:t>»</w:t>
      </w:r>
      <w:r w:rsidR="00B614AD" w:rsidRPr="006E6117">
        <w:rPr>
          <w:rFonts w:ascii="Times New Roman" w:eastAsia="Times New Roman" w:hAnsi="Times New Roman"/>
          <w:sz w:val="28"/>
          <w:szCs w:val="28"/>
          <w:lang w:val="ru-RU" w:eastAsia="ru-RU"/>
        </w:rPr>
        <w:t>.</w:t>
      </w:r>
    </w:p>
    <w:p w:rsidR="00191213" w:rsidRPr="00191213" w:rsidRDefault="00B614AD" w:rsidP="00191213">
      <w:pPr>
        <w:shd w:val="clear" w:color="auto" w:fill="FFFFFF"/>
        <w:spacing w:after="0"/>
        <w:ind w:firstLine="708"/>
        <w:jc w:val="both"/>
        <w:rPr>
          <w:rFonts w:ascii="Times New Roman" w:hAnsi="Times New Roman"/>
          <w:sz w:val="28"/>
          <w:szCs w:val="28"/>
        </w:rPr>
      </w:pPr>
      <w:r w:rsidRPr="006E6117">
        <w:rPr>
          <w:rFonts w:ascii="Times New Roman" w:hAnsi="Times New Roman"/>
          <w:sz w:val="28"/>
          <w:szCs w:val="28"/>
        </w:rPr>
        <w:t xml:space="preserve">Для забезпечення доступності </w:t>
      </w:r>
      <w:r w:rsidR="00D7476C" w:rsidRPr="006E6117">
        <w:rPr>
          <w:rFonts w:ascii="Times New Roman" w:hAnsi="Times New Roman"/>
          <w:sz w:val="28"/>
          <w:szCs w:val="28"/>
        </w:rPr>
        <w:t xml:space="preserve">та безперервності медичного обслуговування у структурі підприємства функціонує денний стаціонар на </w:t>
      </w:r>
      <w:r w:rsidR="00D7476C" w:rsidRPr="006E6117">
        <w:rPr>
          <w:rStyle w:val="aff"/>
          <w:rFonts w:ascii="Times New Roman" w:hAnsi="Times New Roman"/>
          <w:b w:val="0"/>
          <w:bCs w:val="0"/>
          <w:sz w:val="28"/>
          <w:szCs w:val="28"/>
        </w:rPr>
        <w:t>37 ліжок</w:t>
      </w:r>
      <w:r w:rsidR="00D7476C" w:rsidRPr="006E6117">
        <w:rPr>
          <w:rFonts w:ascii="Times New Roman" w:hAnsi="Times New Roman"/>
          <w:sz w:val="28"/>
          <w:szCs w:val="28"/>
        </w:rPr>
        <w:t xml:space="preserve">, що дозволяє надавати пацієнтам необхідну медичну допомогу без </w:t>
      </w:r>
      <w:r w:rsidR="00D7476C" w:rsidRPr="00191213">
        <w:rPr>
          <w:rFonts w:ascii="Times New Roman" w:hAnsi="Times New Roman"/>
          <w:sz w:val="28"/>
          <w:szCs w:val="28"/>
        </w:rPr>
        <w:t>цілодобового перебування у закладі.</w:t>
      </w:r>
    </w:p>
    <w:p w:rsidR="00D7476C" w:rsidRPr="00191213" w:rsidRDefault="00D7476C" w:rsidP="00191213">
      <w:pPr>
        <w:shd w:val="clear" w:color="auto" w:fill="FFFFFF"/>
        <w:spacing w:after="0"/>
        <w:ind w:firstLine="708"/>
        <w:jc w:val="both"/>
        <w:rPr>
          <w:rFonts w:ascii="Times New Roman" w:hAnsi="Times New Roman"/>
          <w:iCs/>
          <w:color w:val="000000"/>
          <w:sz w:val="28"/>
          <w:szCs w:val="28"/>
        </w:rPr>
      </w:pPr>
      <w:r w:rsidRPr="00191213">
        <w:rPr>
          <w:rFonts w:ascii="Times New Roman" w:hAnsi="Times New Roman"/>
          <w:sz w:val="28"/>
          <w:szCs w:val="28"/>
        </w:rPr>
        <w:t>Станом на 01.01.2026 року мережа закладів охорони здоров’я громади залишається стабільною та включає:</w:t>
      </w:r>
    </w:p>
    <w:p w:rsidR="00D7476C" w:rsidRPr="00191213" w:rsidRDefault="00D7476C" w:rsidP="00F24218">
      <w:pPr>
        <w:pStyle w:val="afd"/>
        <w:numPr>
          <w:ilvl w:val="0"/>
          <w:numId w:val="22"/>
        </w:numPr>
        <w:jc w:val="both"/>
        <w:rPr>
          <w:sz w:val="28"/>
          <w:szCs w:val="28"/>
        </w:rPr>
      </w:pPr>
      <w:r w:rsidRPr="00191213">
        <w:rPr>
          <w:sz w:val="28"/>
          <w:szCs w:val="28"/>
        </w:rPr>
        <w:t xml:space="preserve">амбулаторії – </w:t>
      </w:r>
      <w:r w:rsidRPr="00191213">
        <w:rPr>
          <w:rStyle w:val="aff"/>
          <w:sz w:val="28"/>
          <w:szCs w:val="28"/>
        </w:rPr>
        <w:t>7 одиниць</w:t>
      </w:r>
      <w:r w:rsidRPr="00191213">
        <w:rPr>
          <w:sz w:val="28"/>
          <w:szCs w:val="28"/>
        </w:rPr>
        <w:t>;</w:t>
      </w:r>
    </w:p>
    <w:p w:rsidR="00D7476C" w:rsidRPr="006E6117" w:rsidRDefault="00D7476C" w:rsidP="00F24218">
      <w:pPr>
        <w:pStyle w:val="afd"/>
        <w:numPr>
          <w:ilvl w:val="0"/>
          <w:numId w:val="22"/>
        </w:numPr>
        <w:jc w:val="both"/>
        <w:rPr>
          <w:sz w:val="28"/>
          <w:szCs w:val="28"/>
        </w:rPr>
      </w:pPr>
      <w:r w:rsidRPr="006E6117">
        <w:rPr>
          <w:sz w:val="28"/>
          <w:szCs w:val="28"/>
        </w:rPr>
        <w:t xml:space="preserve">фельдшерсько-акушерський пункт (ФАП) – </w:t>
      </w:r>
      <w:r w:rsidRPr="006E6117">
        <w:rPr>
          <w:rStyle w:val="aff"/>
          <w:sz w:val="28"/>
          <w:szCs w:val="28"/>
        </w:rPr>
        <w:t>1 одиниця</w:t>
      </w:r>
      <w:r w:rsidRPr="006E6117">
        <w:rPr>
          <w:sz w:val="28"/>
          <w:szCs w:val="28"/>
        </w:rPr>
        <w:t>;</w:t>
      </w:r>
    </w:p>
    <w:p w:rsidR="00D7476C" w:rsidRPr="006E6117" w:rsidRDefault="00D7476C" w:rsidP="00F24218">
      <w:pPr>
        <w:pStyle w:val="afd"/>
        <w:numPr>
          <w:ilvl w:val="0"/>
          <w:numId w:val="22"/>
        </w:numPr>
        <w:jc w:val="both"/>
        <w:rPr>
          <w:sz w:val="28"/>
          <w:szCs w:val="28"/>
        </w:rPr>
      </w:pPr>
      <w:r w:rsidRPr="006E6117">
        <w:rPr>
          <w:sz w:val="28"/>
          <w:szCs w:val="28"/>
        </w:rPr>
        <w:t xml:space="preserve">фельдшерські пункти (ФП) – </w:t>
      </w:r>
      <w:r w:rsidRPr="006E6117">
        <w:rPr>
          <w:rStyle w:val="aff"/>
          <w:sz w:val="28"/>
          <w:szCs w:val="28"/>
        </w:rPr>
        <w:t>21 одиниця</w:t>
      </w:r>
      <w:r w:rsidRPr="006E6117">
        <w:rPr>
          <w:sz w:val="28"/>
          <w:szCs w:val="28"/>
        </w:rPr>
        <w:t>;</w:t>
      </w:r>
    </w:p>
    <w:p w:rsidR="00D7476C" w:rsidRPr="006E6117" w:rsidRDefault="00D7476C" w:rsidP="00F24218">
      <w:pPr>
        <w:pStyle w:val="afd"/>
        <w:numPr>
          <w:ilvl w:val="0"/>
          <w:numId w:val="22"/>
        </w:numPr>
        <w:jc w:val="both"/>
        <w:rPr>
          <w:sz w:val="28"/>
          <w:szCs w:val="28"/>
        </w:rPr>
      </w:pPr>
      <w:r w:rsidRPr="006E6117">
        <w:rPr>
          <w:sz w:val="28"/>
          <w:szCs w:val="28"/>
        </w:rPr>
        <w:t xml:space="preserve">пункти тимчасового базування – </w:t>
      </w:r>
      <w:r w:rsidRPr="006E6117">
        <w:rPr>
          <w:rStyle w:val="aff"/>
          <w:sz w:val="28"/>
          <w:szCs w:val="28"/>
        </w:rPr>
        <w:t>13 одиниць</w:t>
      </w:r>
      <w:r w:rsidRPr="006E6117">
        <w:rPr>
          <w:sz w:val="28"/>
          <w:szCs w:val="28"/>
        </w:rPr>
        <w:t>;</w:t>
      </w:r>
    </w:p>
    <w:p w:rsidR="00D7476C" w:rsidRPr="006E6117" w:rsidRDefault="00D7476C" w:rsidP="00F24218">
      <w:pPr>
        <w:pStyle w:val="afd"/>
        <w:numPr>
          <w:ilvl w:val="0"/>
          <w:numId w:val="22"/>
        </w:numPr>
        <w:jc w:val="both"/>
        <w:rPr>
          <w:sz w:val="28"/>
          <w:szCs w:val="28"/>
        </w:rPr>
      </w:pPr>
      <w:r w:rsidRPr="006E6117">
        <w:rPr>
          <w:sz w:val="28"/>
          <w:szCs w:val="28"/>
        </w:rPr>
        <w:t xml:space="preserve">денний стаціонар – </w:t>
      </w:r>
      <w:r w:rsidRPr="006E6117">
        <w:rPr>
          <w:rStyle w:val="aff"/>
          <w:sz w:val="28"/>
          <w:szCs w:val="28"/>
        </w:rPr>
        <w:t>37 ліжок</w:t>
      </w:r>
      <w:r w:rsidRPr="006E6117">
        <w:rPr>
          <w:sz w:val="28"/>
          <w:szCs w:val="28"/>
          <w:lang w:val="uk-UA"/>
        </w:rPr>
        <w:t>.</w:t>
      </w:r>
    </w:p>
    <w:p w:rsidR="00D7476C" w:rsidRPr="006E6117" w:rsidRDefault="007B4A46" w:rsidP="00B22B3C">
      <w:pPr>
        <w:pStyle w:val="afd"/>
        <w:spacing w:before="0" w:beforeAutospacing="0" w:after="0" w:afterAutospacing="0"/>
        <w:ind w:firstLine="360"/>
        <w:jc w:val="both"/>
        <w:rPr>
          <w:sz w:val="28"/>
          <w:szCs w:val="28"/>
        </w:rPr>
      </w:pPr>
      <w:r w:rsidRPr="006E6117">
        <w:rPr>
          <w:sz w:val="28"/>
          <w:szCs w:val="28"/>
        </w:rPr>
        <w:t xml:space="preserve">Головною метою діяльності некомерційного підприємства є </w:t>
      </w:r>
      <w:r w:rsidRPr="006E6117">
        <w:rPr>
          <w:sz w:val="28"/>
          <w:szCs w:val="28"/>
          <w:lang w:eastAsia="uk-UA"/>
        </w:rPr>
        <w:t>у відповідності до Закону України «Про державні фінансові гарантії медичного обслуговування населення» забезпечення якісною первинною медико-санітарною допомогою населення, що обслуговується комунальним підприємством, подальший розвиток матеріально технічної бази, вдосконалення виїзної допомоги, профілактика найбільш поширених соціально-значущих хвороб.</w:t>
      </w:r>
    </w:p>
    <w:p w:rsidR="007B4A46" w:rsidRPr="006E6117" w:rsidRDefault="00D7476C" w:rsidP="00B22B3C">
      <w:pPr>
        <w:spacing w:after="0" w:line="240" w:lineRule="auto"/>
        <w:ind w:firstLine="600"/>
        <w:jc w:val="both"/>
        <w:rPr>
          <w:rFonts w:eastAsia="Times New Roman"/>
          <w:sz w:val="28"/>
          <w:szCs w:val="28"/>
          <w:lang w:eastAsia="uk-UA"/>
        </w:rPr>
      </w:pPr>
      <w:r w:rsidRPr="006E6117">
        <w:rPr>
          <w:rFonts w:eastAsia="Times New Roman"/>
          <w:sz w:val="28"/>
          <w:szCs w:val="28"/>
          <w:lang w:eastAsia="uk-UA"/>
        </w:rPr>
        <w:t>С</w:t>
      </w:r>
      <w:r w:rsidR="007B4A46" w:rsidRPr="006E6117">
        <w:rPr>
          <w:rFonts w:ascii="Times New Roman" w:eastAsia="Times New Roman" w:hAnsi="Times New Roman"/>
          <w:sz w:val="28"/>
          <w:szCs w:val="28"/>
          <w:lang w:val="ru-RU" w:eastAsia="ru-RU"/>
        </w:rPr>
        <w:t xml:space="preserve">пеціалізовану медичну допомогу </w:t>
      </w:r>
      <w:r w:rsidR="007B4A46" w:rsidRPr="006E6117">
        <w:rPr>
          <w:rFonts w:ascii="Times New Roman" w:eastAsia="Times New Roman" w:hAnsi="Times New Roman"/>
          <w:sz w:val="28"/>
          <w:szCs w:val="28"/>
          <w:lang w:eastAsia="ru-RU"/>
        </w:rPr>
        <w:t xml:space="preserve">на </w:t>
      </w:r>
      <w:r w:rsidR="007B4A46" w:rsidRPr="006E6117">
        <w:rPr>
          <w:rFonts w:ascii="Times New Roman" w:eastAsia="Times New Roman" w:hAnsi="Times New Roman"/>
          <w:b/>
          <w:bCs/>
          <w:i/>
          <w:iCs/>
          <w:sz w:val="28"/>
          <w:szCs w:val="28"/>
          <w:u w:val="single"/>
          <w:lang w:eastAsia="ru-RU"/>
        </w:rPr>
        <w:t>вторинному рівні</w:t>
      </w:r>
      <w:r w:rsidR="007B4A46" w:rsidRPr="006E6117">
        <w:rPr>
          <w:rFonts w:ascii="Times New Roman" w:eastAsia="Times New Roman" w:hAnsi="Times New Roman"/>
          <w:sz w:val="28"/>
          <w:szCs w:val="28"/>
          <w:lang w:eastAsia="ru-RU"/>
        </w:rPr>
        <w:t xml:space="preserve"> </w:t>
      </w:r>
      <w:r w:rsidR="007B4A46" w:rsidRPr="006E6117">
        <w:rPr>
          <w:rFonts w:ascii="Times New Roman" w:eastAsia="Times New Roman" w:hAnsi="Times New Roman"/>
          <w:sz w:val="28"/>
          <w:szCs w:val="28"/>
          <w:lang w:val="ru-RU" w:eastAsia="ru-RU"/>
        </w:rPr>
        <w:t>нада</w:t>
      </w:r>
      <w:r w:rsidRPr="006E6117">
        <w:rPr>
          <w:rFonts w:ascii="Times New Roman" w:eastAsia="Times New Roman" w:hAnsi="Times New Roman"/>
          <w:sz w:val="28"/>
          <w:szCs w:val="28"/>
          <w:lang w:val="ru-RU" w:eastAsia="ru-RU"/>
        </w:rPr>
        <w:t>є</w:t>
      </w:r>
      <w:r w:rsidR="007B4A46" w:rsidRPr="006E6117">
        <w:rPr>
          <w:rFonts w:ascii="Times New Roman" w:eastAsia="Times New Roman" w:hAnsi="Times New Roman"/>
          <w:sz w:val="28"/>
          <w:szCs w:val="28"/>
          <w:lang w:val="ru-RU" w:eastAsia="ru-RU"/>
        </w:rPr>
        <w:t xml:space="preserve"> </w:t>
      </w:r>
      <w:r w:rsidRPr="006E6117">
        <w:rPr>
          <w:rFonts w:ascii="Times New Roman" w:eastAsia="Times New Roman" w:hAnsi="Times New Roman"/>
          <w:sz w:val="28"/>
          <w:szCs w:val="28"/>
          <w:lang w:val="ru-RU" w:eastAsia="ru-RU"/>
        </w:rPr>
        <w:t>КНП «</w:t>
      </w:r>
      <w:r w:rsidR="007B4A46" w:rsidRPr="006E6117">
        <w:rPr>
          <w:rFonts w:ascii="Times New Roman" w:eastAsia="Times New Roman" w:hAnsi="Times New Roman"/>
          <w:sz w:val="28"/>
          <w:szCs w:val="28"/>
          <w:lang w:val="ru-RU" w:eastAsia="ru-RU"/>
        </w:rPr>
        <w:t>Млинівська центральна районна лікарня</w:t>
      </w:r>
      <w:r w:rsidRPr="006E6117">
        <w:rPr>
          <w:rFonts w:ascii="Times New Roman" w:eastAsia="Times New Roman" w:hAnsi="Times New Roman"/>
          <w:sz w:val="28"/>
          <w:szCs w:val="28"/>
          <w:lang w:val="ru-RU" w:eastAsia="ru-RU"/>
        </w:rPr>
        <w:t>»</w:t>
      </w:r>
      <w:r w:rsidR="007B4A46" w:rsidRPr="006E6117">
        <w:rPr>
          <w:rFonts w:ascii="Times New Roman" w:eastAsia="Times New Roman" w:hAnsi="Times New Roman"/>
          <w:sz w:val="28"/>
          <w:szCs w:val="28"/>
          <w:lang w:val="ru-RU" w:eastAsia="ru-RU"/>
        </w:rPr>
        <w:t xml:space="preserve">. </w:t>
      </w:r>
    </w:p>
    <w:p w:rsidR="0037052A" w:rsidRPr="006E6117" w:rsidRDefault="007B4A46" w:rsidP="0037052A">
      <w:pPr>
        <w:shd w:val="clear" w:color="auto" w:fill="FFFFFF"/>
        <w:spacing w:after="0" w:line="240" w:lineRule="auto"/>
        <w:ind w:firstLine="708"/>
        <w:jc w:val="both"/>
        <w:rPr>
          <w:rFonts w:ascii="Times New Roman" w:eastAsia="Times New Roman" w:hAnsi="Times New Roman"/>
          <w:sz w:val="28"/>
          <w:szCs w:val="28"/>
          <w:lang w:eastAsia="ru-RU"/>
        </w:rPr>
      </w:pPr>
      <w:r w:rsidRPr="006E6117">
        <w:rPr>
          <w:rFonts w:ascii="Times New Roman" w:eastAsia="Times New Roman" w:hAnsi="Times New Roman"/>
          <w:sz w:val="28"/>
          <w:szCs w:val="28"/>
          <w:lang w:val="ru-RU" w:eastAsia="ru-RU"/>
        </w:rPr>
        <w:t xml:space="preserve">КНП </w:t>
      </w:r>
      <w:r w:rsidRPr="006E6117">
        <w:rPr>
          <w:rFonts w:ascii="Times New Roman" w:eastAsia="Times New Roman" w:hAnsi="Times New Roman"/>
          <w:sz w:val="28"/>
          <w:szCs w:val="28"/>
          <w:lang w:eastAsia="ru-RU"/>
        </w:rPr>
        <w:t>«</w:t>
      </w:r>
      <w:r w:rsidRPr="006E6117">
        <w:rPr>
          <w:rFonts w:ascii="Times New Roman" w:eastAsia="Times New Roman" w:hAnsi="Times New Roman"/>
          <w:sz w:val="28"/>
          <w:szCs w:val="28"/>
          <w:lang w:val="ru-RU" w:eastAsia="ru-RU"/>
        </w:rPr>
        <w:t>Млинівська ЦРЛ</w:t>
      </w:r>
      <w:r w:rsidRPr="006E6117">
        <w:rPr>
          <w:rFonts w:ascii="Times New Roman" w:eastAsia="Times New Roman" w:hAnsi="Times New Roman"/>
          <w:sz w:val="28"/>
          <w:szCs w:val="28"/>
          <w:lang w:eastAsia="ru-RU"/>
        </w:rPr>
        <w:t>»</w:t>
      </w:r>
      <w:r w:rsidRPr="006E6117">
        <w:rPr>
          <w:rFonts w:ascii="Times New Roman" w:eastAsia="Times New Roman" w:hAnsi="Times New Roman"/>
          <w:sz w:val="28"/>
          <w:szCs w:val="28"/>
          <w:lang w:val="ru-RU" w:eastAsia="ru-RU"/>
        </w:rPr>
        <w:t xml:space="preserve"> передане у комунальну власність та на баланс Млинівської селищної територіальної громади за рішенням Млинівської селищної ради від 23.12.2020 № 49. </w:t>
      </w:r>
      <w:r w:rsidRPr="006E6117">
        <w:rPr>
          <w:rFonts w:ascii="Times New Roman" w:eastAsia="Times New Roman" w:hAnsi="Times New Roman"/>
          <w:sz w:val="28"/>
          <w:szCs w:val="28"/>
          <w:lang w:eastAsia="ru-RU"/>
        </w:rPr>
        <w:t xml:space="preserve">Підприємство є самостійним господарюючим суб’єктом із статусом комунального некомерційного підприємства, здійснює господарську некомерційну діяльність, яка не передбачає отримання прибутку та спрямована на досягнення, збереження, зміцнення здоров’я населення. </w:t>
      </w:r>
    </w:p>
    <w:p w:rsidR="0037052A" w:rsidRPr="006E6117" w:rsidRDefault="0037052A" w:rsidP="0037052A">
      <w:pPr>
        <w:shd w:val="clear" w:color="auto" w:fill="FFFFFF"/>
        <w:spacing w:after="0" w:line="240" w:lineRule="auto"/>
        <w:ind w:firstLine="708"/>
        <w:jc w:val="both"/>
        <w:rPr>
          <w:rFonts w:ascii="Times New Roman" w:hAnsi="Times New Roman"/>
          <w:sz w:val="28"/>
          <w:szCs w:val="28"/>
        </w:rPr>
      </w:pPr>
      <w:r w:rsidRPr="006E6117">
        <w:rPr>
          <w:rFonts w:ascii="Times New Roman" w:hAnsi="Times New Roman"/>
          <w:sz w:val="28"/>
          <w:szCs w:val="28"/>
        </w:rPr>
        <w:t>Комунальне некомерційне підприємство «Млинівська центральна районна лікарня» є ключовим закладом охорони здоров’я громади, що забезпечує надання первинної та спеціалізованої медичної допомоги населенню.</w:t>
      </w:r>
    </w:p>
    <w:p w:rsidR="0037052A" w:rsidRPr="006E6117" w:rsidRDefault="0037052A" w:rsidP="0037052A">
      <w:pPr>
        <w:shd w:val="clear" w:color="auto" w:fill="FFFFFF"/>
        <w:spacing w:after="0" w:line="240" w:lineRule="auto"/>
        <w:ind w:firstLine="708"/>
        <w:jc w:val="both"/>
        <w:rPr>
          <w:rFonts w:ascii="Times New Roman" w:hAnsi="Times New Roman"/>
          <w:sz w:val="28"/>
          <w:szCs w:val="28"/>
        </w:rPr>
      </w:pPr>
      <w:r w:rsidRPr="006E6117">
        <w:rPr>
          <w:rFonts w:ascii="Times New Roman" w:hAnsi="Times New Roman"/>
          <w:sz w:val="28"/>
          <w:szCs w:val="28"/>
        </w:rPr>
        <w:t>У структурі закладу функціонують лікувальні підрозділи: поліклініка з лікувально-діагностичними кабінетами та стаціонар. Стаціонарна допомога надається на 132 ліжках у тому числі на 6 ліжках відділення анестезіології та інтенсивної терапії, що дозволяє забезпечувати цілодобове надання медичної допомоги пацієнтам із тяжкими станами.</w:t>
      </w:r>
    </w:p>
    <w:p w:rsidR="0037052A" w:rsidRPr="006E6117" w:rsidRDefault="0037052A" w:rsidP="0037052A">
      <w:pPr>
        <w:shd w:val="clear" w:color="auto" w:fill="FFFFFF"/>
        <w:spacing w:after="0" w:line="240" w:lineRule="auto"/>
        <w:ind w:firstLine="708"/>
        <w:jc w:val="both"/>
        <w:rPr>
          <w:rFonts w:ascii="Times New Roman" w:hAnsi="Times New Roman"/>
          <w:sz w:val="28"/>
          <w:szCs w:val="28"/>
        </w:rPr>
      </w:pPr>
      <w:r w:rsidRPr="006E6117">
        <w:rPr>
          <w:rFonts w:ascii="Times New Roman" w:hAnsi="Times New Roman"/>
          <w:sz w:val="28"/>
          <w:szCs w:val="28"/>
        </w:rPr>
        <w:t>Станом на 01.01.2026 року штатна чисельність працівників лікарні становить 210 осіб з яких зайнято 202,25 штатних посад, що свідчить про належний рівень кадрового забезпечення закладу та водночас потребує подальшого зміцнення кадрового потенціалу.</w:t>
      </w:r>
    </w:p>
    <w:p w:rsidR="0037052A" w:rsidRPr="006E6117" w:rsidRDefault="0037052A" w:rsidP="0037052A">
      <w:pPr>
        <w:shd w:val="clear" w:color="auto" w:fill="FFFFFF"/>
        <w:spacing w:after="0" w:line="240" w:lineRule="auto"/>
        <w:ind w:firstLine="708"/>
        <w:jc w:val="both"/>
        <w:rPr>
          <w:rFonts w:ascii="Times New Roman" w:eastAsia="Times New Roman" w:hAnsi="Times New Roman"/>
          <w:sz w:val="28"/>
          <w:szCs w:val="28"/>
          <w:lang w:eastAsia="ru-RU"/>
        </w:rPr>
      </w:pPr>
      <w:r w:rsidRPr="006E6117">
        <w:rPr>
          <w:rFonts w:ascii="Times New Roman" w:hAnsi="Times New Roman"/>
          <w:sz w:val="28"/>
          <w:szCs w:val="28"/>
        </w:rPr>
        <w:lastRenderedPageBreak/>
        <w:t xml:space="preserve">У звітному періоді у стаціонарі проліковано </w:t>
      </w:r>
      <w:r w:rsidRPr="006E6117">
        <w:rPr>
          <w:rFonts w:ascii="Times New Roman" w:hAnsi="Times New Roman"/>
          <w:b/>
          <w:bCs/>
          <w:sz w:val="28"/>
          <w:szCs w:val="28"/>
        </w:rPr>
        <w:t>4 853</w:t>
      </w:r>
      <w:r w:rsidRPr="006E6117">
        <w:rPr>
          <w:rFonts w:ascii="Times New Roman" w:hAnsi="Times New Roman"/>
          <w:sz w:val="28"/>
          <w:szCs w:val="28"/>
        </w:rPr>
        <w:t xml:space="preserve"> пацієнти, з них </w:t>
      </w:r>
      <w:r w:rsidRPr="006E6117">
        <w:rPr>
          <w:rFonts w:ascii="Times New Roman" w:hAnsi="Times New Roman"/>
          <w:b/>
          <w:bCs/>
          <w:sz w:val="28"/>
          <w:szCs w:val="28"/>
        </w:rPr>
        <w:t>81</w:t>
      </w:r>
      <w:r w:rsidRPr="006E6117">
        <w:rPr>
          <w:rFonts w:ascii="Times New Roman" w:hAnsi="Times New Roman"/>
          <w:sz w:val="28"/>
          <w:szCs w:val="28"/>
        </w:rPr>
        <w:t xml:space="preserve"> внутрішньо переміщена особа (ВПО) та </w:t>
      </w:r>
      <w:r w:rsidRPr="006E6117">
        <w:rPr>
          <w:rFonts w:ascii="Times New Roman" w:hAnsi="Times New Roman"/>
          <w:b/>
          <w:bCs/>
          <w:sz w:val="28"/>
          <w:szCs w:val="28"/>
        </w:rPr>
        <w:t>439</w:t>
      </w:r>
      <w:r w:rsidRPr="006E6117">
        <w:rPr>
          <w:rFonts w:ascii="Times New Roman" w:hAnsi="Times New Roman"/>
          <w:sz w:val="28"/>
          <w:szCs w:val="28"/>
        </w:rPr>
        <w:t xml:space="preserve"> військовослужбовців. Загальна кількість ліжко-днів склала </w:t>
      </w:r>
      <w:r w:rsidRPr="006E6117">
        <w:rPr>
          <w:rFonts w:ascii="Times New Roman" w:hAnsi="Times New Roman"/>
          <w:b/>
          <w:bCs/>
          <w:sz w:val="28"/>
          <w:szCs w:val="28"/>
        </w:rPr>
        <w:t>44 796</w:t>
      </w:r>
      <w:r w:rsidRPr="006E6117">
        <w:rPr>
          <w:rFonts w:ascii="Times New Roman" w:hAnsi="Times New Roman"/>
          <w:sz w:val="28"/>
          <w:szCs w:val="28"/>
        </w:rPr>
        <w:t>, що підтверджує значне навантаження на стаціонарне відділення та важливу роль закладу у забезпеченні медичних потреб громади в умовах воєнного стану.</w:t>
      </w:r>
    </w:p>
    <w:p w:rsidR="007B4A46" w:rsidRPr="006E6117" w:rsidRDefault="007B4A46" w:rsidP="007B4A46">
      <w:pPr>
        <w:spacing w:after="0" w:line="240" w:lineRule="auto"/>
        <w:ind w:firstLine="709"/>
        <w:jc w:val="both"/>
        <w:rPr>
          <w:rFonts w:ascii="Times New Roman" w:eastAsia="Times New Roman" w:hAnsi="Times New Roman"/>
          <w:sz w:val="28"/>
          <w:szCs w:val="28"/>
          <w:lang w:eastAsia="ru-RU"/>
        </w:rPr>
      </w:pPr>
      <w:r w:rsidRPr="006E6117">
        <w:rPr>
          <w:rFonts w:ascii="Times New Roman" w:eastAsia="Times New Roman" w:hAnsi="Times New Roman"/>
          <w:sz w:val="28"/>
          <w:szCs w:val="28"/>
          <w:lang w:eastAsia="ru-RU"/>
        </w:rPr>
        <w:t xml:space="preserve"> У КНП «Млинівська ЦРЛ»  функціонує 14 відділень, а саме:  </w:t>
      </w:r>
    </w:p>
    <w:p w:rsidR="007B4A46" w:rsidRPr="006E6117" w:rsidRDefault="007B4A46" w:rsidP="00F24218">
      <w:pPr>
        <w:numPr>
          <w:ilvl w:val="0"/>
          <w:numId w:val="21"/>
        </w:numPr>
        <w:spacing w:after="0" w:line="240" w:lineRule="auto"/>
        <w:contextualSpacing/>
        <w:jc w:val="both"/>
        <w:rPr>
          <w:rFonts w:ascii="Times New Roman" w:eastAsia="Times New Roman" w:hAnsi="Times New Roman"/>
          <w:sz w:val="28"/>
          <w:szCs w:val="28"/>
          <w:lang w:eastAsia="ru-RU"/>
        </w:rPr>
      </w:pPr>
      <w:r w:rsidRPr="006E6117">
        <w:rPr>
          <w:rFonts w:ascii="Times New Roman" w:eastAsia="Times New Roman" w:hAnsi="Times New Roman"/>
          <w:sz w:val="28"/>
          <w:szCs w:val="28"/>
          <w:lang w:eastAsia="ru-RU"/>
        </w:rPr>
        <w:t>Відділ інфекційного контролю;</w:t>
      </w:r>
    </w:p>
    <w:p w:rsidR="007B4A46" w:rsidRPr="006E6117" w:rsidRDefault="007B4A46" w:rsidP="00F24218">
      <w:pPr>
        <w:numPr>
          <w:ilvl w:val="0"/>
          <w:numId w:val="21"/>
        </w:numPr>
        <w:spacing w:after="0" w:line="240" w:lineRule="auto"/>
        <w:contextualSpacing/>
        <w:jc w:val="both"/>
        <w:rPr>
          <w:rFonts w:ascii="Times New Roman" w:eastAsia="Times New Roman" w:hAnsi="Times New Roman"/>
          <w:sz w:val="28"/>
          <w:szCs w:val="28"/>
          <w:lang w:eastAsia="ru-RU"/>
        </w:rPr>
      </w:pPr>
      <w:r w:rsidRPr="006E6117">
        <w:rPr>
          <w:rFonts w:ascii="Times New Roman" w:eastAsia="Times New Roman" w:hAnsi="Times New Roman"/>
          <w:sz w:val="28"/>
          <w:szCs w:val="28"/>
          <w:lang w:eastAsia="ru-RU"/>
        </w:rPr>
        <w:t>Поліклініка з лікувальними і діагностичними кабінетами;</w:t>
      </w:r>
    </w:p>
    <w:p w:rsidR="007B4A46" w:rsidRPr="006E6117" w:rsidRDefault="007B4A46" w:rsidP="00F24218">
      <w:pPr>
        <w:numPr>
          <w:ilvl w:val="0"/>
          <w:numId w:val="21"/>
        </w:numPr>
        <w:spacing w:after="0" w:line="240" w:lineRule="auto"/>
        <w:contextualSpacing/>
        <w:jc w:val="both"/>
        <w:rPr>
          <w:rFonts w:ascii="Times New Roman" w:eastAsia="Times New Roman" w:hAnsi="Times New Roman"/>
          <w:sz w:val="28"/>
          <w:szCs w:val="28"/>
          <w:lang w:eastAsia="ru-RU"/>
        </w:rPr>
      </w:pPr>
      <w:r w:rsidRPr="006E6117">
        <w:rPr>
          <w:rFonts w:ascii="Times New Roman" w:eastAsia="Times New Roman" w:hAnsi="Times New Roman"/>
          <w:sz w:val="28"/>
          <w:szCs w:val="28"/>
          <w:lang w:eastAsia="ru-RU"/>
        </w:rPr>
        <w:t>Хірургічне відділення та оперблок з травматологічними та ЛОР ліжками;</w:t>
      </w:r>
    </w:p>
    <w:p w:rsidR="007B4A46" w:rsidRPr="006E6117" w:rsidRDefault="007B4A46" w:rsidP="00F24218">
      <w:pPr>
        <w:numPr>
          <w:ilvl w:val="0"/>
          <w:numId w:val="21"/>
        </w:numPr>
        <w:spacing w:after="0" w:line="240" w:lineRule="auto"/>
        <w:contextualSpacing/>
        <w:jc w:val="both"/>
        <w:rPr>
          <w:rFonts w:ascii="Times New Roman" w:eastAsia="Times New Roman" w:hAnsi="Times New Roman"/>
          <w:sz w:val="28"/>
          <w:szCs w:val="28"/>
          <w:lang w:eastAsia="ru-RU"/>
        </w:rPr>
      </w:pPr>
      <w:r w:rsidRPr="006E6117">
        <w:rPr>
          <w:rFonts w:ascii="Times New Roman" w:eastAsia="Times New Roman" w:hAnsi="Times New Roman"/>
          <w:sz w:val="28"/>
          <w:szCs w:val="28"/>
          <w:lang w:eastAsia="ru-RU"/>
        </w:rPr>
        <w:t>Терапевтичне відділення з кардіологічними ліжками;</w:t>
      </w:r>
    </w:p>
    <w:p w:rsidR="007B4A46" w:rsidRPr="006E6117" w:rsidRDefault="007B4A46" w:rsidP="00F24218">
      <w:pPr>
        <w:numPr>
          <w:ilvl w:val="0"/>
          <w:numId w:val="21"/>
        </w:numPr>
        <w:spacing w:after="0" w:line="240" w:lineRule="auto"/>
        <w:contextualSpacing/>
        <w:jc w:val="both"/>
        <w:rPr>
          <w:rFonts w:ascii="Times New Roman" w:eastAsia="Times New Roman" w:hAnsi="Times New Roman"/>
          <w:sz w:val="28"/>
          <w:szCs w:val="28"/>
          <w:lang w:eastAsia="ru-RU"/>
        </w:rPr>
      </w:pPr>
      <w:r w:rsidRPr="006E6117">
        <w:rPr>
          <w:rFonts w:ascii="Times New Roman" w:eastAsia="Times New Roman" w:hAnsi="Times New Roman"/>
          <w:sz w:val="28"/>
          <w:szCs w:val="28"/>
          <w:lang w:eastAsia="ru-RU"/>
        </w:rPr>
        <w:t>Неврологічне відділення;</w:t>
      </w:r>
    </w:p>
    <w:p w:rsidR="007B4A46" w:rsidRPr="006E6117" w:rsidRDefault="007B4A46" w:rsidP="00F24218">
      <w:pPr>
        <w:numPr>
          <w:ilvl w:val="0"/>
          <w:numId w:val="21"/>
        </w:numPr>
        <w:spacing w:after="0" w:line="240" w:lineRule="auto"/>
        <w:contextualSpacing/>
        <w:jc w:val="both"/>
        <w:rPr>
          <w:rFonts w:ascii="Times New Roman" w:eastAsia="Times New Roman" w:hAnsi="Times New Roman"/>
          <w:sz w:val="28"/>
          <w:szCs w:val="28"/>
          <w:lang w:eastAsia="ru-RU"/>
        </w:rPr>
      </w:pPr>
      <w:r w:rsidRPr="006E6117">
        <w:rPr>
          <w:rFonts w:ascii="Times New Roman" w:eastAsia="Times New Roman" w:hAnsi="Times New Roman"/>
          <w:sz w:val="28"/>
          <w:szCs w:val="28"/>
          <w:lang w:eastAsia="ru-RU"/>
        </w:rPr>
        <w:t>Паліативне відділення;</w:t>
      </w:r>
    </w:p>
    <w:p w:rsidR="007B4A46" w:rsidRPr="006E6117" w:rsidRDefault="007B4A46" w:rsidP="00F24218">
      <w:pPr>
        <w:numPr>
          <w:ilvl w:val="0"/>
          <w:numId w:val="21"/>
        </w:numPr>
        <w:spacing w:after="0" w:line="240" w:lineRule="auto"/>
        <w:contextualSpacing/>
        <w:jc w:val="both"/>
        <w:rPr>
          <w:rFonts w:ascii="Times New Roman" w:eastAsia="Times New Roman" w:hAnsi="Times New Roman"/>
          <w:sz w:val="28"/>
          <w:szCs w:val="28"/>
          <w:lang w:eastAsia="ru-RU"/>
        </w:rPr>
      </w:pPr>
      <w:r w:rsidRPr="006E6117">
        <w:rPr>
          <w:rFonts w:ascii="Times New Roman" w:eastAsia="Times New Roman" w:hAnsi="Times New Roman"/>
          <w:sz w:val="28"/>
          <w:szCs w:val="28"/>
          <w:lang w:eastAsia="ru-RU"/>
        </w:rPr>
        <w:t>Педіатричне відділення;</w:t>
      </w:r>
    </w:p>
    <w:p w:rsidR="007B4A46" w:rsidRPr="006E6117" w:rsidRDefault="007B4A46" w:rsidP="00F24218">
      <w:pPr>
        <w:numPr>
          <w:ilvl w:val="0"/>
          <w:numId w:val="21"/>
        </w:numPr>
        <w:spacing w:after="0" w:line="240" w:lineRule="auto"/>
        <w:contextualSpacing/>
        <w:jc w:val="both"/>
        <w:rPr>
          <w:rFonts w:ascii="Times New Roman" w:eastAsia="Times New Roman" w:hAnsi="Times New Roman"/>
          <w:sz w:val="28"/>
          <w:szCs w:val="28"/>
          <w:lang w:eastAsia="ru-RU"/>
        </w:rPr>
      </w:pPr>
      <w:r w:rsidRPr="006E6117">
        <w:rPr>
          <w:rFonts w:ascii="Times New Roman" w:eastAsia="Times New Roman" w:hAnsi="Times New Roman"/>
          <w:sz w:val="28"/>
          <w:szCs w:val="28"/>
          <w:lang w:eastAsia="ru-RU"/>
        </w:rPr>
        <w:t>Рентгенологічне відділення;</w:t>
      </w:r>
    </w:p>
    <w:p w:rsidR="007B4A46" w:rsidRPr="006E6117" w:rsidRDefault="007B4A46" w:rsidP="00F24218">
      <w:pPr>
        <w:numPr>
          <w:ilvl w:val="0"/>
          <w:numId w:val="21"/>
        </w:numPr>
        <w:spacing w:after="0" w:line="240" w:lineRule="auto"/>
        <w:contextualSpacing/>
        <w:jc w:val="both"/>
        <w:rPr>
          <w:rFonts w:ascii="Times New Roman" w:eastAsia="Times New Roman" w:hAnsi="Times New Roman"/>
          <w:sz w:val="28"/>
          <w:szCs w:val="28"/>
          <w:lang w:eastAsia="ru-RU"/>
        </w:rPr>
      </w:pPr>
      <w:r w:rsidRPr="006E6117">
        <w:rPr>
          <w:rFonts w:ascii="Times New Roman" w:eastAsia="Times New Roman" w:hAnsi="Times New Roman"/>
          <w:sz w:val="28"/>
          <w:szCs w:val="28"/>
          <w:lang w:eastAsia="ru-RU"/>
        </w:rPr>
        <w:t>Фізіотерапевтичне відділення;</w:t>
      </w:r>
    </w:p>
    <w:p w:rsidR="007B4A46" w:rsidRPr="006E6117" w:rsidRDefault="007B4A46" w:rsidP="00F24218">
      <w:pPr>
        <w:numPr>
          <w:ilvl w:val="0"/>
          <w:numId w:val="21"/>
        </w:numPr>
        <w:spacing w:after="0" w:line="240" w:lineRule="auto"/>
        <w:contextualSpacing/>
        <w:jc w:val="both"/>
        <w:rPr>
          <w:rFonts w:ascii="Times New Roman" w:eastAsia="Times New Roman" w:hAnsi="Times New Roman"/>
          <w:sz w:val="28"/>
          <w:szCs w:val="28"/>
          <w:lang w:eastAsia="ru-RU"/>
        </w:rPr>
      </w:pPr>
      <w:r w:rsidRPr="006E6117">
        <w:rPr>
          <w:rFonts w:ascii="Times New Roman" w:eastAsia="Times New Roman" w:hAnsi="Times New Roman"/>
          <w:sz w:val="28"/>
          <w:szCs w:val="28"/>
          <w:lang w:eastAsia="ru-RU"/>
        </w:rPr>
        <w:t>Приймальне відділення;</w:t>
      </w:r>
    </w:p>
    <w:p w:rsidR="007B4A46" w:rsidRPr="006E6117" w:rsidRDefault="007B4A46" w:rsidP="00F24218">
      <w:pPr>
        <w:numPr>
          <w:ilvl w:val="0"/>
          <w:numId w:val="21"/>
        </w:numPr>
        <w:spacing w:after="0" w:line="240" w:lineRule="auto"/>
        <w:contextualSpacing/>
        <w:jc w:val="both"/>
        <w:rPr>
          <w:rFonts w:ascii="Times New Roman" w:eastAsia="Times New Roman" w:hAnsi="Times New Roman"/>
          <w:sz w:val="28"/>
          <w:szCs w:val="28"/>
          <w:lang w:eastAsia="ru-RU"/>
        </w:rPr>
      </w:pPr>
      <w:r w:rsidRPr="006E6117">
        <w:rPr>
          <w:rFonts w:ascii="Times New Roman" w:eastAsia="Times New Roman" w:hAnsi="Times New Roman"/>
          <w:sz w:val="28"/>
          <w:szCs w:val="28"/>
          <w:lang w:eastAsia="ru-RU"/>
        </w:rPr>
        <w:t>Інформаційно-аналітичний відділ;</w:t>
      </w:r>
    </w:p>
    <w:p w:rsidR="007B4A46" w:rsidRPr="006E6117" w:rsidRDefault="007B4A46" w:rsidP="00F24218">
      <w:pPr>
        <w:numPr>
          <w:ilvl w:val="0"/>
          <w:numId w:val="21"/>
        </w:numPr>
        <w:spacing w:after="0" w:line="240" w:lineRule="auto"/>
        <w:contextualSpacing/>
        <w:jc w:val="both"/>
        <w:rPr>
          <w:rFonts w:ascii="Times New Roman" w:eastAsia="Times New Roman" w:hAnsi="Times New Roman"/>
          <w:sz w:val="28"/>
          <w:szCs w:val="28"/>
          <w:lang w:eastAsia="ru-RU"/>
        </w:rPr>
      </w:pPr>
      <w:r w:rsidRPr="006E6117">
        <w:rPr>
          <w:rFonts w:ascii="Times New Roman" w:eastAsia="Times New Roman" w:hAnsi="Times New Roman"/>
          <w:sz w:val="28"/>
          <w:szCs w:val="28"/>
          <w:lang w:eastAsia="ru-RU"/>
        </w:rPr>
        <w:t>Відділення анезіології та інтенсивної терапії;</w:t>
      </w:r>
    </w:p>
    <w:p w:rsidR="007B4A46" w:rsidRPr="006E6117" w:rsidRDefault="007B4A46" w:rsidP="00F24218">
      <w:pPr>
        <w:numPr>
          <w:ilvl w:val="0"/>
          <w:numId w:val="21"/>
        </w:numPr>
        <w:spacing w:after="0" w:line="240" w:lineRule="auto"/>
        <w:contextualSpacing/>
        <w:jc w:val="both"/>
        <w:rPr>
          <w:rFonts w:ascii="Times New Roman" w:eastAsia="Times New Roman" w:hAnsi="Times New Roman"/>
          <w:sz w:val="28"/>
          <w:szCs w:val="28"/>
          <w:lang w:eastAsia="ru-RU"/>
        </w:rPr>
      </w:pPr>
      <w:r w:rsidRPr="006E6117">
        <w:rPr>
          <w:rFonts w:ascii="Times New Roman" w:eastAsia="Times New Roman" w:hAnsi="Times New Roman"/>
          <w:sz w:val="28"/>
          <w:szCs w:val="28"/>
          <w:lang w:eastAsia="ru-RU"/>
        </w:rPr>
        <w:t>Панатомічне відділення;</w:t>
      </w:r>
    </w:p>
    <w:p w:rsidR="00C46F5E" w:rsidRPr="006E6117" w:rsidRDefault="007B4A46" w:rsidP="0037052A">
      <w:pPr>
        <w:numPr>
          <w:ilvl w:val="0"/>
          <w:numId w:val="21"/>
        </w:numPr>
        <w:spacing w:after="0" w:line="240" w:lineRule="auto"/>
        <w:contextualSpacing/>
        <w:jc w:val="both"/>
        <w:rPr>
          <w:rFonts w:ascii="Times New Roman" w:eastAsia="Times New Roman" w:hAnsi="Times New Roman"/>
          <w:sz w:val="28"/>
          <w:szCs w:val="28"/>
          <w:lang w:eastAsia="ru-RU"/>
        </w:rPr>
      </w:pPr>
      <w:r w:rsidRPr="006E6117">
        <w:rPr>
          <w:rFonts w:ascii="Times New Roman" w:eastAsia="Times New Roman" w:hAnsi="Times New Roman"/>
          <w:sz w:val="28"/>
          <w:szCs w:val="28"/>
          <w:lang w:eastAsia="ru-RU"/>
        </w:rPr>
        <w:t>Клінічна лабораторія.</w:t>
      </w:r>
    </w:p>
    <w:p w:rsidR="00D7476C" w:rsidRPr="006E6117" w:rsidRDefault="00D7476C" w:rsidP="00D7476C">
      <w:pPr>
        <w:spacing w:after="0" w:line="240" w:lineRule="auto"/>
        <w:jc w:val="both"/>
        <w:rPr>
          <w:rFonts w:ascii="Times New Roman" w:eastAsia="Times New Roman" w:hAnsi="Times New Roman"/>
          <w:sz w:val="28"/>
          <w:szCs w:val="28"/>
          <w:lang w:eastAsia="ru-RU"/>
        </w:rPr>
      </w:pPr>
    </w:p>
    <w:p w:rsidR="00B22B3C" w:rsidRPr="006E6117" w:rsidRDefault="00CB1ED7" w:rsidP="00B22B3C">
      <w:pPr>
        <w:spacing w:after="0" w:line="240" w:lineRule="auto"/>
        <w:ind w:firstLine="567"/>
        <w:jc w:val="both"/>
        <w:rPr>
          <w:rFonts w:ascii="Times New Roman" w:hAnsi="Times New Roman"/>
          <w:iCs/>
          <w:color w:val="000000"/>
          <w:sz w:val="28"/>
          <w:szCs w:val="28"/>
        </w:rPr>
      </w:pPr>
      <w:bookmarkStart w:id="41" w:name="_Hlk222124988"/>
      <w:r w:rsidRPr="006E6117">
        <w:rPr>
          <w:rFonts w:ascii="Times New Roman" w:hAnsi="Times New Roman"/>
          <w:iCs/>
          <w:color w:val="000000"/>
          <w:sz w:val="28"/>
          <w:szCs w:val="28"/>
        </w:rPr>
        <w:t xml:space="preserve">В структурі видатків бюджету </w:t>
      </w:r>
      <w:r w:rsidR="00652682" w:rsidRPr="006E6117">
        <w:rPr>
          <w:rFonts w:ascii="Times New Roman" w:hAnsi="Times New Roman"/>
          <w:iCs/>
          <w:color w:val="000000"/>
          <w:sz w:val="28"/>
          <w:szCs w:val="28"/>
        </w:rPr>
        <w:t>Млинівської селищної ради</w:t>
      </w:r>
      <w:r w:rsidRPr="006E6117">
        <w:rPr>
          <w:rFonts w:ascii="Times New Roman" w:hAnsi="Times New Roman"/>
          <w:iCs/>
          <w:color w:val="000000"/>
          <w:sz w:val="28"/>
          <w:szCs w:val="28"/>
        </w:rPr>
        <w:t xml:space="preserve"> у 202</w:t>
      </w:r>
      <w:r w:rsidR="00652682" w:rsidRPr="006E6117">
        <w:rPr>
          <w:rFonts w:ascii="Times New Roman" w:hAnsi="Times New Roman"/>
          <w:iCs/>
          <w:color w:val="000000"/>
          <w:sz w:val="28"/>
          <w:szCs w:val="28"/>
        </w:rPr>
        <w:t>5</w:t>
      </w:r>
      <w:r w:rsidRPr="006E6117">
        <w:rPr>
          <w:rFonts w:ascii="Times New Roman" w:hAnsi="Times New Roman"/>
          <w:iCs/>
          <w:color w:val="000000"/>
          <w:sz w:val="28"/>
          <w:szCs w:val="28"/>
        </w:rPr>
        <w:t xml:space="preserve"> р. видатки на охорону здоров’я склали </w:t>
      </w:r>
      <w:r w:rsidR="00652682" w:rsidRPr="006E6117">
        <w:rPr>
          <w:rFonts w:ascii="Times New Roman" w:hAnsi="Times New Roman"/>
          <w:iCs/>
          <w:color w:val="000000"/>
          <w:sz w:val="28"/>
          <w:szCs w:val="28"/>
        </w:rPr>
        <w:t>8740,56 тис</w:t>
      </w:r>
      <w:r w:rsidRPr="006E6117">
        <w:rPr>
          <w:rFonts w:ascii="Times New Roman" w:hAnsi="Times New Roman"/>
          <w:iCs/>
          <w:color w:val="000000"/>
          <w:sz w:val="28"/>
          <w:szCs w:val="28"/>
        </w:rPr>
        <w:t xml:space="preserve">. грн. </w:t>
      </w:r>
    </w:p>
    <w:p w:rsidR="00B22B3C" w:rsidRPr="006E6117" w:rsidRDefault="00B22B3C" w:rsidP="00B22B3C">
      <w:pPr>
        <w:spacing w:after="0" w:line="240" w:lineRule="auto"/>
        <w:ind w:firstLine="567"/>
        <w:jc w:val="both"/>
        <w:rPr>
          <w:rFonts w:ascii="Times New Roman" w:hAnsi="Times New Roman"/>
          <w:iCs/>
          <w:color w:val="000000"/>
          <w:sz w:val="28"/>
          <w:szCs w:val="28"/>
        </w:rPr>
      </w:pPr>
      <w:r w:rsidRPr="006E6117">
        <w:rPr>
          <w:rFonts w:ascii="Times New Roman" w:eastAsia="Times New Roman" w:hAnsi="Times New Roman"/>
          <w:sz w:val="28"/>
          <w:szCs w:val="28"/>
          <w:lang w:eastAsia="uk-UA"/>
        </w:rPr>
        <w:t>У 2025 році з місцевого бюджету було здійснено фінансову підтримку комунальних закладів охорони здоров’я громади за рахунок коштів загального та спеціального фондів.</w:t>
      </w:r>
    </w:p>
    <w:p w:rsidR="00B22B3C" w:rsidRPr="006E6117" w:rsidRDefault="00B22B3C" w:rsidP="00B22B3C">
      <w:pPr>
        <w:spacing w:before="100" w:beforeAutospacing="1" w:after="100" w:afterAutospacing="1" w:line="240" w:lineRule="auto"/>
        <w:jc w:val="both"/>
        <w:rPr>
          <w:rFonts w:ascii="Times New Roman" w:eastAsia="Times New Roman" w:hAnsi="Times New Roman"/>
          <w:i/>
          <w:iCs/>
          <w:sz w:val="28"/>
          <w:szCs w:val="28"/>
          <w:u w:val="single"/>
          <w:lang w:eastAsia="uk-UA"/>
        </w:rPr>
      </w:pPr>
      <w:r w:rsidRPr="006E6117">
        <w:rPr>
          <w:rFonts w:ascii="Times New Roman" w:eastAsia="Times New Roman" w:hAnsi="Times New Roman"/>
          <w:i/>
          <w:iCs/>
          <w:sz w:val="28"/>
          <w:szCs w:val="28"/>
          <w:u w:val="single"/>
          <w:lang w:eastAsia="uk-UA"/>
        </w:rPr>
        <w:t>КНП «Млинівський центр первинної медико-санітарної допомоги»</w:t>
      </w:r>
    </w:p>
    <w:p w:rsidR="00B22B3C" w:rsidRPr="006E6117" w:rsidRDefault="00B22B3C" w:rsidP="00F24218">
      <w:pPr>
        <w:pStyle w:val="ae"/>
        <w:numPr>
          <w:ilvl w:val="0"/>
          <w:numId w:val="23"/>
        </w:numPr>
        <w:spacing w:before="100" w:beforeAutospacing="1" w:after="100" w:afterAutospacing="1"/>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2 897,79 тис. грн </w:t>
      </w:r>
      <w:r w:rsidRPr="006E6117">
        <w:rPr>
          <w:rFonts w:ascii="Times New Roman" w:eastAsia="Times New Roman" w:hAnsi="Times New Roman"/>
          <w:sz w:val="28"/>
          <w:szCs w:val="28"/>
          <w:lang w:val="uk-UA" w:eastAsia="uk-UA"/>
        </w:rPr>
        <w:t xml:space="preserve">–  </w:t>
      </w:r>
      <w:r w:rsidRPr="006E6117">
        <w:rPr>
          <w:rFonts w:ascii="Times New Roman" w:eastAsia="Times New Roman" w:hAnsi="Times New Roman"/>
          <w:b/>
          <w:bCs/>
          <w:sz w:val="28"/>
          <w:szCs w:val="28"/>
          <w:lang w:eastAsia="uk-UA"/>
        </w:rPr>
        <w:t>загального фонду</w:t>
      </w:r>
      <w:r w:rsidR="00403C89" w:rsidRPr="006E6117">
        <w:rPr>
          <w:rFonts w:ascii="Times New Roman" w:eastAsia="Times New Roman" w:hAnsi="Times New Roman"/>
          <w:b/>
          <w:bCs/>
          <w:sz w:val="28"/>
          <w:szCs w:val="28"/>
          <w:lang w:val="uk-UA" w:eastAsia="uk-UA"/>
        </w:rPr>
        <w:t>;</w:t>
      </w:r>
    </w:p>
    <w:p w:rsidR="00B22B3C" w:rsidRPr="006E6117" w:rsidRDefault="00B22B3C" w:rsidP="00F24218">
      <w:pPr>
        <w:pStyle w:val="ae"/>
        <w:numPr>
          <w:ilvl w:val="0"/>
          <w:numId w:val="23"/>
        </w:numPr>
        <w:spacing w:before="100" w:beforeAutospacing="1" w:after="100" w:afterAutospacing="1"/>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400,0 тис. грн –</w:t>
      </w:r>
      <w:r w:rsidR="00403C89" w:rsidRPr="006E6117">
        <w:rPr>
          <w:rFonts w:ascii="Times New Roman" w:eastAsia="Times New Roman" w:hAnsi="Times New Roman"/>
          <w:sz w:val="28"/>
          <w:szCs w:val="28"/>
          <w:lang w:val="uk-UA" w:eastAsia="uk-UA"/>
        </w:rPr>
        <w:t xml:space="preserve"> </w:t>
      </w:r>
      <w:r w:rsidRPr="006E6117">
        <w:rPr>
          <w:rFonts w:ascii="Times New Roman" w:eastAsia="Times New Roman" w:hAnsi="Times New Roman"/>
          <w:b/>
          <w:bCs/>
          <w:sz w:val="28"/>
          <w:szCs w:val="28"/>
          <w:lang w:eastAsia="uk-UA"/>
        </w:rPr>
        <w:t>спецільного фонду</w:t>
      </w:r>
      <w:r w:rsidRPr="006E6117">
        <w:rPr>
          <w:rFonts w:ascii="Times New Roman" w:eastAsia="Times New Roman" w:hAnsi="Times New Roman"/>
          <w:b/>
          <w:bCs/>
          <w:sz w:val="28"/>
          <w:szCs w:val="28"/>
          <w:lang w:val="uk-UA" w:eastAsia="uk-UA"/>
        </w:rPr>
        <w:t xml:space="preserve"> (</w:t>
      </w:r>
      <w:r w:rsidRPr="006E6117">
        <w:rPr>
          <w:rFonts w:ascii="Times New Roman" w:eastAsia="Times New Roman" w:hAnsi="Times New Roman"/>
          <w:sz w:val="28"/>
          <w:szCs w:val="28"/>
          <w:lang w:eastAsia="uk-UA"/>
        </w:rPr>
        <w:t xml:space="preserve">на придбання гематологічного та біохімічного аналізаторів </w:t>
      </w:r>
      <w:r w:rsidRPr="006E6117">
        <w:rPr>
          <w:rFonts w:ascii="Times New Roman" w:eastAsia="Times New Roman" w:hAnsi="Times New Roman"/>
          <w:b/>
          <w:bCs/>
          <w:sz w:val="28"/>
          <w:szCs w:val="28"/>
          <w:lang w:val="uk-UA" w:eastAsia="uk-UA"/>
        </w:rPr>
        <w:t>)</w:t>
      </w:r>
      <w:r w:rsidRPr="006E6117">
        <w:rPr>
          <w:rFonts w:ascii="Times New Roman" w:eastAsia="Times New Roman" w:hAnsi="Times New Roman"/>
          <w:b/>
          <w:bCs/>
          <w:sz w:val="28"/>
          <w:szCs w:val="28"/>
          <w:lang w:eastAsia="uk-UA"/>
        </w:rPr>
        <w:t>.</w:t>
      </w:r>
    </w:p>
    <w:p w:rsidR="00B22B3C" w:rsidRPr="006E6117" w:rsidRDefault="00B22B3C" w:rsidP="00B22B3C">
      <w:pPr>
        <w:spacing w:before="100" w:beforeAutospacing="1" w:after="100" w:afterAutospacing="1" w:line="240" w:lineRule="auto"/>
        <w:jc w:val="both"/>
        <w:rPr>
          <w:rFonts w:ascii="Times New Roman" w:eastAsia="Times New Roman" w:hAnsi="Times New Roman"/>
          <w:i/>
          <w:iCs/>
          <w:sz w:val="28"/>
          <w:szCs w:val="28"/>
          <w:u w:val="single"/>
          <w:lang w:eastAsia="uk-UA"/>
        </w:rPr>
      </w:pPr>
      <w:r w:rsidRPr="006E6117">
        <w:rPr>
          <w:rFonts w:ascii="Times New Roman" w:eastAsia="Times New Roman" w:hAnsi="Times New Roman"/>
          <w:i/>
          <w:iCs/>
          <w:sz w:val="28"/>
          <w:szCs w:val="28"/>
          <w:u w:val="single"/>
          <w:lang w:eastAsia="uk-UA"/>
        </w:rPr>
        <w:t>КНП «Млинівська центральна районна лікарня»</w:t>
      </w:r>
    </w:p>
    <w:p w:rsidR="00403C89" w:rsidRPr="006E6117" w:rsidRDefault="00B22B3C" w:rsidP="00F24218">
      <w:pPr>
        <w:pStyle w:val="ae"/>
        <w:numPr>
          <w:ilvl w:val="0"/>
          <w:numId w:val="23"/>
        </w:numPr>
        <w:spacing w:before="100" w:beforeAutospacing="1" w:after="100" w:afterAutospacing="1"/>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5 842,77 тис. грн </w:t>
      </w:r>
      <w:r w:rsidR="00403C89" w:rsidRPr="006E6117">
        <w:rPr>
          <w:rFonts w:ascii="Times New Roman" w:eastAsia="Times New Roman" w:hAnsi="Times New Roman"/>
          <w:sz w:val="28"/>
          <w:szCs w:val="28"/>
          <w:lang w:eastAsia="uk-UA"/>
        </w:rPr>
        <w:t>–</w:t>
      </w:r>
      <w:r w:rsidRPr="006E6117">
        <w:rPr>
          <w:rFonts w:ascii="Times New Roman" w:eastAsia="Times New Roman" w:hAnsi="Times New Roman"/>
          <w:sz w:val="28"/>
          <w:szCs w:val="28"/>
          <w:lang w:eastAsia="uk-UA"/>
        </w:rPr>
        <w:t xml:space="preserve"> </w:t>
      </w:r>
      <w:r w:rsidR="00403C89" w:rsidRPr="006E6117">
        <w:rPr>
          <w:rFonts w:ascii="Times New Roman" w:eastAsia="Times New Roman" w:hAnsi="Times New Roman"/>
          <w:b/>
          <w:bCs/>
          <w:sz w:val="28"/>
          <w:szCs w:val="28"/>
          <w:lang w:eastAsia="uk-UA"/>
        </w:rPr>
        <w:t>загального фонду</w:t>
      </w:r>
      <w:r w:rsidR="00403C89" w:rsidRPr="006E6117">
        <w:rPr>
          <w:rFonts w:ascii="Times New Roman" w:eastAsia="Times New Roman" w:hAnsi="Times New Roman"/>
          <w:b/>
          <w:bCs/>
          <w:sz w:val="28"/>
          <w:szCs w:val="28"/>
          <w:lang w:val="uk-UA" w:eastAsia="uk-UA"/>
        </w:rPr>
        <w:t>;</w:t>
      </w:r>
    </w:p>
    <w:p w:rsidR="00B22B3C" w:rsidRPr="006E6117" w:rsidRDefault="00B22B3C" w:rsidP="00F24218">
      <w:pPr>
        <w:pStyle w:val="ae"/>
        <w:numPr>
          <w:ilvl w:val="0"/>
          <w:numId w:val="23"/>
        </w:numPr>
        <w:spacing w:before="100" w:beforeAutospacing="1" w:after="100" w:afterAutospacing="1"/>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553,6 тис. грн – </w:t>
      </w:r>
      <w:r w:rsidR="00403C89" w:rsidRPr="006E6117">
        <w:rPr>
          <w:rFonts w:ascii="Times New Roman" w:eastAsia="Times New Roman" w:hAnsi="Times New Roman"/>
          <w:b/>
          <w:bCs/>
          <w:sz w:val="28"/>
          <w:szCs w:val="28"/>
          <w:lang w:eastAsia="uk-UA"/>
        </w:rPr>
        <w:t xml:space="preserve">спеціального фонду </w:t>
      </w:r>
      <w:r w:rsidR="00403C89" w:rsidRPr="006E6117">
        <w:rPr>
          <w:rFonts w:ascii="Times New Roman" w:eastAsia="Times New Roman" w:hAnsi="Times New Roman"/>
          <w:sz w:val="28"/>
          <w:szCs w:val="28"/>
          <w:lang w:eastAsia="uk-UA"/>
        </w:rPr>
        <w:t>(</w:t>
      </w:r>
      <w:r w:rsidRPr="006E6117">
        <w:rPr>
          <w:rFonts w:ascii="Times New Roman" w:eastAsia="Times New Roman" w:hAnsi="Times New Roman"/>
          <w:sz w:val="28"/>
          <w:szCs w:val="28"/>
          <w:lang w:eastAsia="uk-UA"/>
        </w:rPr>
        <w:t>співфінансування проєкту «Реконструкція електричних мереж зі встановленням альтернативного джерела живлення (сонячної електростанції) на приміщенні п’ятиповерхового корпусу КНП «Млинівська центральна районна лікарня»</w:t>
      </w:r>
      <w:r w:rsidR="00403C89" w:rsidRPr="006E6117">
        <w:rPr>
          <w:rFonts w:ascii="Times New Roman" w:eastAsia="Times New Roman" w:hAnsi="Times New Roman"/>
          <w:sz w:val="28"/>
          <w:szCs w:val="28"/>
          <w:lang w:eastAsia="uk-UA"/>
        </w:rPr>
        <w:t>)</w:t>
      </w:r>
      <w:r w:rsidRPr="006E6117">
        <w:rPr>
          <w:rFonts w:ascii="Times New Roman" w:eastAsia="Times New Roman" w:hAnsi="Times New Roman"/>
          <w:sz w:val="28"/>
          <w:szCs w:val="28"/>
          <w:lang w:eastAsia="uk-UA"/>
        </w:rPr>
        <w:t>.</w:t>
      </w:r>
    </w:p>
    <w:p w:rsidR="00F13315" w:rsidRPr="00F13315" w:rsidRDefault="00B22B3C" w:rsidP="00F13315">
      <w:pPr>
        <w:spacing w:after="0" w:line="240" w:lineRule="auto"/>
        <w:ind w:firstLine="360"/>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Надана фінансова підтримка спрямована на забезпечення стабільної роботи медичних закладів, покращення матеріально-технічної бази та підвищення енергоефективності об’єктів охорони здоров’я громади.</w:t>
      </w:r>
      <w:bookmarkEnd w:id="41"/>
    </w:p>
    <w:p w:rsidR="00CB1ED7" w:rsidRPr="006E6117" w:rsidRDefault="00CB1ED7" w:rsidP="00CB1ED7">
      <w:pPr>
        <w:autoSpaceDE w:val="0"/>
        <w:autoSpaceDN w:val="0"/>
        <w:adjustRightInd w:val="0"/>
        <w:spacing w:after="0" w:line="240" w:lineRule="auto"/>
        <w:ind w:firstLine="567"/>
        <w:jc w:val="center"/>
        <w:rPr>
          <w:rFonts w:ascii="Times New Roman" w:hAnsi="Times New Roman"/>
          <w:b/>
          <w:bCs/>
          <w:iCs/>
          <w:color w:val="000000"/>
          <w:sz w:val="28"/>
          <w:szCs w:val="28"/>
        </w:rPr>
      </w:pPr>
      <w:r w:rsidRPr="006E6117">
        <w:rPr>
          <w:rFonts w:ascii="Times New Roman" w:hAnsi="Times New Roman"/>
          <w:b/>
          <w:bCs/>
          <w:iCs/>
          <w:color w:val="000000"/>
          <w:sz w:val="28"/>
          <w:szCs w:val="28"/>
        </w:rPr>
        <w:lastRenderedPageBreak/>
        <w:t>Адміністративні послуги</w:t>
      </w:r>
    </w:p>
    <w:p w:rsidR="00CB1ED7" w:rsidRPr="006E6117" w:rsidRDefault="00CB1ED7" w:rsidP="00CB1ED7">
      <w:pPr>
        <w:autoSpaceDE w:val="0"/>
        <w:autoSpaceDN w:val="0"/>
        <w:adjustRightInd w:val="0"/>
        <w:spacing w:after="0" w:line="240" w:lineRule="auto"/>
        <w:ind w:firstLine="567"/>
        <w:jc w:val="both"/>
        <w:rPr>
          <w:rFonts w:ascii="Times New Roman" w:hAnsi="Times New Roman"/>
          <w:iCs/>
          <w:color w:val="000000"/>
          <w:sz w:val="28"/>
          <w:szCs w:val="28"/>
        </w:rPr>
      </w:pPr>
      <w:r w:rsidRPr="006E6117">
        <w:rPr>
          <w:rFonts w:ascii="Times New Roman" w:hAnsi="Times New Roman"/>
          <w:iCs/>
          <w:color w:val="000000"/>
          <w:sz w:val="28"/>
          <w:szCs w:val="28"/>
        </w:rPr>
        <w:t xml:space="preserve">З метою створення належних умов для виконання положень Закону України «Про адміністративні послуги», забезпечення доступності та покращення якості надання адміністративних послуг та реєстраційних процедур в громаді створено та функціонує Центр надання адміністративних послуг (ЦНАП) </w:t>
      </w:r>
      <w:r w:rsidR="00B76A96" w:rsidRPr="006E6117">
        <w:rPr>
          <w:rFonts w:ascii="Times New Roman" w:hAnsi="Times New Roman"/>
          <w:color w:val="000000"/>
          <w:sz w:val="28"/>
          <w:szCs w:val="28"/>
          <w:lang w:eastAsia="uk-UA"/>
        </w:rPr>
        <w:t>Млинівської селищної</w:t>
      </w:r>
      <w:r w:rsidRPr="006E6117">
        <w:rPr>
          <w:rFonts w:ascii="Times New Roman" w:hAnsi="Times New Roman"/>
          <w:color w:val="000000"/>
          <w:sz w:val="28"/>
          <w:szCs w:val="28"/>
          <w:lang w:eastAsia="uk-UA"/>
        </w:rPr>
        <w:t xml:space="preserve"> ради</w:t>
      </w:r>
      <w:r w:rsidRPr="006E6117">
        <w:rPr>
          <w:rFonts w:ascii="Times New Roman" w:hAnsi="Times New Roman"/>
          <w:iCs/>
          <w:color w:val="000000"/>
          <w:sz w:val="28"/>
          <w:szCs w:val="28"/>
        </w:rPr>
        <w:t>, що стало важливим кроком до підвищення якості адміністративних послуг громади.</w:t>
      </w:r>
    </w:p>
    <w:p w:rsidR="00CB1ED7" w:rsidRPr="006E6117" w:rsidRDefault="00CB1ED7" w:rsidP="00CB1ED7">
      <w:pPr>
        <w:autoSpaceDE w:val="0"/>
        <w:autoSpaceDN w:val="0"/>
        <w:adjustRightInd w:val="0"/>
        <w:spacing w:after="0" w:line="240" w:lineRule="auto"/>
        <w:ind w:firstLine="567"/>
        <w:jc w:val="both"/>
        <w:rPr>
          <w:rFonts w:ascii="Times New Roman" w:hAnsi="Times New Roman"/>
          <w:iCs/>
          <w:color w:val="000000"/>
          <w:sz w:val="28"/>
          <w:szCs w:val="28"/>
        </w:rPr>
      </w:pPr>
      <w:bookmarkStart w:id="42" w:name="_Hlk221540648"/>
      <w:r w:rsidRPr="006E6117">
        <w:rPr>
          <w:rFonts w:ascii="Times New Roman" w:hAnsi="Times New Roman"/>
          <w:iCs/>
          <w:color w:val="000000"/>
          <w:sz w:val="28"/>
          <w:szCs w:val="28"/>
        </w:rPr>
        <w:t xml:space="preserve">Штатна чисельність ЦНАП становить </w:t>
      </w:r>
      <w:r w:rsidR="000A08DF" w:rsidRPr="006E6117">
        <w:rPr>
          <w:rFonts w:ascii="Times New Roman" w:hAnsi="Times New Roman"/>
          <w:iCs/>
          <w:color w:val="000000"/>
          <w:sz w:val="28"/>
          <w:szCs w:val="28"/>
        </w:rPr>
        <w:t>5</w:t>
      </w:r>
      <w:r w:rsidRPr="006E6117">
        <w:rPr>
          <w:rFonts w:ascii="Times New Roman" w:hAnsi="Times New Roman"/>
          <w:iCs/>
          <w:color w:val="000000"/>
          <w:sz w:val="28"/>
          <w:szCs w:val="28"/>
        </w:rPr>
        <w:t xml:space="preserve"> посадових осіб, у тому числі </w:t>
      </w:r>
      <w:r w:rsidR="000A08DF" w:rsidRPr="006E6117">
        <w:rPr>
          <w:rFonts w:ascii="Times New Roman" w:hAnsi="Times New Roman"/>
          <w:iCs/>
          <w:color w:val="000000"/>
          <w:sz w:val="28"/>
          <w:szCs w:val="28"/>
        </w:rPr>
        <w:t>4</w:t>
      </w:r>
      <w:r w:rsidRPr="006E6117">
        <w:rPr>
          <w:rFonts w:ascii="Times New Roman" w:hAnsi="Times New Roman"/>
          <w:iCs/>
          <w:color w:val="000000"/>
          <w:sz w:val="28"/>
          <w:szCs w:val="28"/>
        </w:rPr>
        <w:t xml:space="preserve"> адміністратор</w:t>
      </w:r>
      <w:r w:rsidR="000A08DF" w:rsidRPr="006E6117">
        <w:rPr>
          <w:rFonts w:ascii="Times New Roman" w:hAnsi="Times New Roman"/>
          <w:iCs/>
          <w:color w:val="000000"/>
          <w:sz w:val="28"/>
          <w:szCs w:val="28"/>
        </w:rPr>
        <w:t>и</w:t>
      </w:r>
      <w:r w:rsidRPr="006E6117">
        <w:rPr>
          <w:rFonts w:ascii="Times New Roman" w:hAnsi="Times New Roman"/>
          <w:iCs/>
          <w:color w:val="000000"/>
          <w:sz w:val="28"/>
          <w:szCs w:val="28"/>
        </w:rPr>
        <w:t xml:space="preserve"> та </w:t>
      </w:r>
      <w:r w:rsidR="000A08DF" w:rsidRPr="006E6117">
        <w:rPr>
          <w:rFonts w:ascii="Times New Roman" w:hAnsi="Times New Roman"/>
          <w:iCs/>
          <w:color w:val="000000"/>
          <w:sz w:val="28"/>
          <w:szCs w:val="28"/>
        </w:rPr>
        <w:t>1</w:t>
      </w:r>
      <w:r w:rsidRPr="006E6117">
        <w:rPr>
          <w:rFonts w:ascii="Times New Roman" w:hAnsi="Times New Roman"/>
          <w:iCs/>
          <w:color w:val="000000"/>
          <w:sz w:val="28"/>
          <w:szCs w:val="28"/>
        </w:rPr>
        <w:t xml:space="preserve"> держани</w:t>
      </w:r>
      <w:r w:rsidR="000A08DF" w:rsidRPr="006E6117">
        <w:rPr>
          <w:rFonts w:ascii="Times New Roman" w:hAnsi="Times New Roman"/>
          <w:iCs/>
          <w:color w:val="000000"/>
          <w:sz w:val="28"/>
          <w:szCs w:val="28"/>
        </w:rPr>
        <w:t>ий</w:t>
      </w:r>
      <w:r w:rsidRPr="006E6117">
        <w:rPr>
          <w:rFonts w:ascii="Times New Roman" w:hAnsi="Times New Roman"/>
          <w:iCs/>
          <w:color w:val="000000"/>
          <w:sz w:val="28"/>
          <w:szCs w:val="28"/>
        </w:rPr>
        <w:t xml:space="preserve"> реєстратор. Працівники ЦНАП постійно працюють над підвищенням рівня своєї компетентності, проходять навчання та беруть участь у семінарах, форумах та вебінарах. </w:t>
      </w:r>
    </w:p>
    <w:p w:rsidR="00CB1ED7" w:rsidRPr="006E6117" w:rsidRDefault="00CB1ED7" w:rsidP="00CB1ED7">
      <w:pPr>
        <w:autoSpaceDE w:val="0"/>
        <w:autoSpaceDN w:val="0"/>
        <w:adjustRightInd w:val="0"/>
        <w:spacing w:after="0" w:line="240" w:lineRule="auto"/>
        <w:ind w:firstLine="567"/>
        <w:jc w:val="both"/>
        <w:rPr>
          <w:rFonts w:ascii="Times New Roman" w:hAnsi="Times New Roman"/>
          <w:iCs/>
          <w:color w:val="000000"/>
          <w:sz w:val="28"/>
          <w:szCs w:val="28"/>
        </w:rPr>
      </w:pPr>
      <w:r w:rsidRPr="006E6117">
        <w:rPr>
          <w:rFonts w:ascii="Times New Roman" w:hAnsi="Times New Roman"/>
          <w:iCs/>
          <w:color w:val="000000"/>
          <w:sz w:val="28"/>
          <w:szCs w:val="28"/>
        </w:rPr>
        <w:t xml:space="preserve">Через ЦНАП можливо отримати </w:t>
      </w:r>
      <w:r w:rsidR="00F35024" w:rsidRPr="006E6117">
        <w:rPr>
          <w:rFonts w:ascii="Times New Roman" w:hAnsi="Times New Roman"/>
          <w:iCs/>
          <w:color w:val="000000"/>
          <w:sz w:val="28"/>
          <w:szCs w:val="28"/>
          <w:lang w:val="en-US"/>
        </w:rPr>
        <w:t>173</w:t>
      </w:r>
      <w:r w:rsidRPr="006E6117">
        <w:rPr>
          <w:rFonts w:ascii="Times New Roman" w:hAnsi="Times New Roman"/>
          <w:iCs/>
          <w:color w:val="000000"/>
          <w:sz w:val="28"/>
          <w:szCs w:val="28"/>
        </w:rPr>
        <w:t xml:space="preserve"> адміністративних послуг. Найбільш затребуваними </w:t>
      </w:r>
      <w:r w:rsidR="000A08DF" w:rsidRPr="006E6117">
        <w:rPr>
          <w:rFonts w:ascii="Times New Roman" w:hAnsi="Times New Roman"/>
          <w:iCs/>
          <w:color w:val="000000"/>
          <w:sz w:val="28"/>
          <w:szCs w:val="28"/>
        </w:rPr>
        <w:t xml:space="preserve">послугами серед </w:t>
      </w:r>
      <w:r w:rsidRPr="006E6117">
        <w:rPr>
          <w:rFonts w:ascii="Times New Roman" w:hAnsi="Times New Roman"/>
          <w:iCs/>
          <w:color w:val="000000"/>
          <w:sz w:val="28"/>
          <w:szCs w:val="28"/>
        </w:rPr>
        <w:t>мешканц</w:t>
      </w:r>
      <w:r w:rsidR="000A08DF" w:rsidRPr="006E6117">
        <w:rPr>
          <w:rFonts w:ascii="Times New Roman" w:hAnsi="Times New Roman"/>
          <w:iCs/>
          <w:color w:val="000000"/>
          <w:sz w:val="28"/>
          <w:szCs w:val="28"/>
        </w:rPr>
        <w:t>ів</w:t>
      </w:r>
      <w:r w:rsidRPr="006E6117">
        <w:rPr>
          <w:rFonts w:ascii="Times New Roman" w:hAnsi="Times New Roman"/>
          <w:iCs/>
          <w:color w:val="000000"/>
          <w:sz w:val="28"/>
          <w:szCs w:val="28"/>
        </w:rPr>
        <w:t xml:space="preserve"> </w:t>
      </w:r>
      <w:r w:rsidR="000A08DF" w:rsidRPr="006E6117">
        <w:rPr>
          <w:rFonts w:ascii="Times New Roman" w:hAnsi="Times New Roman"/>
          <w:iCs/>
          <w:color w:val="000000"/>
          <w:sz w:val="28"/>
          <w:szCs w:val="28"/>
        </w:rPr>
        <w:t xml:space="preserve">Млинівської </w:t>
      </w:r>
      <w:r w:rsidRPr="006E6117">
        <w:rPr>
          <w:rFonts w:ascii="Times New Roman" w:hAnsi="Times New Roman"/>
          <w:iCs/>
          <w:color w:val="000000"/>
          <w:sz w:val="28"/>
          <w:szCs w:val="28"/>
        </w:rPr>
        <w:t>громади на сьогоднішній день є послуги: соціальної сфери, сфери реєстрації місця проживання/перебування громадян, державної реєстрації речових прав на нерухоме майно та їх обтяжень, державної реєстрації юридичних осіб, фізичних осіб-підприємців та громадських формувань, сфери Державного земельного кадастру, сфери будівництва, для ветеранів війни, членів їх сімей, членів сімей загиблих Захисників і Захисниць України.</w:t>
      </w:r>
    </w:p>
    <w:p w:rsidR="00B76A96" w:rsidRPr="006E6117" w:rsidRDefault="00CB1ED7" w:rsidP="00B76A96">
      <w:pPr>
        <w:autoSpaceDE w:val="0"/>
        <w:autoSpaceDN w:val="0"/>
        <w:adjustRightInd w:val="0"/>
        <w:spacing w:after="0" w:line="240" w:lineRule="auto"/>
        <w:ind w:firstLine="567"/>
        <w:jc w:val="both"/>
        <w:rPr>
          <w:rFonts w:ascii="Times New Roman" w:hAnsi="Times New Roman"/>
          <w:iCs/>
          <w:color w:val="000000"/>
          <w:sz w:val="28"/>
          <w:szCs w:val="28"/>
        </w:rPr>
      </w:pPr>
      <w:r w:rsidRPr="006E6117">
        <w:rPr>
          <w:rFonts w:ascii="Times New Roman" w:hAnsi="Times New Roman"/>
          <w:iCs/>
          <w:color w:val="000000"/>
          <w:sz w:val="28"/>
          <w:szCs w:val="28"/>
        </w:rPr>
        <w:t>Кількість послуг, які суб’єкти звернень можуть отримати у ЦНАПі, постійно зростає. Працівники ЦНАПу працюють над впровадженням нових адміністративних послуг враховуючи потреби та запити жителів громади, вдосконаленням своєї роботи відповідно до вимог чинного законодавства України.</w:t>
      </w:r>
      <w:bookmarkEnd w:id="42"/>
    </w:p>
    <w:p w:rsidR="00654912" w:rsidRPr="006E6117" w:rsidRDefault="00654912" w:rsidP="00F13315">
      <w:pPr>
        <w:autoSpaceDE w:val="0"/>
        <w:autoSpaceDN w:val="0"/>
        <w:adjustRightInd w:val="0"/>
        <w:spacing w:after="0" w:line="240" w:lineRule="auto"/>
        <w:ind w:firstLine="567"/>
        <w:jc w:val="both"/>
        <w:rPr>
          <w:rFonts w:ascii="Times New Roman" w:hAnsi="Times New Roman"/>
          <w:iCs/>
          <w:color w:val="000000"/>
          <w:sz w:val="28"/>
          <w:szCs w:val="28"/>
        </w:rPr>
      </w:pPr>
      <w:r w:rsidRPr="006E6117">
        <w:rPr>
          <w:rFonts w:ascii="Times New Roman" w:eastAsia="Times New Roman" w:hAnsi="Times New Roman"/>
          <w:sz w:val="28"/>
          <w:szCs w:val="28"/>
          <w:lang w:eastAsia="uk-UA"/>
        </w:rPr>
        <w:t>У 2025 році Центр надання адміністративних послуг Млинівської селищної ради забезпечував стабільне та безперебійне надання адміністративних послуг, одночасно розширюючи їх перелік та впроваджуючи нові сервіси, орієнтовані на потреби мешканців громади, внутрішньо переміщених осіб, ветеранів та жителів інших територіальних громад.</w:t>
      </w:r>
    </w:p>
    <w:p w:rsidR="00654912" w:rsidRPr="006E6117" w:rsidRDefault="00654912" w:rsidP="00F13315">
      <w:pPr>
        <w:spacing w:after="0" w:line="240" w:lineRule="auto"/>
        <w:jc w:val="center"/>
        <w:outlineLvl w:val="2"/>
        <w:rPr>
          <w:rFonts w:ascii="Times New Roman" w:eastAsia="Times New Roman" w:hAnsi="Times New Roman"/>
          <w:b/>
          <w:bCs/>
          <w:sz w:val="28"/>
          <w:szCs w:val="28"/>
          <w:lang w:eastAsia="uk-UA"/>
        </w:rPr>
      </w:pPr>
      <w:r w:rsidRPr="006E6117">
        <w:rPr>
          <w:rFonts w:ascii="Times New Roman" w:eastAsia="Times New Roman" w:hAnsi="Times New Roman"/>
          <w:b/>
          <w:bCs/>
          <w:sz w:val="28"/>
          <w:szCs w:val="28"/>
          <w:lang w:eastAsia="uk-UA"/>
        </w:rPr>
        <w:t>Загальні показники діяльності ЦНАП у 2025 році</w:t>
      </w:r>
    </w:p>
    <w:p w:rsidR="00654912" w:rsidRPr="006E6117" w:rsidRDefault="00654912" w:rsidP="00F13315">
      <w:pPr>
        <w:numPr>
          <w:ilvl w:val="0"/>
          <w:numId w:val="9"/>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Загальна кількість звернень громадян — 12 031</w:t>
      </w:r>
    </w:p>
    <w:p w:rsidR="00654912" w:rsidRPr="006E6117" w:rsidRDefault="00654912" w:rsidP="00F13315">
      <w:pPr>
        <w:numPr>
          <w:ilvl w:val="0"/>
          <w:numId w:val="9"/>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Кількість послуг, наданих жителям інших громад — 1 668</w:t>
      </w:r>
    </w:p>
    <w:p w:rsidR="00B76A96" w:rsidRPr="006E6117" w:rsidRDefault="00654912" w:rsidP="00F13315">
      <w:pPr>
        <w:numPr>
          <w:ilvl w:val="0"/>
          <w:numId w:val="9"/>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Надходження до місцевого бюджету від платних адміністративних послуг — 1 067 632 грн</w:t>
      </w:r>
    </w:p>
    <w:p w:rsidR="00B76A96" w:rsidRPr="006E6117" w:rsidRDefault="00654912" w:rsidP="00F13315">
      <w:pPr>
        <w:spacing w:after="0" w:line="240" w:lineRule="auto"/>
        <w:ind w:firstLine="360"/>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Ці показники свідчать про високий рівень довіри до ЦНАПу, ефективну організацію роботи та фінансовий внесок установи у наповнення місцевого бюджету.</w:t>
      </w:r>
    </w:p>
    <w:p w:rsidR="00B76A96" w:rsidRPr="006E6117" w:rsidRDefault="00B76A96" w:rsidP="00F13315">
      <w:pPr>
        <w:spacing w:after="0" w:line="240" w:lineRule="auto"/>
        <w:jc w:val="center"/>
        <w:rPr>
          <w:rFonts w:ascii="Times New Roman" w:eastAsia="Times New Roman" w:hAnsi="Times New Roman"/>
          <w:b/>
          <w:bCs/>
          <w:sz w:val="28"/>
          <w:szCs w:val="28"/>
          <w:lang w:eastAsia="uk-UA"/>
        </w:rPr>
      </w:pPr>
      <w:r w:rsidRPr="006E6117">
        <w:rPr>
          <w:rFonts w:ascii="Times New Roman" w:hAnsi="Times New Roman"/>
          <w:b/>
          <w:bCs/>
          <w:sz w:val="28"/>
          <w:szCs w:val="28"/>
        </w:rPr>
        <w:t>Найбільш затребувані адміністративні послуги</w:t>
      </w:r>
    </w:p>
    <w:p w:rsidR="00654912" w:rsidRPr="006E6117" w:rsidRDefault="00654912" w:rsidP="00F13315">
      <w:pPr>
        <w:spacing w:after="0" w:line="240" w:lineRule="auto"/>
        <w:ind w:firstLine="360"/>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У 2025 році найбільшим попитом користувалися:</w:t>
      </w:r>
    </w:p>
    <w:p w:rsidR="00654912" w:rsidRPr="006E6117" w:rsidRDefault="00654912" w:rsidP="00F13315">
      <w:pPr>
        <w:numPr>
          <w:ilvl w:val="0"/>
          <w:numId w:val="10"/>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витяги з Реєстру територіальної громади — </w:t>
      </w:r>
      <w:r w:rsidRPr="006E6117">
        <w:rPr>
          <w:rFonts w:ascii="Times New Roman" w:eastAsia="Times New Roman" w:hAnsi="Times New Roman"/>
          <w:b/>
          <w:bCs/>
          <w:sz w:val="28"/>
          <w:szCs w:val="28"/>
          <w:lang w:eastAsia="uk-UA"/>
        </w:rPr>
        <w:t>4 957 звернень</w:t>
      </w:r>
      <w:r w:rsidRPr="006E6117">
        <w:rPr>
          <w:rFonts w:ascii="Times New Roman" w:eastAsia="Times New Roman" w:hAnsi="Times New Roman"/>
          <w:sz w:val="28"/>
          <w:szCs w:val="28"/>
          <w:lang w:eastAsia="uk-UA"/>
        </w:rPr>
        <w:t>;</w:t>
      </w:r>
    </w:p>
    <w:p w:rsidR="00654912" w:rsidRPr="006E6117" w:rsidRDefault="00654912" w:rsidP="00F13315">
      <w:pPr>
        <w:numPr>
          <w:ilvl w:val="0"/>
          <w:numId w:val="10"/>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державна реєстрація речових прав на нерухоме майно (ДРРП) — </w:t>
      </w:r>
      <w:r w:rsidRPr="006E6117">
        <w:rPr>
          <w:rFonts w:ascii="Times New Roman" w:eastAsia="Times New Roman" w:hAnsi="Times New Roman"/>
          <w:b/>
          <w:bCs/>
          <w:sz w:val="28"/>
          <w:szCs w:val="28"/>
          <w:lang w:eastAsia="uk-UA"/>
        </w:rPr>
        <w:t>3 823 послуги</w:t>
      </w:r>
      <w:r w:rsidRPr="006E6117">
        <w:rPr>
          <w:rFonts w:ascii="Times New Roman" w:eastAsia="Times New Roman" w:hAnsi="Times New Roman"/>
          <w:sz w:val="28"/>
          <w:szCs w:val="28"/>
          <w:lang w:eastAsia="uk-UA"/>
        </w:rPr>
        <w:t>;</w:t>
      </w:r>
    </w:p>
    <w:p w:rsidR="00654912" w:rsidRPr="006E6117" w:rsidRDefault="00654912" w:rsidP="00F13315">
      <w:pPr>
        <w:numPr>
          <w:ilvl w:val="0"/>
          <w:numId w:val="10"/>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реєстрація місця проживання — </w:t>
      </w:r>
      <w:r w:rsidRPr="006E6117">
        <w:rPr>
          <w:rFonts w:ascii="Times New Roman" w:eastAsia="Times New Roman" w:hAnsi="Times New Roman"/>
          <w:b/>
          <w:bCs/>
          <w:sz w:val="28"/>
          <w:szCs w:val="28"/>
          <w:lang w:eastAsia="uk-UA"/>
        </w:rPr>
        <w:t>667</w:t>
      </w:r>
      <w:r w:rsidRPr="006E6117">
        <w:rPr>
          <w:rFonts w:ascii="Times New Roman" w:eastAsia="Times New Roman" w:hAnsi="Times New Roman"/>
          <w:sz w:val="28"/>
          <w:szCs w:val="28"/>
          <w:lang w:eastAsia="uk-UA"/>
        </w:rPr>
        <w:t>;</w:t>
      </w:r>
    </w:p>
    <w:p w:rsidR="00654912" w:rsidRPr="006E6117" w:rsidRDefault="00654912" w:rsidP="00F13315">
      <w:pPr>
        <w:numPr>
          <w:ilvl w:val="0"/>
          <w:numId w:val="10"/>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послуги Державного земельного кадастру (ДЗК) — </w:t>
      </w:r>
      <w:r w:rsidRPr="006E6117">
        <w:rPr>
          <w:rFonts w:ascii="Times New Roman" w:eastAsia="Times New Roman" w:hAnsi="Times New Roman"/>
          <w:b/>
          <w:bCs/>
          <w:sz w:val="28"/>
          <w:szCs w:val="28"/>
          <w:lang w:eastAsia="uk-UA"/>
        </w:rPr>
        <w:t>666</w:t>
      </w:r>
      <w:r w:rsidRPr="006E6117">
        <w:rPr>
          <w:rFonts w:ascii="Times New Roman" w:eastAsia="Times New Roman" w:hAnsi="Times New Roman"/>
          <w:sz w:val="28"/>
          <w:szCs w:val="28"/>
          <w:lang w:eastAsia="uk-UA"/>
        </w:rPr>
        <w:t>;</w:t>
      </w:r>
    </w:p>
    <w:p w:rsidR="00654912" w:rsidRPr="006E6117" w:rsidRDefault="00654912" w:rsidP="00F13315">
      <w:pPr>
        <w:numPr>
          <w:ilvl w:val="0"/>
          <w:numId w:val="10"/>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реєстрація фізичних осіб-підприємців та змін у ЄДР — </w:t>
      </w:r>
      <w:r w:rsidRPr="006E6117">
        <w:rPr>
          <w:rFonts w:ascii="Times New Roman" w:eastAsia="Times New Roman" w:hAnsi="Times New Roman"/>
          <w:b/>
          <w:bCs/>
          <w:sz w:val="28"/>
          <w:szCs w:val="28"/>
          <w:lang w:eastAsia="uk-UA"/>
        </w:rPr>
        <w:t>246</w:t>
      </w:r>
      <w:r w:rsidRPr="006E6117">
        <w:rPr>
          <w:rFonts w:ascii="Times New Roman" w:eastAsia="Times New Roman" w:hAnsi="Times New Roman"/>
          <w:sz w:val="28"/>
          <w:szCs w:val="28"/>
          <w:lang w:eastAsia="uk-UA"/>
        </w:rPr>
        <w:t>.</w:t>
      </w:r>
    </w:p>
    <w:p w:rsidR="00B76A96" w:rsidRPr="006E6117" w:rsidRDefault="00B76A96" w:rsidP="00F13315">
      <w:pPr>
        <w:spacing w:after="0" w:line="240" w:lineRule="auto"/>
        <w:ind w:left="720"/>
        <w:jc w:val="both"/>
        <w:rPr>
          <w:rFonts w:ascii="Times New Roman" w:eastAsia="Times New Roman" w:hAnsi="Times New Roman"/>
          <w:sz w:val="28"/>
          <w:szCs w:val="28"/>
          <w:lang w:eastAsia="uk-UA"/>
        </w:rPr>
      </w:pPr>
    </w:p>
    <w:p w:rsidR="00654912" w:rsidRPr="006E6117" w:rsidRDefault="00654912" w:rsidP="00F13315">
      <w:pPr>
        <w:spacing w:after="0" w:line="240" w:lineRule="auto"/>
        <w:ind w:firstLine="360"/>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Це підтверджує важливість розвитку реєстраційних та земельних сервісів як базових для соціально-економічного розвитку громади.</w:t>
      </w:r>
    </w:p>
    <w:p w:rsidR="00B76A96" w:rsidRPr="006E6117" w:rsidRDefault="00B76A96" w:rsidP="00F13315">
      <w:pPr>
        <w:spacing w:after="0" w:line="240" w:lineRule="auto"/>
        <w:jc w:val="center"/>
        <w:rPr>
          <w:rFonts w:ascii="Times New Roman" w:eastAsia="Times New Roman" w:hAnsi="Times New Roman"/>
          <w:b/>
          <w:bCs/>
          <w:sz w:val="28"/>
          <w:szCs w:val="28"/>
          <w:lang w:eastAsia="uk-UA"/>
        </w:rPr>
      </w:pPr>
      <w:r w:rsidRPr="006E6117">
        <w:rPr>
          <w:rFonts w:ascii="Times New Roman" w:hAnsi="Times New Roman"/>
          <w:b/>
          <w:bCs/>
          <w:sz w:val="28"/>
          <w:szCs w:val="28"/>
        </w:rPr>
        <w:t>Розширення паспортних сервісів</w:t>
      </w:r>
    </w:p>
    <w:p w:rsidR="00654912" w:rsidRPr="006E6117" w:rsidRDefault="00654912" w:rsidP="00F13315">
      <w:pPr>
        <w:spacing w:after="0" w:line="240" w:lineRule="auto"/>
        <w:ind w:firstLine="360"/>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З квітня 2025 року в ЦНАПі впроваджено надання паспортних послуг безпосередньо на місці, а саме:</w:t>
      </w:r>
    </w:p>
    <w:p w:rsidR="00654912" w:rsidRPr="006E6117" w:rsidRDefault="00654912" w:rsidP="00F13315">
      <w:pPr>
        <w:numPr>
          <w:ilvl w:val="0"/>
          <w:numId w:val="11"/>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оформлення ID-картки (паспорта громадянина України);</w:t>
      </w:r>
    </w:p>
    <w:p w:rsidR="00654912" w:rsidRPr="006E6117" w:rsidRDefault="00654912" w:rsidP="00F13315">
      <w:pPr>
        <w:numPr>
          <w:ilvl w:val="0"/>
          <w:numId w:val="11"/>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оформлення закордонного паспорта.</w:t>
      </w:r>
    </w:p>
    <w:p w:rsidR="00654912" w:rsidRPr="006E6117" w:rsidRDefault="00654912" w:rsidP="00F13315">
      <w:pPr>
        <w:spacing w:after="0" w:line="240" w:lineRule="auto"/>
        <w:ind w:firstLine="360"/>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У період з квітня по грудень 2025 року за паспортними послугами звернулося </w:t>
      </w:r>
      <w:r w:rsidRPr="006E6117">
        <w:rPr>
          <w:rFonts w:ascii="Times New Roman" w:eastAsia="Times New Roman" w:hAnsi="Times New Roman"/>
          <w:b/>
          <w:bCs/>
          <w:sz w:val="28"/>
          <w:szCs w:val="28"/>
          <w:lang w:eastAsia="uk-UA"/>
        </w:rPr>
        <w:t>297 осіб</w:t>
      </w:r>
      <w:r w:rsidRPr="006E6117">
        <w:rPr>
          <w:rFonts w:ascii="Times New Roman" w:eastAsia="Times New Roman" w:hAnsi="Times New Roman"/>
          <w:sz w:val="28"/>
          <w:szCs w:val="28"/>
          <w:lang w:eastAsia="uk-UA"/>
        </w:rPr>
        <w:t>, що суттєво зменшило потребу мешканців громади у виїзді до інших населених пунктів та підвищило доступність державних сервісів.</w:t>
      </w:r>
    </w:p>
    <w:p w:rsidR="00654912" w:rsidRPr="006E6117" w:rsidRDefault="00654912" w:rsidP="00F13315">
      <w:pPr>
        <w:spacing w:after="0" w:line="240" w:lineRule="auto"/>
        <w:jc w:val="center"/>
        <w:outlineLvl w:val="2"/>
        <w:rPr>
          <w:rFonts w:ascii="Times New Roman" w:eastAsia="Times New Roman" w:hAnsi="Times New Roman"/>
          <w:b/>
          <w:bCs/>
          <w:sz w:val="28"/>
          <w:szCs w:val="28"/>
          <w:lang w:eastAsia="uk-UA"/>
        </w:rPr>
      </w:pPr>
      <w:r w:rsidRPr="006E6117">
        <w:rPr>
          <w:rFonts w:ascii="Times New Roman" w:eastAsia="Times New Roman" w:hAnsi="Times New Roman"/>
          <w:b/>
          <w:bCs/>
          <w:sz w:val="28"/>
          <w:szCs w:val="28"/>
          <w:lang w:eastAsia="uk-UA"/>
        </w:rPr>
        <w:t>Адміністрування послуг у сфері мобілізації</w:t>
      </w:r>
    </w:p>
    <w:p w:rsidR="00654912" w:rsidRPr="006E6117" w:rsidRDefault="00654912" w:rsidP="00F13315">
      <w:pPr>
        <w:spacing w:after="0" w:line="240" w:lineRule="auto"/>
        <w:ind w:firstLine="708"/>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З листопада 2025 року ЦНАП розпочав прийом заяв на оформлення відстрочки від призову під час мобілізації.</w:t>
      </w:r>
      <w:r w:rsidR="00B76A96" w:rsidRPr="006E6117">
        <w:rPr>
          <w:rFonts w:ascii="Times New Roman" w:eastAsia="Times New Roman" w:hAnsi="Times New Roman"/>
          <w:sz w:val="28"/>
          <w:szCs w:val="28"/>
          <w:lang w:eastAsia="uk-UA"/>
        </w:rPr>
        <w:t xml:space="preserve"> </w:t>
      </w:r>
      <w:r w:rsidRPr="006E6117">
        <w:rPr>
          <w:rFonts w:ascii="Times New Roman" w:eastAsia="Times New Roman" w:hAnsi="Times New Roman"/>
          <w:sz w:val="28"/>
          <w:szCs w:val="28"/>
          <w:lang w:eastAsia="uk-UA"/>
        </w:rPr>
        <w:t>За листопад–грудень 2025 року надійшло 189 звернень військовозобов’язаних</w:t>
      </w:r>
      <w:r w:rsidR="00B76A96" w:rsidRPr="006E6117">
        <w:rPr>
          <w:rFonts w:ascii="Times New Roman" w:eastAsia="Times New Roman" w:hAnsi="Times New Roman"/>
          <w:sz w:val="28"/>
          <w:szCs w:val="28"/>
          <w:lang w:eastAsia="uk-UA"/>
        </w:rPr>
        <w:t xml:space="preserve">. </w:t>
      </w:r>
      <w:r w:rsidRPr="006E6117">
        <w:rPr>
          <w:rFonts w:ascii="Times New Roman" w:eastAsia="Times New Roman" w:hAnsi="Times New Roman"/>
          <w:sz w:val="28"/>
          <w:szCs w:val="28"/>
          <w:lang w:eastAsia="uk-UA"/>
        </w:rPr>
        <w:t>Документообіг здійснюється через адміністратора ЦНАПу з електронною передачею документів до територіального центру комплектування, що забезпечує прозорість, зручність та зниження адміністративного навантаження на заявників.</w:t>
      </w:r>
    </w:p>
    <w:p w:rsidR="00654912" w:rsidRPr="006E6117" w:rsidRDefault="00654912" w:rsidP="00F13315">
      <w:pPr>
        <w:spacing w:after="0" w:line="240" w:lineRule="auto"/>
        <w:jc w:val="center"/>
        <w:outlineLvl w:val="2"/>
        <w:rPr>
          <w:rFonts w:ascii="Times New Roman" w:eastAsia="Times New Roman" w:hAnsi="Times New Roman"/>
          <w:b/>
          <w:bCs/>
          <w:sz w:val="28"/>
          <w:szCs w:val="28"/>
          <w:lang w:eastAsia="uk-UA"/>
        </w:rPr>
      </w:pPr>
      <w:r w:rsidRPr="006E6117">
        <w:rPr>
          <w:rFonts w:ascii="Times New Roman" w:eastAsia="Times New Roman" w:hAnsi="Times New Roman"/>
          <w:b/>
          <w:bCs/>
          <w:sz w:val="28"/>
          <w:szCs w:val="28"/>
          <w:lang w:eastAsia="uk-UA"/>
        </w:rPr>
        <w:t>Підтримка ветеранів війни та членів їхніх сімей</w:t>
      </w:r>
    </w:p>
    <w:p w:rsidR="00654912" w:rsidRPr="006E6117" w:rsidRDefault="00654912" w:rsidP="00F13315">
      <w:pPr>
        <w:spacing w:after="0" w:line="240" w:lineRule="auto"/>
        <w:ind w:firstLine="708"/>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Одним із ключових пріоритетів діяльності ЦНАПу є підтримка ветеранів війни, учасників бойових дій та членів їхніх сімей.</w:t>
      </w:r>
    </w:p>
    <w:p w:rsidR="00654912" w:rsidRPr="006E6117" w:rsidRDefault="00654912" w:rsidP="00F13315">
      <w:p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Упродовж 2025 року:</w:t>
      </w:r>
    </w:p>
    <w:p w:rsidR="00654912" w:rsidRPr="006E6117" w:rsidRDefault="00654912" w:rsidP="00F13315">
      <w:pPr>
        <w:numPr>
          <w:ilvl w:val="0"/>
          <w:numId w:val="12"/>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до ЦНАП звернулося 250 учасників бойових дій та членів їхніх сімей;</w:t>
      </w:r>
    </w:p>
    <w:p w:rsidR="00654912" w:rsidRPr="006E6117" w:rsidRDefault="00654912" w:rsidP="00F13315">
      <w:pPr>
        <w:numPr>
          <w:ilvl w:val="0"/>
          <w:numId w:val="12"/>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82 особам надано витяги з Єдиного державного реєстру ветеранів війни (ЄДРВВ) — безоплатно, оперативно та незалежно від місця реєстрації.</w:t>
      </w:r>
    </w:p>
    <w:p w:rsidR="00654912" w:rsidRPr="006E6117" w:rsidRDefault="00654912" w:rsidP="00F13315">
      <w:p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У приміщенні ЦНАПу постійно працює фахівець із супроводу ветеранів війни та демобілізованих осіб яка надає:</w:t>
      </w:r>
    </w:p>
    <w:p w:rsidR="00654912" w:rsidRPr="006E6117" w:rsidRDefault="00654912" w:rsidP="00F13315">
      <w:pPr>
        <w:numPr>
          <w:ilvl w:val="0"/>
          <w:numId w:val="13"/>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консультації щодо отримання статусів та пільг;</w:t>
      </w:r>
    </w:p>
    <w:p w:rsidR="00654912" w:rsidRPr="006E6117" w:rsidRDefault="00654912" w:rsidP="00F13315">
      <w:pPr>
        <w:numPr>
          <w:ilvl w:val="0"/>
          <w:numId w:val="13"/>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інформаційний супровід з питань реабілітації, працевлаштування, започаткування власної справи;</w:t>
      </w:r>
    </w:p>
    <w:p w:rsidR="00654912" w:rsidRPr="006E6117" w:rsidRDefault="00654912" w:rsidP="00F13315">
      <w:pPr>
        <w:numPr>
          <w:ilvl w:val="0"/>
          <w:numId w:val="13"/>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допомогу в підготовці та оформленні документів;</w:t>
      </w:r>
    </w:p>
    <w:p w:rsidR="00B76A96" w:rsidRPr="00F13315" w:rsidRDefault="00654912" w:rsidP="00F13315">
      <w:pPr>
        <w:numPr>
          <w:ilvl w:val="0"/>
          <w:numId w:val="13"/>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індивідуальний супровід ветеранів та членів їхніх сімей.</w:t>
      </w:r>
    </w:p>
    <w:p w:rsidR="00654912" w:rsidRPr="006E6117" w:rsidRDefault="00654912" w:rsidP="00F13315">
      <w:pPr>
        <w:spacing w:after="0" w:line="240" w:lineRule="auto"/>
        <w:jc w:val="center"/>
        <w:outlineLvl w:val="2"/>
        <w:rPr>
          <w:rFonts w:ascii="Times New Roman" w:eastAsia="Times New Roman" w:hAnsi="Times New Roman"/>
          <w:b/>
          <w:bCs/>
          <w:sz w:val="28"/>
          <w:szCs w:val="28"/>
          <w:lang w:eastAsia="uk-UA"/>
        </w:rPr>
      </w:pPr>
      <w:r w:rsidRPr="006E6117">
        <w:rPr>
          <w:rFonts w:ascii="Times New Roman" w:eastAsia="Times New Roman" w:hAnsi="Times New Roman"/>
          <w:b/>
          <w:bCs/>
          <w:sz w:val="28"/>
          <w:szCs w:val="28"/>
          <w:lang w:eastAsia="uk-UA"/>
        </w:rPr>
        <w:t>Стратегічне значення</w:t>
      </w:r>
    </w:p>
    <w:p w:rsidR="00CB1ED7" w:rsidRPr="00F13315" w:rsidRDefault="00654912" w:rsidP="00F13315">
      <w:pPr>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Розвиток ЦНАПу Млинівської селищної ради є важливим елементом підвищення якості життя населення, інституційної спроможності громади та формування ветерансько-дружнього середовища. Подальше розширення переліку послуг, цифровізація процесів та посилення соціальної складової діяльності ЦНАПу визначені як пріоритетні напрями в реалізації Стратегії розвитку громади.</w:t>
      </w:r>
    </w:p>
    <w:p w:rsidR="00CB1ED7" w:rsidRPr="006E6117" w:rsidRDefault="00CB1ED7" w:rsidP="00CB1ED7">
      <w:pPr>
        <w:autoSpaceDE w:val="0"/>
        <w:autoSpaceDN w:val="0"/>
        <w:adjustRightInd w:val="0"/>
        <w:spacing w:after="0" w:line="240" w:lineRule="auto"/>
        <w:ind w:firstLine="567"/>
        <w:jc w:val="center"/>
        <w:rPr>
          <w:rFonts w:ascii="Times New Roman" w:hAnsi="Times New Roman"/>
          <w:b/>
          <w:bCs/>
          <w:iCs/>
          <w:color w:val="000000"/>
          <w:sz w:val="28"/>
          <w:szCs w:val="28"/>
        </w:rPr>
      </w:pPr>
      <w:r w:rsidRPr="006E6117">
        <w:rPr>
          <w:rFonts w:ascii="Times New Roman" w:hAnsi="Times New Roman"/>
          <w:b/>
          <w:bCs/>
          <w:iCs/>
          <w:color w:val="000000"/>
          <w:sz w:val="28"/>
          <w:szCs w:val="28"/>
        </w:rPr>
        <w:t>Фізична культура та спорт</w:t>
      </w:r>
    </w:p>
    <w:p w:rsidR="001C2510" w:rsidRPr="006E6117" w:rsidRDefault="001C2510" w:rsidP="001C2510">
      <w:pPr>
        <w:spacing w:after="120" w:line="240" w:lineRule="auto"/>
        <w:ind w:firstLine="567"/>
        <w:jc w:val="both"/>
        <w:rPr>
          <w:rFonts w:ascii="Times New Roman" w:hAnsi="Times New Roman"/>
          <w:sz w:val="28"/>
          <w:szCs w:val="28"/>
        </w:rPr>
      </w:pPr>
      <w:r w:rsidRPr="006E6117">
        <w:rPr>
          <w:rFonts w:ascii="Times New Roman" w:hAnsi="Times New Roman"/>
          <w:sz w:val="28"/>
          <w:szCs w:val="28"/>
        </w:rPr>
        <w:t xml:space="preserve">Дитячо-юнацька спортивна школи Млинівської селищної ради Дубенського району Рівненської області - заклад спеціалізованої позашкільної освіти спортивного профілю – заклад фізичної культури і спорту, який забезпечує розвиток здібностей вихованців в обраному виді спорту, визнаному в Україні, створює необхідні умови для гармонійного виховання, фізичного розвитку, </w:t>
      </w:r>
      <w:r w:rsidRPr="006E6117">
        <w:rPr>
          <w:rFonts w:ascii="Times New Roman" w:hAnsi="Times New Roman"/>
          <w:sz w:val="28"/>
          <w:szCs w:val="28"/>
        </w:rPr>
        <w:lastRenderedPageBreak/>
        <w:t xml:space="preserve">повноцінного оздоровлення, змістовного відпочинку і дозвілля дітей та молоді, самореалізації, набуття навичок здорового способу життя, підготовки спортсменів для резервного спорту. </w:t>
      </w:r>
    </w:p>
    <w:p w:rsidR="001C2510" w:rsidRPr="006E6117" w:rsidRDefault="001C2510" w:rsidP="001C2510">
      <w:pPr>
        <w:spacing w:after="120" w:line="240" w:lineRule="auto"/>
        <w:ind w:firstLine="567"/>
        <w:jc w:val="both"/>
        <w:rPr>
          <w:rFonts w:ascii="Times New Roman" w:hAnsi="Times New Roman"/>
          <w:sz w:val="28"/>
          <w:szCs w:val="28"/>
        </w:rPr>
      </w:pPr>
      <w:r w:rsidRPr="006E6117">
        <w:rPr>
          <w:rFonts w:ascii="Times New Roman" w:hAnsi="Times New Roman"/>
          <w:sz w:val="28"/>
          <w:szCs w:val="28"/>
        </w:rPr>
        <w:t>Спортивна освіта передбачає засвоєння освітньої програми з відповідного виду спорту з метою набуття комплексу професійних компетентностей у галузі фізичної культури і спорту, формування та розвитку індивідуальних здібностей особи, поглибленого оволодіння спеціалізацією в обраному виді спорту, а також пошук, розвиток та підтримка здібних, обдарованих і талановитих вихованців.</w:t>
      </w:r>
    </w:p>
    <w:p w:rsidR="001C2510" w:rsidRPr="006E6117" w:rsidRDefault="001C2510" w:rsidP="001C2510">
      <w:pPr>
        <w:spacing w:after="120" w:line="240" w:lineRule="auto"/>
        <w:ind w:firstLine="567"/>
        <w:jc w:val="both"/>
        <w:rPr>
          <w:rFonts w:ascii="Times New Roman" w:hAnsi="Times New Roman"/>
          <w:sz w:val="28"/>
          <w:szCs w:val="28"/>
        </w:rPr>
      </w:pPr>
      <w:r w:rsidRPr="006E6117">
        <w:rPr>
          <w:rFonts w:ascii="Times New Roman" w:hAnsi="Times New Roman"/>
          <w:sz w:val="28"/>
          <w:szCs w:val="28"/>
        </w:rPr>
        <w:t>У Млинівській дитячо-юнацькій спортивній школі Млинівської селищної ради Дубенського району Рівненської області  функціонує сім відділень :</w:t>
      </w:r>
    </w:p>
    <w:p w:rsidR="001C2510" w:rsidRPr="006E6117" w:rsidRDefault="001C2510" w:rsidP="00F24218">
      <w:pPr>
        <w:pStyle w:val="ae"/>
        <w:numPr>
          <w:ilvl w:val="0"/>
          <w:numId w:val="17"/>
        </w:numPr>
        <w:spacing w:after="160" w:line="256" w:lineRule="auto"/>
        <w:rPr>
          <w:rFonts w:ascii="Times New Roman" w:hAnsi="Times New Roman"/>
          <w:sz w:val="28"/>
          <w:szCs w:val="28"/>
        </w:rPr>
      </w:pPr>
      <w:r w:rsidRPr="006E6117">
        <w:rPr>
          <w:rFonts w:ascii="Times New Roman" w:hAnsi="Times New Roman"/>
          <w:sz w:val="28"/>
          <w:szCs w:val="28"/>
          <w:lang w:val="uk-UA"/>
        </w:rPr>
        <w:t>в</w:t>
      </w:r>
      <w:r w:rsidRPr="006E6117">
        <w:rPr>
          <w:rFonts w:ascii="Times New Roman" w:hAnsi="Times New Roman"/>
          <w:sz w:val="28"/>
          <w:szCs w:val="28"/>
        </w:rPr>
        <w:t>олейбол</w:t>
      </w:r>
    </w:p>
    <w:p w:rsidR="001C2510" w:rsidRPr="006E6117" w:rsidRDefault="001C2510" w:rsidP="00F24218">
      <w:pPr>
        <w:pStyle w:val="ae"/>
        <w:numPr>
          <w:ilvl w:val="0"/>
          <w:numId w:val="17"/>
        </w:numPr>
        <w:spacing w:after="160" w:line="256" w:lineRule="auto"/>
        <w:rPr>
          <w:rFonts w:ascii="Times New Roman" w:hAnsi="Times New Roman"/>
          <w:sz w:val="28"/>
          <w:szCs w:val="28"/>
        </w:rPr>
      </w:pPr>
      <w:r w:rsidRPr="006E6117">
        <w:rPr>
          <w:rFonts w:ascii="Times New Roman" w:hAnsi="Times New Roman"/>
          <w:sz w:val="28"/>
          <w:szCs w:val="28"/>
          <w:lang w:val="uk-UA"/>
        </w:rPr>
        <w:t>в</w:t>
      </w:r>
      <w:r w:rsidRPr="006E6117">
        <w:rPr>
          <w:rFonts w:ascii="Times New Roman" w:hAnsi="Times New Roman"/>
          <w:sz w:val="28"/>
          <w:szCs w:val="28"/>
        </w:rPr>
        <w:t>еслування на байдарках і каное</w:t>
      </w:r>
    </w:p>
    <w:p w:rsidR="001C2510" w:rsidRPr="006E6117" w:rsidRDefault="001C2510" w:rsidP="00F24218">
      <w:pPr>
        <w:pStyle w:val="ae"/>
        <w:numPr>
          <w:ilvl w:val="0"/>
          <w:numId w:val="17"/>
        </w:numPr>
        <w:spacing w:after="160" w:line="256" w:lineRule="auto"/>
        <w:rPr>
          <w:rFonts w:ascii="Times New Roman" w:hAnsi="Times New Roman"/>
          <w:sz w:val="28"/>
          <w:szCs w:val="28"/>
        </w:rPr>
      </w:pPr>
      <w:r w:rsidRPr="006E6117">
        <w:rPr>
          <w:rFonts w:ascii="Times New Roman" w:hAnsi="Times New Roman"/>
          <w:sz w:val="28"/>
          <w:szCs w:val="28"/>
          <w:lang w:val="uk-UA"/>
        </w:rPr>
        <w:t>г</w:t>
      </w:r>
      <w:r w:rsidRPr="006E6117">
        <w:rPr>
          <w:rFonts w:ascii="Times New Roman" w:hAnsi="Times New Roman"/>
          <w:sz w:val="28"/>
          <w:szCs w:val="28"/>
        </w:rPr>
        <w:t>ирьовий спорт</w:t>
      </w:r>
    </w:p>
    <w:p w:rsidR="001C2510" w:rsidRPr="006E6117" w:rsidRDefault="001C2510" w:rsidP="00F24218">
      <w:pPr>
        <w:pStyle w:val="ae"/>
        <w:numPr>
          <w:ilvl w:val="0"/>
          <w:numId w:val="17"/>
        </w:numPr>
        <w:spacing w:after="160" w:line="256" w:lineRule="auto"/>
        <w:rPr>
          <w:rFonts w:ascii="Times New Roman" w:hAnsi="Times New Roman"/>
          <w:sz w:val="28"/>
          <w:szCs w:val="28"/>
        </w:rPr>
      </w:pPr>
      <w:r w:rsidRPr="006E6117">
        <w:rPr>
          <w:rFonts w:ascii="Times New Roman" w:hAnsi="Times New Roman"/>
          <w:sz w:val="28"/>
          <w:szCs w:val="28"/>
          <w:lang w:val="uk-UA"/>
        </w:rPr>
        <w:t>ф</w:t>
      </w:r>
      <w:r w:rsidRPr="006E6117">
        <w:rPr>
          <w:rFonts w:ascii="Times New Roman" w:hAnsi="Times New Roman"/>
          <w:sz w:val="28"/>
          <w:szCs w:val="28"/>
        </w:rPr>
        <w:t>утбол</w:t>
      </w:r>
    </w:p>
    <w:p w:rsidR="001C2510" w:rsidRPr="006E6117" w:rsidRDefault="001C2510" w:rsidP="00F24218">
      <w:pPr>
        <w:pStyle w:val="ae"/>
        <w:numPr>
          <w:ilvl w:val="0"/>
          <w:numId w:val="17"/>
        </w:numPr>
        <w:spacing w:after="160" w:line="256" w:lineRule="auto"/>
        <w:rPr>
          <w:rFonts w:ascii="Times New Roman" w:hAnsi="Times New Roman"/>
          <w:sz w:val="28"/>
          <w:szCs w:val="28"/>
        </w:rPr>
      </w:pPr>
      <w:r w:rsidRPr="006E6117">
        <w:rPr>
          <w:rFonts w:ascii="Times New Roman" w:hAnsi="Times New Roman"/>
          <w:sz w:val="28"/>
          <w:szCs w:val="28"/>
          <w:lang w:val="uk-UA"/>
        </w:rPr>
        <w:t>н</w:t>
      </w:r>
      <w:r w:rsidRPr="006E6117">
        <w:rPr>
          <w:rFonts w:ascii="Times New Roman" w:hAnsi="Times New Roman"/>
          <w:sz w:val="28"/>
          <w:szCs w:val="28"/>
        </w:rPr>
        <w:t>астільний теніс</w:t>
      </w:r>
    </w:p>
    <w:p w:rsidR="001C2510" w:rsidRPr="006E6117" w:rsidRDefault="001C2510" w:rsidP="00F24218">
      <w:pPr>
        <w:pStyle w:val="ae"/>
        <w:numPr>
          <w:ilvl w:val="0"/>
          <w:numId w:val="17"/>
        </w:numPr>
        <w:spacing w:after="160" w:line="256" w:lineRule="auto"/>
        <w:rPr>
          <w:rFonts w:ascii="Times New Roman" w:hAnsi="Times New Roman"/>
          <w:sz w:val="28"/>
          <w:szCs w:val="28"/>
        </w:rPr>
      </w:pPr>
      <w:r w:rsidRPr="006E6117">
        <w:rPr>
          <w:rFonts w:ascii="Times New Roman" w:hAnsi="Times New Roman"/>
          <w:sz w:val="28"/>
          <w:szCs w:val="28"/>
          <w:lang w:val="uk-UA"/>
        </w:rPr>
        <w:t>п</w:t>
      </w:r>
      <w:r w:rsidRPr="006E6117">
        <w:rPr>
          <w:rFonts w:ascii="Times New Roman" w:hAnsi="Times New Roman"/>
          <w:sz w:val="28"/>
          <w:szCs w:val="28"/>
        </w:rPr>
        <w:t>ауерліфтинг</w:t>
      </w:r>
    </w:p>
    <w:p w:rsidR="001C2510" w:rsidRPr="006E6117" w:rsidRDefault="001C2510" w:rsidP="00F24218">
      <w:pPr>
        <w:pStyle w:val="ae"/>
        <w:numPr>
          <w:ilvl w:val="0"/>
          <w:numId w:val="17"/>
        </w:numPr>
        <w:spacing w:after="160" w:line="256" w:lineRule="auto"/>
        <w:rPr>
          <w:rFonts w:ascii="Times New Roman" w:hAnsi="Times New Roman"/>
          <w:sz w:val="28"/>
          <w:szCs w:val="28"/>
        </w:rPr>
      </w:pPr>
      <w:r w:rsidRPr="006E6117">
        <w:rPr>
          <w:rFonts w:ascii="Times New Roman" w:hAnsi="Times New Roman"/>
          <w:sz w:val="28"/>
          <w:szCs w:val="28"/>
          <w:lang w:val="uk-UA"/>
        </w:rPr>
        <w:t>л</w:t>
      </w:r>
      <w:r w:rsidRPr="006E6117">
        <w:rPr>
          <w:rFonts w:ascii="Times New Roman" w:hAnsi="Times New Roman"/>
          <w:sz w:val="28"/>
          <w:szCs w:val="28"/>
        </w:rPr>
        <w:t>ижні гонки</w:t>
      </w:r>
    </w:p>
    <w:p w:rsidR="001C2510" w:rsidRPr="006E6117" w:rsidRDefault="001C2510" w:rsidP="00C85ECF">
      <w:pPr>
        <w:spacing w:after="0" w:line="256" w:lineRule="auto"/>
        <w:rPr>
          <w:rFonts w:ascii="Times New Roman" w:hAnsi="Times New Roman"/>
          <w:sz w:val="28"/>
          <w:szCs w:val="28"/>
        </w:rPr>
      </w:pPr>
      <w:r w:rsidRPr="006E6117">
        <w:rPr>
          <w:rFonts w:ascii="Times New Roman" w:hAnsi="Times New Roman"/>
          <w:sz w:val="28"/>
          <w:szCs w:val="28"/>
        </w:rPr>
        <w:t>У відділеннях тренується 176 вихованців з них 47 дівчат.</w:t>
      </w:r>
    </w:p>
    <w:p w:rsidR="001C2510" w:rsidRPr="006E6117" w:rsidRDefault="001C2510" w:rsidP="00C85ECF">
      <w:pPr>
        <w:spacing w:after="0" w:line="240" w:lineRule="auto"/>
        <w:ind w:firstLine="567"/>
        <w:contextualSpacing/>
        <w:jc w:val="both"/>
        <w:rPr>
          <w:rFonts w:ascii="Times New Roman" w:hAnsi="Times New Roman"/>
          <w:sz w:val="28"/>
          <w:szCs w:val="28"/>
        </w:rPr>
      </w:pPr>
      <w:bookmarkStart w:id="43" w:name="_Hlk221705194"/>
      <w:r w:rsidRPr="006E6117">
        <w:rPr>
          <w:rFonts w:ascii="Times New Roman" w:hAnsi="Times New Roman"/>
          <w:sz w:val="28"/>
          <w:szCs w:val="28"/>
        </w:rPr>
        <w:t>У закладі працює 10 працівників, з них: навчально-тренувальний процес забезпечують 7 тренерів-викладачів, які мають вищу освіту з фізичної культури і спорту, 3 працівників  технічного персоналу.</w:t>
      </w:r>
    </w:p>
    <w:p w:rsidR="001C2510" w:rsidRPr="006E6117" w:rsidRDefault="001C2510" w:rsidP="00C85ECF">
      <w:pPr>
        <w:spacing w:after="0" w:line="240" w:lineRule="auto"/>
        <w:ind w:firstLine="567"/>
        <w:contextualSpacing/>
        <w:jc w:val="both"/>
        <w:rPr>
          <w:rFonts w:ascii="Times New Roman" w:hAnsi="Times New Roman"/>
          <w:sz w:val="28"/>
          <w:szCs w:val="28"/>
        </w:rPr>
      </w:pPr>
      <w:r w:rsidRPr="006E6117">
        <w:rPr>
          <w:rFonts w:ascii="Times New Roman" w:eastAsia="Times New Roman" w:hAnsi="Times New Roman"/>
          <w:sz w:val="28"/>
          <w:szCs w:val="28"/>
          <w:lang w:eastAsia="ru-RU"/>
        </w:rPr>
        <w:t xml:space="preserve">За результатами атестації, яка проводиться раз на п’ять років, у Млинівській ДЮСШ </w:t>
      </w:r>
      <w:r w:rsidRPr="006E6117">
        <w:rPr>
          <w:rFonts w:ascii="Times New Roman" w:hAnsi="Times New Roman"/>
          <w:sz w:val="28"/>
          <w:szCs w:val="28"/>
        </w:rPr>
        <w:t xml:space="preserve">1 тренер-викладач має вищу кваліфікаційну категорію, 5 - ІІ кваліфікаційну  категорію, 1 - без категорії. Всі тренери-викладачі вчасно проходять курси підвищення кваліфікації. </w:t>
      </w:r>
    </w:p>
    <w:p w:rsidR="001C2510" w:rsidRPr="006E6117" w:rsidRDefault="001C2510" w:rsidP="00C85ECF">
      <w:pPr>
        <w:spacing w:after="0" w:line="240" w:lineRule="auto"/>
        <w:ind w:firstLine="567"/>
        <w:contextualSpacing/>
        <w:jc w:val="both"/>
        <w:rPr>
          <w:rFonts w:ascii="Times New Roman" w:hAnsi="Times New Roman"/>
          <w:sz w:val="28"/>
          <w:szCs w:val="28"/>
        </w:rPr>
      </w:pPr>
      <w:r w:rsidRPr="006E6117">
        <w:rPr>
          <w:rFonts w:ascii="Times New Roman" w:eastAsia="Times New Roman" w:hAnsi="Times New Roman"/>
          <w:sz w:val="28"/>
          <w:szCs w:val="28"/>
          <w:shd w:val="clear" w:color="auto" w:fill="FFFFFF"/>
          <w:lang w:eastAsia="ru-RU"/>
        </w:rPr>
        <w:t>За звітний період у закладі збільшилась кількість груп та кількість дітей, які відвідують заклад.</w:t>
      </w:r>
    </w:p>
    <w:p w:rsidR="001C2510" w:rsidRPr="006E6117" w:rsidRDefault="001C2510" w:rsidP="00C85ECF">
      <w:pPr>
        <w:spacing w:after="0" w:line="240" w:lineRule="auto"/>
        <w:ind w:firstLine="567"/>
        <w:jc w:val="both"/>
        <w:rPr>
          <w:rFonts w:ascii="Times New Roman" w:hAnsi="Times New Roman"/>
          <w:color w:val="212121"/>
          <w:sz w:val="28"/>
          <w:szCs w:val="28"/>
          <w:lang w:eastAsia="ru-RU"/>
        </w:rPr>
      </w:pPr>
      <w:bookmarkStart w:id="44" w:name="_Hlk181265382"/>
      <w:r w:rsidRPr="006E6117">
        <w:rPr>
          <w:rFonts w:ascii="Times New Roman" w:hAnsi="Times New Roman"/>
          <w:color w:val="212121"/>
          <w:sz w:val="28"/>
          <w:szCs w:val="28"/>
          <w:lang w:eastAsia="ru-RU"/>
        </w:rPr>
        <w:t xml:space="preserve">У 2021-2022 навчальному році згідно плану комплектування у закладі функціонувало 12 групи, в яких тренувалися 127 вихованців. </w:t>
      </w:r>
    </w:p>
    <w:bookmarkEnd w:id="44"/>
    <w:p w:rsidR="001C2510" w:rsidRPr="006E6117" w:rsidRDefault="001C2510" w:rsidP="00C85ECF">
      <w:pPr>
        <w:spacing w:after="0" w:line="240" w:lineRule="auto"/>
        <w:ind w:firstLine="567"/>
        <w:jc w:val="both"/>
        <w:rPr>
          <w:rFonts w:ascii="Times New Roman" w:hAnsi="Times New Roman"/>
          <w:color w:val="212121"/>
          <w:sz w:val="28"/>
          <w:szCs w:val="28"/>
          <w:lang w:eastAsia="ru-RU"/>
        </w:rPr>
      </w:pPr>
      <w:r w:rsidRPr="006E6117">
        <w:rPr>
          <w:rFonts w:ascii="Times New Roman" w:hAnsi="Times New Roman"/>
          <w:color w:val="212121"/>
          <w:sz w:val="28"/>
          <w:szCs w:val="28"/>
          <w:lang w:eastAsia="ru-RU"/>
        </w:rPr>
        <w:t xml:space="preserve">У 2022-2023 навчальному році у закладі функціонувало 12 групи, в яких тренувалися 136 вихованців. </w:t>
      </w:r>
    </w:p>
    <w:p w:rsidR="001C2510" w:rsidRPr="006E6117" w:rsidRDefault="001C2510" w:rsidP="00C85ECF">
      <w:pPr>
        <w:spacing w:after="0" w:line="240" w:lineRule="auto"/>
        <w:ind w:firstLine="567"/>
        <w:jc w:val="both"/>
        <w:rPr>
          <w:rFonts w:ascii="Times New Roman" w:hAnsi="Times New Roman"/>
          <w:color w:val="212121"/>
          <w:sz w:val="28"/>
          <w:szCs w:val="28"/>
          <w:lang w:eastAsia="ru-RU"/>
        </w:rPr>
      </w:pPr>
      <w:r w:rsidRPr="006E6117">
        <w:rPr>
          <w:rFonts w:ascii="Times New Roman" w:hAnsi="Times New Roman"/>
          <w:color w:val="212121"/>
          <w:sz w:val="28"/>
          <w:szCs w:val="28"/>
          <w:lang w:eastAsia="ru-RU"/>
        </w:rPr>
        <w:t xml:space="preserve">У 2023-2024 навчальному році у закладі функціонувало 20 групи, в яких тренувалися 199 вихованців. </w:t>
      </w:r>
    </w:p>
    <w:p w:rsidR="007F13CF" w:rsidRPr="006E6117" w:rsidRDefault="00572C47" w:rsidP="00C85ECF">
      <w:pPr>
        <w:spacing w:after="0" w:line="256" w:lineRule="auto"/>
        <w:ind w:firstLine="567"/>
        <w:rPr>
          <w:rFonts w:ascii="Times New Roman" w:hAnsi="Times New Roman"/>
          <w:sz w:val="28"/>
          <w:szCs w:val="28"/>
        </w:rPr>
      </w:pPr>
      <w:r>
        <w:rPr>
          <w:rFonts w:ascii="Times New Roman" w:hAnsi="Times New Roman"/>
          <w:sz w:val="28"/>
          <w:szCs w:val="28"/>
        </w:rPr>
        <w:t>Основні проведені змагання у 2025 році</w:t>
      </w:r>
      <w:r w:rsidR="007F13CF" w:rsidRPr="006E6117">
        <w:rPr>
          <w:rFonts w:ascii="Times New Roman" w:hAnsi="Times New Roman"/>
          <w:sz w:val="28"/>
          <w:szCs w:val="28"/>
        </w:rPr>
        <w:t>:</w:t>
      </w:r>
    </w:p>
    <w:p w:rsidR="007F13CF" w:rsidRPr="00572C47" w:rsidRDefault="007F13CF" w:rsidP="00572C47">
      <w:pPr>
        <w:pStyle w:val="ae"/>
        <w:numPr>
          <w:ilvl w:val="0"/>
          <w:numId w:val="47"/>
        </w:numPr>
        <w:spacing w:line="256" w:lineRule="auto"/>
        <w:jc w:val="both"/>
        <w:rPr>
          <w:rFonts w:ascii="Times New Roman" w:hAnsi="Times New Roman"/>
          <w:sz w:val="28"/>
          <w:szCs w:val="28"/>
        </w:rPr>
      </w:pPr>
      <w:r w:rsidRPr="00572C47">
        <w:rPr>
          <w:rFonts w:ascii="Times New Roman" w:hAnsi="Times New Roman"/>
          <w:sz w:val="28"/>
          <w:szCs w:val="28"/>
        </w:rPr>
        <w:t>10.03.2025р</w:t>
      </w:r>
      <w:r w:rsidR="00572C47">
        <w:rPr>
          <w:rFonts w:ascii="Times New Roman" w:hAnsi="Times New Roman"/>
          <w:sz w:val="28"/>
          <w:szCs w:val="28"/>
          <w:lang w:val="uk-UA"/>
        </w:rPr>
        <w:t xml:space="preserve"> - </w:t>
      </w:r>
      <w:r w:rsidRPr="00572C47">
        <w:rPr>
          <w:rFonts w:ascii="Times New Roman" w:hAnsi="Times New Roman"/>
          <w:sz w:val="28"/>
          <w:szCs w:val="28"/>
        </w:rPr>
        <w:t xml:space="preserve"> </w:t>
      </w:r>
      <w:bookmarkStart w:id="45" w:name="_Hlk221695506"/>
      <w:r w:rsidR="00572C47">
        <w:rPr>
          <w:rFonts w:ascii="Times New Roman" w:hAnsi="Times New Roman"/>
          <w:sz w:val="28"/>
          <w:szCs w:val="28"/>
          <w:lang w:val="uk-UA"/>
        </w:rPr>
        <w:t>в</w:t>
      </w:r>
      <w:r w:rsidRPr="00572C47">
        <w:rPr>
          <w:rFonts w:ascii="Times New Roman" w:hAnsi="Times New Roman"/>
          <w:sz w:val="28"/>
          <w:szCs w:val="28"/>
        </w:rPr>
        <w:t>ідкрита першість Млинівської дитячо-юнацької спортивної школи Млинівської селищної ради Дубенського району Рівненської області з настільного тенісу</w:t>
      </w:r>
      <w:r w:rsidR="00572C47">
        <w:rPr>
          <w:rFonts w:ascii="Times New Roman" w:hAnsi="Times New Roman"/>
          <w:sz w:val="28"/>
          <w:szCs w:val="28"/>
        </w:rPr>
        <w:t>;</w:t>
      </w:r>
    </w:p>
    <w:bookmarkEnd w:id="45"/>
    <w:p w:rsidR="007F13CF" w:rsidRPr="00572C47" w:rsidRDefault="007F13CF" w:rsidP="00572C47">
      <w:pPr>
        <w:pStyle w:val="ae"/>
        <w:numPr>
          <w:ilvl w:val="0"/>
          <w:numId w:val="47"/>
        </w:numPr>
        <w:spacing w:line="256" w:lineRule="auto"/>
        <w:jc w:val="both"/>
        <w:rPr>
          <w:rFonts w:ascii="Times New Roman" w:hAnsi="Times New Roman"/>
          <w:sz w:val="28"/>
          <w:szCs w:val="28"/>
        </w:rPr>
      </w:pPr>
      <w:r w:rsidRPr="00572C47">
        <w:rPr>
          <w:rFonts w:ascii="Times New Roman" w:hAnsi="Times New Roman"/>
          <w:sz w:val="28"/>
          <w:szCs w:val="28"/>
        </w:rPr>
        <w:t>21.04.2025</w:t>
      </w:r>
      <w:bookmarkStart w:id="46" w:name="_Hlk221695774"/>
      <w:r w:rsidR="00572C47">
        <w:rPr>
          <w:rFonts w:ascii="Times New Roman" w:hAnsi="Times New Roman"/>
          <w:sz w:val="28"/>
          <w:szCs w:val="28"/>
          <w:lang w:val="uk-UA"/>
        </w:rPr>
        <w:t xml:space="preserve"> - в</w:t>
      </w:r>
      <w:r w:rsidRPr="00572C47">
        <w:rPr>
          <w:rFonts w:ascii="Times New Roman" w:hAnsi="Times New Roman"/>
          <w:sz w:val="28"/>
          <w:szCs w:val="28"/>
        </w:rPr>
        <w:t>ідкрита першість Млинівської дитячо-юнацької спортивної школи Млинівської селищної ради Дубенського району Рівненської області з волейболу</w:t>
      </w:r>
      <w:r w:rsidR="00572C47">
        <w:rPr>
          <w:rFonts w:ascii="Times New Roman" w:hAnsi="Times New Roman"/>
          <w:sz w:val="28"/>
          <w:szCs w:val="28"/>
        </w:rPr>
        <w:t>;</w:t>
      </w:r>
    </w:p>
    <w:bookmarkEnd w:id="46"/>
    <w:p w:rsidR="007F13CF" w:rsidRPr="00572C47" w:rsidRDefault="007F13CF" w:rsidP="00572C47">
      <w:pPr>
        <w:pStyle w:val="ae"/>
        <w:numPr>
          <w:ilvl w:val="0"/>
          <w:numId w:val="47"/>
        </w:numPr>
        <w:spacing w:line="256" w:lineRule="auto"/>
        <w:jc w:val="both"/>
        <w:rPr>
          <w:rFonts w:ascii="Times New Roman" w:hAnsi="Times New Roman"/>
          <w:sz w:val="28"/>
          <w:szCs w:val="28"/>
        </w:rPr>
      </w:pPr>
      <w:r w:rsidRPr="00572C47">
        <w:rPr>
          <w:rFonts w:ascii="Times New Roman" w:hAnsi="Times New Roman"/>
          <w:sz w:val="28"/>
          <w:szCs w:val="28"/>
        </w:rPr>
        <w:t>04-05.06.2025</w:t>
      </w:r>
      <w:r w:rsidR="00572C47">
        <w:rPr>
          <w:rFonts w:ascii="Times New Roman" w:hAnsi="Times New Roman"/>
          <w:sz w:val="28"/>
          <w:szCs w:val="28"/>
          <w:lang w:val="uk-UA"/>
        </w:rPr>
        <w:t>- в</w:t>
      </w:r>
      <w:r w:rsidRPr="00572C47">
        <w:rPr>
          <w:rFonts w:ascii="Times New Roman" w:hAnsi="Times New Roman"/>
          <w:sz w:val="28"/>
          <w:szCs w:val="28"/>
        </w:rPr>
        <w:t xml:space="preserve">ідкрита першість Млинівської дитячо-юнацької спортивної школи Млинівської селищної ради Дубенського району Рівненської </w:t>
      </w:r>
      <w:r w:rsidRPr="00572C47">
        <w:rPr>
          <w:rFonts w:ascii="Times New Roman" w:hAnsi="Times New Roman"/>
          <w:sz w:val="28"/>
          <w:szCs w:val="28"/>
        </w:rPr>
        <w:lastRenderedPageBreak/>
        <w:t>області з веслування на байдарках і каное, присвячена пам’яті Івана Нестеренка</w:t>
      </w:r>
      <w:r w:rsidR="00572C47">
        <w:rPr>
          <w:rFonts w:ascii="Times New Roman" w:hAnsi="Times New Roman"/>
          <w:sz w:val="28"/>
          <w:szCs w:val="28"/>
        </w:rPr>
        <w:t>;</w:t>
      </w:r>
    </w:p>
    <w:p w:rsidR="007F13CF" w:rsidRPr="00572C47" w:rsidRDefault="007F13CF" w:rsidP="00572C47">
      <w:pPr>
        <w:pStyle w:val="ae"/>
        <w:numPr>
          <w:ilvl w:val="0"/>
          <w:numId w:val="47"/>
        </w:numPr>
        <w:spacing w:line="256" w:lineRule="auto"/>
        <w:jc w:val="both"/>
        <w:rPr>
          <w:rFonts w:ascii="Times New Roman" w:hAnsi="Times New Roman"/>
          <w:sz w:val="28"/>
          <w:szCs w:val="28"/>
        </w:rPr>
      </w:pPr>
      <w:r w:rsidRPr="00572C47">
        <w:rPr>
          <w:rFonts w:ascii="Times New Roman" w:hAnsi="Times New Roman"/>
          <w:sz w:val="28"/>
          <w:szCs w:val="28"/>
        </w:rPr>
        <w:t>29.08.2025</w:t>
      </w:r>
      <w:r w:rsidR="00572C47">
        <w:rPr>
          <w:rFonts w:ascii="Times New Roman" w:hAnsi="Times New Roman"/>
          <w:sz w:val="28"/>
          <w:szCs w:val="28"/>
          <w:lang w:val="uk-UA"/>
        </w:rPr>
        <w:t xml:space="preserve"> - о</w:t>
      </w:r>
      <w:r w:rsidRPr="00572C47">
        <w:rPr>
          <w:rFonts w:ascii="Times New Roman" w:hAnsi="Times New Roman"/>
          <w:sz w:val="28"/>
          <w:szCs w:val="28"/>
        </w:rPr>
        <w:t>бласні змагання Рівненській області з веслування на байдарках і каное серед юнаків і дівчат присвячені до Дня Знань</w:t>
      </w:r>
      <w:r w:rsidR="00572C47">
        <w:rPr>
          <w:rFonts w:ascii="Times New Roman" w:hAnsi="Times New Roman"/>
          <w:sz w:val="28"/>
          <w:szCs w:val="28"/>
          <w:lang w:val="uk-UA"/>
        </w:rPr>
        <w:t>.</w:t>
      </w:r>
    </w:p>
    <w:bookmarkEnd w:id="43"/>
    <w:p w:rsidR="001C2510" w:rsidRPr="006E6117" w:rsidRDefault="001C2510" w:rsidP="00C85ECF">
      <w:pPr>
        <w:spacing w:after="0" w:line="240" w:lineRule="auto"/>
        <w:ind w:firstLine="567"/>
        <w:jc w:val="both"/>
        <w:rPr>
          <w:rFonts w:ascii="Times New Roman" w:hAnsi="Times New Roman"/>
          <w:sz w:val="28"/>
          <w:szCs w:val="28"/>
        </w:rPr>
      </w:pPr>
      <w:r w:rsidRPr="006E6117">
        <w:rPr>
          <w:rFonts w:ascii="Times New Roman" w:hAnsi="Times New Roman"/>
          <w:sz w:val="28"/>
          <w:szCs w:val="28"/>
        </w:rPr>
        <w:t>Навчально-тренувальна та спортивна робота дитячо-юнацької спортивної школи проводиться за навчальними програмами з видів спорту, що затверджується Мінмолодьспортом.</w:t>
      </w:r>
    </w:p>
    <w:p w:rsidR="001C2510" w:rsidRPr="006E6117" w:rsidRDefault="001C2510" w:rsidP="00C85ECF">
      <w:pPr>
        <w:spacing w:after="0" w:line="240" w:lineRule="auto"/>
        <w:ind w:firstLine="567"/>
        <w:jc w:val="both"/>
        <w:rPr>
          <w:rFonts w:ascii="Times New Roman" w:hAnsi="Times New Roman"/>
          <w:sz w:val="28"/>
          <w:szCs w:val="28"/>
        </w:rPr>
      </w:pPr>
      <w:r w:rsidRPr="006E6117">
        <w:rPr>
          <w:rFonts w:ascii="Times New Roman" w:hAnsi="Times New Roman"/>
          <w:sz w:val="28"/>
          <w:szCs w:val="28"/>
        </w:rPr>
        <w:t>Основними формами навчально-тренувальної роботи є групові навчально-тренувальні заняття, тренування за індивідуальними планами, виховні заходи, медико-відновні заходи, навчально-тренувальні збори, практика суддівства спортивних змагання.</w:t>
      </w:r>
    </w:p>
    <w:p w:rsidR="001C2510" w:rsidRDefault="001C2510" w:rsidP="00C85ECF">
      <w:pPr>
        <w:spacing w:after="0" w:line="240" w:lineRule="auto"/>
        <w:ind w:firstLine="567"/>
        <w:jc w:val="both"/>
        <w:rPr>
          <w:rFonts w:ascii="Times New Roman" w:hAnsi="Times New Roman"/>
          <w:sz w:val="28"/>
          <w:szCs w:val="28"/>
        </w:rPr>
      </w:pPr>
      <w:r w:rsidRPr="006E6117">
        <w:rPr>
          <w:rFonts w:ascii="Times New Roman" w:hAnsi="Times New Roman"/>
          <w:sz w:val="28"/>
          <w:szCs w:val="28"/>
        </w:rPr>
        <w:t>До дитячо-юнацької спортивної школи приймаються, як правило, діти віком від 6 до 18 років, що бажають займатися фізичною культурою і спортом, які виконали нормативи з загальнофізичної та/або фізичної підготовки, встановлені навчальними програмами з видів спорту, та не мають медичних протипоказань.</w:t>
      </w:r>
      <w:r w:rsidRPr="001C2510">
        <w:rPr>
          <w:rFonts w:ascii="Times New Roman" w:hAnsi="Times New Roman"/>
          <w:sz w:val="28"/>
          <w:szCs w:val="28"/>
        </w:rPr>
        <w:t xml:space="preserve"> </w:t>
      </w:r>
    </w:p>
    <w:p w:rsidR="00F13315" w:rsidRPr="007F13CF" w:rsidRDefault="00F13315" w:rsidP="00C85ECF">
      <w:pPr>
        <w:spacing w:after="0" w:line="240" w:lineRule="auto"/>
        <w:ind w:firstLine="567"/>
        <w:jc w:val="both"/>
        <w:rPr>
          <w:rFonts w:ascii="Times New Roman" w:hAnsi="Times New Roman"/>
          <w:sz w:val="28"/>
          <w:szCs w:val="28"/>
        </w:rPr>
      </w:pPr>
    </w:p>
    <w:p w:rsidR="00CB1ED7" w:rsidRPr="00CB1ED7" w:rsidRDefault="00CB1ED7" w:rsidP="00CB1ED7">
      <w:pPr>
        <w:shd w:val="clear" w:color="auto" w:fill="C5E0B3"/>
        <w:autoSpaceDE w:val="0"/>
        <w:autoSpaceDN w:val="0"/>
        <w:adjustRightInd w:val="0"/>
        <w:spacing w:after="0" w:line="240" w:lineRule="auto"/>
        <w:ind w:firstLine="567"/>
        <w:jc w:val="center"/>
        <w:rPr>
          <w:rFonts w:ascii="Times New Roman" w:eastAsia="Times New Roman" w:hAnsi="Times New Roman"/>
          <w:b/>
          <w:bCs/>
          <w:iCs/>
          <w:sz w:val="28"/>
          <w:szCs w:val="28"/>
          <w:lang w:eastAsia="ru-RU"/>
        </w:rPr>
      </w:pPr>
      <w:bookmarkStart w:id="47" w:name="_Hlk222215069"/>
      <w:r w:rsidRPr="00CB1ED7">
        <w:rPr>
          <w:rFonts w:ascii="Times New Roman" w:eastAsia="Times New Roman" w:hAnsi="Times New Roman"/>
          <w:b/>
          <w:bCs/>
          <w:iCs/>
          <w:sz w:val="28"/>
          <w:szCs w:val="28"/>
          <w:lang w:eastAsia="ru-RU"/>
        </w:rPr>
        <w:t>Житлово-комунальна, транспортна інфраструктура</w:t>
      </w:r>
    </w:p>
    <w:p w:rsidR="00992080" w:rsidRPr="007A0AB2" w:rsidRDefault="007A0AB2" w:rsidP="00992080">
      <w:pPr>
        <w:shd w:val="clear" w:color="auto" w:fill="FFFFFF"/>
        <w:spacing w:after="0" w:line="240" w:lineRule="auto"/>
        <w:ind w:firstLine="540"/>
        <w:jc w:val="both"/>
        <w:rPr>
          <w:rFonts w:ascii="Times New Roman" w:eastAsia="Times New Roman" w:hAnsi="Times New Roman"/>
          <w:color w:val="000000"/>
          <w:sz w:val="28"/>
          <w:szCs w:val="28"/>
          <w:lang w:eastAsia="uk-UA"/>
        </w:rPr>
      </w:pPr>
      <w:bookmarkStart w:id="48" w:name="_Hlk191041352"/>
      <w:r w:rsidRPr="007A0AB2">
        <w:rPr>
          <w:rFonts w:ascii="Times New Roman" w:eastAsia="Times New Roman" w:hAnsi="Times New Roman"/>
          <w:sz w:val="28"/>
          <w:szCs w:val="28"/>
        </w:rPr>
        <w:t xml:space="preserve">Галузі житлово-комунального господарства громади притаманні проблеми, які є типовими для України в цілому, а саме: високий рівень зношеності основних засобів, у тому числі житлового фонду, інженерних комунікацій, інфраструктури, несвоєчасні розрахунки споживачів за отримані </w:t>
      </w:r>
      <w:r w:rsidRPr="007A0AB2">
        <w:rPr>
          <w:rFonts w:ascii="Times New Roman" w:eastAsia="Times New Roman" w:hAnsi="Times New Roman"/>
          <w:color w:val="000000"/>
          <w:sz w:val="28"/>
          <w:szCs w:val="28"/>
        </w:rPr>
        <w:t>послуги</w:t>
      </w:r>
      <w:bookmarkEnd w:id="48"/>
      <w:r w:rsidRPr="007A0AB2">
        <w:rPr>
          <w:rFonts w:ascii="Times New Roman" w:eastAsia="Times New Roman" w:hAnsi="Times New Roman"/>
          <w:color w:val="000000"/>
          <w:sz w:val="28"/>
          <w:szCs w:val="28"/>
        </w:rPr>
        <w:t xml:space="preserve">.  </w:t>
      </w:r>
      <w:r w:rsidRPr="007A0AB2">
        <w:rPr>
          <w:rFonts w:ascii="Times New Roman" w:eastAsia="Times New Roman" w:hAnsi="Times New Roman"/>
          <w:color w:val="000000"/>
          <w:sz w:val="28"/>
          <w:szCs w:val="28"/>
          <w:lang w:eastAsia="uk-UA"/>
        </w:rPr>
        <w:t xml:space="preserve"> </w:t>
      </w:r>
      <w:r w:rsidR="00191213">
        <w:rPr>
          <w:rFonts w:ascii="Times New Roman" w:eastAsia="Times New Roman" w:hAnsi="Times New Roman"/>
          <w:color w:val="000000"/>
          <w:sz w:val="28"/>
          <w:szCs w:val="28"/>
          <w:lang w:eastAsia="uk-UA"/>
        </w:rPr>
        <w:br/>
      </w:r>
      <w:r w:rsidRPr="007A0AB2">
        <w:rPr>
          <w:rFonts w:ascii="Times New Roman" w:eastAsia="Times New Roman" w:hAnsi="Times New Roman"/>
          <w:color w:val="000000"/>
          <w:sz w:val="28"/>
          <w:szCs w:val="28"/>
          <w:lang w:eastAsia="uk-UA"/>
        </w:rPr>
        <w:t xml:space="preserve">  </w:t>
      </w:r>
    </w:p>
    <w:p w:rsidR="007A0AB2" w:rsidRPr="00191213" w:rsidRDefault="007A0AB2" w:rsidP="00F24218">
      <w:pPr>
        <w:numPr>
          <w:ilvl w:val="0"/>
          <w:numId w:val="14"/>
        </w:numPr>
        <w:shd w:val="clear" w:color="auto" w:fill="FFFFFF"/>
        <w:tabs>
          <w:tab w:val="num" w:pos="432"/>
          <w:tab w:val="left" w:pos="1230"/>
        </w:tabs>
        <w:spacing w:after="160" w:line="312" w:lineRule="auto"/>
        <w:ind w:left="432" w:hanging="432"/>
        <w:contextualSpacing/>
        <w:jc w:val="right"/>
        <w:rPr>
          <w:rFonts w:ascii="Times New Roman" w:eastAsia="Times New Roman" w:hAnsi="Times New Roman"/>
          <w:color w:val="000000"/>
          <w:sz w:val="21"/>
          <w:szCs w:val="21"/>
          <w:u w:val="single"/>
          <w:lang w:eastAsia="zh-CN"/>
        </w:rPr>
      </w:pPr>
      <w:r w:rsidRPr="00191213">
        <w:rPr>
          <w:rFonts w:ascii="Times New Roman" w:eastAsia="Times New Roman" w:hAnsi="Times New Roman"/>
          <w:color w:val="000000"/>
          <w:sz w:val="21"/>
          <w:szCs w:val="21"/>
          <w:u w:val="single"/>
          <w:lang w:eastAsia="zh-CN"/>
        </w:rPr>
        <w:t xml:space="preserve">Таблиця </w:t>
      </w:r>
      <w:r w:rsidR="00581661" w:rsidRPr="00191213">
        <w:rPr>
          <w:rFonts w:ascii="Times New Roman" w:eastAsia="Times New Roman" w:hAnsi="Times New Roman"/>
          <w:color w:val="000000"/>
          <w:sz w:val="21"/>
          <w:szCs w:val="21"/>
          <w:u w:val="single"/>
          <w:lang w:eastAsia="zh-CN"/>
        </w:rPr>
        <w:t>11</w:t>
      </w:r>
      <w:r w:rsidR="00191213" w:rsidRPr="00191213">
        <w:rPr>
          <w:rFonts w:ascii="Times New Roman" w:eastAsia="Times New Roman" w:hAnsi="Times New Roman"/>
          <w:color w:val="000000"/>
          <w:sz w:val="21"/>
          <w:szCs w:val="21"/>
          <w:u w:val="single"/>
          <w:lang w:eastAsia="zh-CN"/>
        </w:rPr>
        <w:t>. ЖКГ</w:t>
      </w:r>
    </w:p>
    <w:tbl>
      <w:tblPr>
        <w:tblW w:w="9585"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23"/>
        <w:gridCol w:w="1134"/>
        <w:gridCol w:w="1418"/>
        <w:gridCol w:w="1417"/>
        <w:gridCol w:w="1418"/>
        <w:gridCol w:w="1275"/>
      </w:tblGrid>
      <w:tr w:rsidR="007A0AB2" w:rsidRPr="007A0AB2" w:rsidTr="00526FDE">
        <w:trPr>
          <w:trHeight w:val="27"/>
        </w:trPr>
        <w:tc>
          <w:tcPr>
            <w:tcW w:w="2923"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sz w:val="21"/>
                <w:szCs w:val="21"/>
                <w:lang w:eastAsia="uk-UA"/>
              </w:rPr>
            </w:pPr>
            <w:bookmarkStart w:id="49" w:name="_Hlk191041363"/>
            <w:r w:rsidRPr="007A0AB2">
              <w:rPr>
                <w:rFonts w:ascii="Times New Roman" w:eastAsia="Times New Roman" w:hAnsi="Times New Roman"/>
                <w:color w:val="000000"/>
                <w:lang w:eastAsia="uk-UA"/>
              </w:rPr>
              <w:t>Найменування показника</w:t>
            </w:r>
          </w:p>
        </w:tc>
        <w:tc>
          <w:tcPr>
            <w:tcW w:w="1134"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sz w:val="21"/>
                <w:szCs w:val="21"/>
                <w:lang w:eastAsia="uk-UA"/>
              </w:rPr>
            </w:pPr>
            <w:r w:rsidRPr="007A0AB2">
              <w:rPr>
                <w:rFonts w:ascii="Times New Roman" w:eastAsia="Times New Roman" w:hAnsi="Times New Roman"/>
                <w:color w:val="000000"/>
                <w:lang w:eastAsia="uk-UA"/>
              </w:rPr>
              <w:t>Одиниця виміру</w:t>
            </w:r>
          </w:p>
        </w:tc>
        <w:tc>
          <w:tcPr>
            <w:tcW w:w="1418"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sz w:val="21"/>
                <w:szCs w:val="21"/>
                <w:lang w:eastAsia="uk-UA"/>
              </w:rPr>
            </w:pPr>
            <w:r w:rsidRPr="007A0AB2">
              <w:rPr>
                <w:rFonts w:ascii="Times New Roman" w:eastAsia="Times New Roman" w:hAnsi="Times New Roman"/>
                <w:color w:val="000000"/>
                <w:lang w:eastAsia="uk-UA"/>
              </w:rPr>
              <w:t xml:space="preserve">на 01.01.2022 </w:t>
            </w:r>
          </w:p>
        </w:tc>
        <w:tc>
          <w:tcPr>
            <w:tcW w:w="1417"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sz w:val="21"/>
                <w:szCs w:val="21"/>
                <w:lang w:eastAsia="uk-UA"/>
              </w:rPr>
            </w:pPr>
            <w:r w:rsidRPr="007A0AB2">
              <w:rPr>
                <w:rFonts w:ascii="Times New Roman" w:eastAsia="Times New Roman" w:hAnsi="Times New Roman"/>
                <w:color w:val="000000"/>
                <w:lang w:eastAsia="uk-UA"/>
              </w:rPr>
              <w:t>на 01.01.2023</w:t>
            </w:r>
          </w:p>
        </w:tc>
        <w:tc>
          <w:tcPr>
            <w:tcW w:w="1418"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lang w:eastAsia="uk-UA"/>
              </w:rPr>
            </w:pPr>
            <w:r w:rsidRPr="007A0AB2">
              <w:rPr>
                <w:rFonts w:ascii="Times New Roman" w:eastAsia="Times New Roman" w:hAnsi="Times New Roman"/>
                <w:color w:val="000000"/>
                <w:lang w:eastAsia="uk-UA"/>
              </w:rPr>
              <w:t xml:space="preserve">на </w:t>
            </w:r>
            <w:r w:rsidRPr="007A0AB2">
              <w:rPr>
                <w:rFonts w:ascii="Times New Roman" w:eastAsia="Times New Roman" w:hAnsi="Times New Roman"/>
                <w:color w:val="000000"/>
                <w:lang w:eastAsia="uk-UA"/>
              </w:rPr>
              <w:br/>
              <w:t>01.01.2024</w:t>
            </w:r>
          </w:p>
        </w:tc>
        <w:tc>
          <w:tcPr>
            <w:tcW w:w="1275"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lang w:eastAsia="uk-UA"/>
              </w:rPr>
            </w:pPr>
            <w:r w:rsidRPr="007A0AB2">
              <w:rPr>
                <w:rFonts w:ascii="Times New Roman" w:eastAsia="Times New Roman" w:hAnsi="Times New Roman"/>
                <w:color w:val="000000"/>
                <w:lang w:eastAsia="uk-UA"/>
              </w:rPr>
              <w:t>на</w:t>
            </w:r>
          </w:p>
          <w:p w:rsidR="007A0AB2" w:rsidRPr="007A0AB2" w:rsidRDefault="007A0AB2" w:rsidP="007A0AB2">
            <w:pPr>
              <w:shd w:val="clear" w:color="auto" w:fill="FFFFFF"/>
              <w:spacing w:after="0" w:line="240" w:lineRule="auto"/>
              <w:jc w:val="center"/>
              <w:rPr>
                <w:rFonts w:ascii="Times New Roman" w:eastAsia="Times New Roman" w:hAnsi="Times New Roman"/>
                <w:color w:val="000000"/>
                <w:lang w:eastAsia="uk-UA"/>
              </w:rPr>
            </w:pPr>
            <w:r w:rsidRPr="007A0AB2">
              <w:rPr>
                <w:rFonts w:ascii="Times New Roman" w:eastAsia="Times New Roman" w:hAnsi="Times New Roman"/>
                <w:color w:val="000000"/>
                <w:lang w:eastAsia="uk-UA"/>
              </w:rPr>
              <w:t>01.01.2025</w:t>
            </w:r>
          </w:p>
        </w:tc>
      </w:tr>
      <w:tr w:rsidR="007A0AB2" w:rsidRPr="007A0AB2" w:rsidTr="00526FDE">
        <w:trPr>
          <w:trHeight w:val="386"/>
        </w:trPr>
        <w:tc>
          <w:tcPr>
            <w:tcW w:w="2923"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sz w:val="21"/>
                <w:szCs w:val="21"/>
                <w:lang w:eastAsia="uk-UA"/>
              </w:rPr>
            </w:pPr>
            <w:r w:rsidRPr="007A0AB2">
              <w:rPr>
                <w:rFonts w:ascii="Times New Roman" w:eastAsia="Times New Roman" w:hAnsi="Times New Roman"/>
                <w:color w:val="000000"/>
                <w:lang w:eastAsia="uk-UA"/>
              </w:rPr>
              <w:t>Кількість домогосподарств в селищі Млинів</w:t>
            </w:r>
          </w:p>
        </w:tc>
        <w:tc>
          <w:tcPr>
            <w:tcW w:w="1134"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sz w:val="21"/>
                <w:szCs w:val="21"/>
                <w:lang w:eastAsia="uk-UA"/>
              </w:rPr>
            </w:pPr>
            <w:r w:rsidRPr="007A0AB2">
              <w:rPr>
                <w:rFonts w:ascii="Times New Roman" w:eastAsia="Times New Roman" w:hAnsi="Times New Roman"/>
                <w:color w:val="000000"/>
                <w:lang w:eastAsia="uk-UA"/>
              </w:rPr>
              <w:t>шт</w:t>
            </w:r>
          </w:p>
        </w:tc>
        <w:tc>
          <w:tcPr>
            <w:tcW w:w="1418"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sz w:val="21"/>
                <w:szCs w:val="21"/>
                <w:lang w:eastAsia="uk-UA"/>
              </w:rPr>
            </w:pPr>
            <w:r w:rsidRPr="007A0AB2">
              <w:rPr>
                <w:rFonts w:ascii="Times New Roman" w:eastAsia="Times New Roman" w:hAnsi="Times New Roman"/>
                <w:color w:val="000000"/>
                <w:lang w:eastAsia="uk-UA"/>
              </w:rPr>
              <w:t>2822</w:t>
            </w:r>
          </w:p>
        </w:tc>
        <w:tc>
          <w:tcPr>
            <w:tcW w:w="1417"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sz w:val="21"/>
                <w:szCs w:val="21"/>
                <w:lang w:eastAsia="uk-UA"/>
              </w:rPr>
            </w:pPr>
            <w:r w:rsidRPr="007A0AB2">
              <w:rPr>
                <w:rFonts w:ascii="Times New Roman" w:eastAsia="Times New Roman" w:hAnsi="Times New Roman"/>
                <w:color w:val="000000"/>
                <w:lang w:eastAsia="uk-UA"/>
              </w:rPr>
              <w:t>2824</w:t>
            </w:r>
          </w:p>
        </w:tc>
        <w:tc>
          <w:tcPr>
            <w:tcW w:w="1418"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lang w:eastAsia="uk-UA"/>
              </w:rPr>
            </w:pPr>
            <w:r w:rsidRPr="007A0AB2">
              <w:rPr>
                <w:rFonts w:ascii="Times New Roman" w:eastAsia="Times New Roman" w:hAnsi="Times New Roman"/>
                <w:color w:val="000000"/>
                <w:lang w:eastAsia="uk-UA"/>
              </w:rPr>
              <w:t>2828</w:t>
            </w:r>
          </w:p>
        </w:tc>
        <w:tc>
          <w:tcPr>
            <w:tcW w:w="1275"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lang w:eastAsia="uk-UA"/>
              </w:rPr>
            </w:pPr>
            <w:r w:rsidRPr="007A0AB2">
              <w:rPr>
                <w:rFonts w:ascii="Times New Roman" w:eastAsia="Times New Roman" w:hAnsi="Times New Roman"/>
                <w:color w:val="000000"/>
                <w:lang w:eastAsia="uk-UA"/>
              </w:rPr>
              <w:t>2830</w:t>
            </w:r>
          </w:p>
        </w:tc>
      </w:tr>
      <w:tr w:rsidR="007A0AB2" w:rsidRPr="007A0AB2" w:rsidTr="00526FDE">
        <w:trPr>
          <w:trHeight w:val="27"/>
        </w:trPr>
        <w:tc>
          <w:tcPr>
            <w:tcW w:w="2923"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sz w:val="21"/>
                <w:szCs w:val="21"/>
                <w:lang w:eastAsia="uk-UA"/>
              </w:rPr>
            </w:pPr>
            <w:r w:rsidRPr="007A0AB2">
              <w:rPr>
                <w:rFonts w:ascii="Times New Roman" w:eastAsia="Times New Roman" w:hAnsi="Times New Roman"/>
                <w:color w:val="000000"/>
                <w:lang w:eastAsia="uk-UA"/>
              </w:rPr>
              <w:t xml:space="preserve">Кількість домогосподарств, забезпечених централізованим водопостачанням </w:t>
            </w:r>
          </w:p>
        </w:tc>
        <w:tc>
          <w:tcPr>
            <w:tcW w:w="1134"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sz w:val="21"/>
                <w:szCs w:val="21"/>
                <w:lang w:eastAsia="uk-UA"/>
              </w:rPr>
            </w:pPr>
            <w:r w:rsidRPr="007A0AB2">
              <w:rPr>
                <w:rFonts w:ascii="Times New Roman" w:eastAsia="Times New Roman" w:hAnsi="Times New Roman"/>
                <w:color w:val="000000"/>
                <w:lang w:eastAsia="uk-UA"/>
              </w:rPr>
              <w:t>шт</w:t>
            </w:r>
          </w:p>
        </w:tc>
        <w:tc>
          <w:tcPr>
            <w:tcW w:w="1418"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sz w:val="21"/>
                <w:szCs w:val="21"/>
                <w:lang w:eastAsia="uk-UA"/>
              </w:rPr>
            </w:pPr>
            <w:r w:rsidRPr="007A0AB2">
              <w:rPr>
                <w:rFonts w:ascii="Times New Roman" w:eastAsia="Times New Roman" w:hAnsi="Times New Roman"/>
                <w:color w:val="000000"/>
                <w:lang w:eastAsia="uk-UA"/>
              </w:rPr>
              <w:t> 2207</w:t>
            </w:r>
          </w:p>
        </w:tc>
        <w:tc>
          <w:tcPr>
            <w:tcW w:w="1417"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sz w:val="21"/>
                <w:szCs w:val="21"/>
                <w:lang w:eastAsia="uk-UA"/>
              </w:rPr>
            </w:pPr>
            <w:r w:rsidRPr="007A0AB2">
              <w:rPr>
                <w:rFonts w:ascii="Times New Roman" w:eastAsia="Times New Roman" w:hAnsi="Times New Roman"/>
                <w:color w:val="000000"/>
                <w:lang w:eastAsia="uk-UA"/>
              </w:rPr>
              <w:t>2227</w:t>
            </w:r>
          </w:p>
        </w:tc>
        <w:tc>
          <w:tcPr>
            <w:tcW w:w="1418"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lang w:eastAsia="uk-UA"/>
              </w:rPr>
            </w:pPr>
            <w:r w:rsidRPr="007A0AB2">
              <w:rPr>
                <w:rFonts w:ascii="Times New Roman" w:eastAsia="Times New Roman" w:hAnsi="Times New Roman"/>
                <w:color w:val="000000"/>
                <w:lang w:eastAsia="uk-UA"/>
              </w:rPr>
              <w:t>2234</w:t>
            </w:r>
          </w:p>
        </w:tc>
        <w:tc>
          <w:tcPr>
            <w:tcW w:w="1275"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lang w:eastAsia="uk-UA"/>
              </w:rPr>
            </w:pPr>
            <w:r w:rsidRPr="007A0AB2">
              <w:rPr>
                <w:rFonts w:ascii="Times New Roman" w:eastAsia="Times New Roman" w:hAnsi="Times New Roman"/>
                <w:color w:val="000000"/>
                <w:lang w:eastAsia="uk-UA"/>
              </w:rPr>
              <w:t>2234</w:t>
            </w:r>
          </w:p>
        </w:tc>
      </w:tr>
      <w:tr w:rsidR="007A0AB2" w:rsidRPr="007A0AB2" w:rsidTr="00526FDE">
        <w:trPr>
          <w:trHeight w:val="27"/>
        </w:trPr>
        <w:tc>
          <w:tcPr>
            <w:tcW w:w="2923"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sz w:val="21"/>
                <w:szCs w:val="21"/>
                <w:lang w:eastAsia="uk-UA"/>
              </w:rPr>
            </w:pPr>
            <w:r w:rsidRPr="007A0AB2">
              <w:rPr>
                <w:rFonts w:ascii="Times New Roman" w:eastAsia="Times New Roman" w:hAnsi="Times New Roman"/>
                <w:color w:val="000000"/>
                <w:lang w:eastAsia="uk-UA"/>
              </w:rPr>
              <w:t>Кількість домогосподарств, забезпечених централізованим водовідведенням</w:t>
            </w:r>
          </w:p>
        </w:tc>
        <w:tc>
          <w:tcPr>
            <w:tcW w:w="1134"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sz w:val="21"/>
                <w:szCs w:val="21"/>
                <w:lang w:eastAsia="uk-UA"/>
              </w:rPr>
            </w:pPr>
            <w:r w:rsidRPr="007A0AB2">
              <w:rPr>
                <w:rFonts w:ascii="Times New Roman" w:eastAsia="Times New Roman" w:hAnsi="Times New Roman"/>
                <w:color w:val="000000"/>
                <w:lang w:eastAsia="uk-UA"/>
              </w:rPr>
              <w:t>шт</w:t>
            </w:r>
          </w:p>
        </w:tc>
        <w:tc>
          <w:tcPr>
            <w:tcW w:w="1418"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sz w:val="21"/>
                <w:szCs w:val="21"/>
                <w:lang w:eastAsia="uk-UA"/>
              </w:rPr>
            </w:pPr>
            <w:r w:rsidRPr="007A0AB2">
              <w:rPr>
                <w:rFonts w:ascii="Times New Roman" w:eastAsia="Times New Roman" w:hAnsi="Times New Roman"/>
                <w:color w:val="000000"/>
                <w:lang w:eastAsia="uk-UA"/>
              </w:rPr>
              <w:t>1301 </w:t>
            </w:r>
          </w:p>
        </w:tc>
        <w:tc>
          <w:tcPr>
            <w:tcW w:w="1417"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sz w:val="21"/>
                <w:szCs w:val="21"/>
                <w:lang w:eastAsia="uk-UA"/>
              </w:rPr>
            </w:pPr>
            <w:r w:rsidRPr="007A0AB2">
              <w:rPr>
                <w:rFonts w:ascii="Times New Roman" w:eastAsia="Times New Roman" w:hAnsi="Times New Roman"/>
                <w:color w:val="000000"/>
                <w:lang w:eastAsia="uk-UA"/>
              </w:rPr>
              <w:t>1303</w:t>
            </w:r>
          </w:p>
        </w:tc>
        <w:tc>
          <w:tcPr>
            <w:tcW w:w="1418"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lang w:eastAsia="uk-UA"/>
              </w:rPr>
            </w:pPr>
            <w:r w:rsidRPr="007A0AB2">
              <w:rPr>
                <w:rFonts w:ascii="Times New Roman" w:eastAsia="Times New Roman" w:hAnsi="Times New Roman"/>
                <w:color w:val="000000"/>
                <w:lang w:eastAsia="uk-UA"/>
              </w:rPr>
              <w:t>1303</w:t>
            </w:r>
          </w:p>
        </w:tc>
        <w:tc>
          <w:tcPr>
            <w:tcW w:w="1275" w:type="dxa"/>
          </w:tcPr>
          <w:p w:rsidR="007A0AB2" w:rsidRPr="007A0AB2" w:rsidRDefault="007A0AB2" w:rsidP="007A0AB2">
            <w:pPr>
              <w:shd w:val="clear" w:color="auto" w:fill="FFFFFF"/>
              <w:spacing w:after="0" w:line="240" w:lineRule="auto"/>
              <w:jc w:val="center"/>
              <w:rPr>
                <w:rFonts w:ascii="Times New Roman" w:eastAsia="Times New Roman" w:hAnsi="Times New Roman"/>
                <w:color w:val="000000"/>
                <w:lang w:eastAsia="uk-UA"/>
              </w:rPr>
            </w:pPr>
            <w:r w:rsidRPr="007A0AB2">
              <w:rPr>
                <w:rFonts w:ascii="Times New Roman" w:eastAsia="Times New Roman" w:hAnsi="Times New Roman"/>
                <w:color w:val="000000"/>
                <w:lang w:eastAsia="uk-UA"/>
              </w:rPr>
              <w:t>1303</w:t>
            </w:r>
          </w:p>
        </w:tc>
      </w:tr>
      <w:tr w:rsidR="007A0AB2" w:rsidRPr="007A0AB2" w:rsidTr="00526FDE">
        <w:trPr>
          <w:trHeight w:val="27"/>
        </w:trPr>
        <w:tc>
          <w:tcPr>
            <w:tcW w:w="2923" w:type="dxa"/>
          </w:tcPr>
          <w:p w:rsidR="007A0AB2" w:rsidRPr="007A0AB2" w:rsidRDefault="007A0AB2" w:rsidP="007A0AB2">
            <w:pPr>
              <w:spacing w:after="0" w:line="240" w:lineRule="auto"/>
              <w:jc w:val="center"/>
              <w:rPr>
                <w:rFonts w:ascii="Times New Roman" w:eastAsia="Times New Roman" w:hAnsi="Times New Roman"/>
                <w:sz w:val="21"/>
                <w:szCs w:val="21"/>
                <w:lang w:eastAsia="uk-UA"/>
              </w:rPr>
            </w:pPr>
            <w:r w:rsidRPr="007A0AB2">
              <w:rPr>
                <w:rFonts w:ascii="Times New Roman" w:eastAsia="Times New Roman" w:hAnsi="Times New Roman"/>
                <w:lang w:eastAsia="uk-UA"/>
              </w:rPr>
              <w:t>Кількість споживачів (установи, підприємства, організації, тощо) забезпечених централізованим водопостачанням</w:t>
            </w:r>
          </w:p>
        </w:tc>
        <w:tc>
          <w:tcPr>
            <w:tcW w:w="1134" w:type="dxa"/>
          </w:tcPr>
          <w:p w:rsidR="007A0AB2" w:rsidRPr="007A0AB2" w:rsidRDefault="007A0AB2" w:rsidP="007A0AB2">
            <w:pPr>
              <w:spacing w:after="0" w:line="240" w:lineRule="auto"/>
              <w:jc w:val="center"/>
              <w:rPr>
                <w:rFonts w:ascii="Times New Roman" w:eastAsia="Times New Roman" w:hAnsi="Times New Roman"/>
                <w:sz w:val="21"/>
                <w:szCs w:val="21"/>
                <w:lang w:eastAsia="uk-UA"/>
              </w:rPr>
            </w:pPr>
            <w:r w:rsidRPr="007A0AB2">
              <w:rPr>
                <w:rFonts w:ascii="Times New Roman" w:eastAsia="Times New Roman" w:hAnsi="Times New Roman"/>
                <w:lang w:eastAsia="uk-UA"/>
              </w:rPr>
              <w:t>шт</w:t>
            </w:r>
          </w:p>
        </w:tc>
        <w:tc>
          <w:tcPr>
            <w:tcW w:w="1418" w:type="dxa"/>
          </w:tcPr>
          <w:p w:rsidR="007A0AB2" w:rsidRPr="007A0AB2" w:rsidRDefault="007A0AB2" w:rsidP="007A0AB2">
            <w:pPr>
              <w:spacing w:after="0" w:line="240" w:lineRule="auto"/>
              <w:jc w:val="center"/>
              <w:rPr>
                <w:rFonts w:ascii="Times New Roman" w:eastAsia="Times New Roman" w:hAnsi="Times New Roman"/>
                <w:sz w:val="21"/>
                <w:szCs w:val="21"/>
                <w:lang w:eastAsia="uk-UA"/>
              </w:rPr>
            </w:pPr>
            <w:r w:rsidRPr="007A0AB2">
              <w:rPr>
                <w:rFonts w:ascii="Times New Roman" w:eastAsia="Times New Roman" w:hAnsi="Times New Roman"/>
                <w:lang w:eastAsia="uk-UA"/>
              </w:rPr>
              <w:t>134</w:t>
            </w:r>
          </w:p>
        </w:tc>
        <w:tc>
          <w:tcPr>
            <w:tcW w:w="1417" w:type="dxa"/>
          </w:tcPr>
          <w:p w:rsidR="007A0AB2" w:rsidRPr="007A0AB2" w:rsidRDefault="007A0AB2" w:rsidP="007A0AB2">
            <w:pPr>
              <w:spacing w:after="0" w:line="240" w:lineRule="auto"/>
              <w:jc w:val="center"/>
              <w:rPr>
                <w:rFonts w:ascii="Times New Roman" w:eastAsia="Times New Roman" w:hAnsi="Times New Roman"/>
                <w:sz w:val="21"/>
                <w:szCs w:val="21"/>
                <w:lang w:eastAsia="uk-UA"/>
              </w:rPr>
            </w:pPr>
            <w:r w:rsidRPr="007A0AB2">
              <w:rPr>
                <w:rFonts w:ascii="Times New Roman" w:eastAsia="Times New Roman" w:hAnsi="Times New Roman"/>
                <w:lang w:eastAsia="uk-UA"/>
              </w:rPr>
              <w:t>134</w:t>
            </w:r>
          </w:p>
        </w:tc>
        <w:tc>
          <w:tcPr>
            <w:tcW w:w="1418" w:type="dxa"/>
          </w:tcPr>
          <w:p w:rsidR="007A0AB2" w:rsidRPr="007A0AB2" w:rsidRDefault="007A0AB2" w:rsidP="007A0AB2">
            <w:pPr>
              <w:spacing w:after="0" w:line="240" w:lineRule="auto"/>
              <w:jc w:val="center"/>
              <w:rPr>
                <w:rFonts w:ascii="Times New Roman" w:eastAsia="Times New Roman" w:hAnsi="Times New Roman"/>
                <w:lang w:eastAsia="uk-UA"/>
              </w:rPr>
            </w:pPr>
            <w:r w:rsidRPr="007A0AB2">
              <w:rPr>
                <w:rFonts w:ascii="Times New Roman" w:eastAsia="Times New Roman" w:hAnsi="Times New Roman"/>
                <w:lang w:eastAsia="uk-UA"/>
              </w:rPr>
              <w:t>147</w:t>
            </w:r>
          </w:p>
        </w:tc>
        <w:tc>
          <w:tcPr>
            <w:tcW w:w="1275" w:type="dxa"/>
          </w:tcPr>
          <w:p w:rsidR="007A0AB2" w:rsidRPr="007A0AB2" w:rsidRDefault="007A0AB2" w:rsidP="007A0AB2">
            <w:pPr>
              <w:spacing w:after="0" w:line="240" w:lineRule="auto"/>
              <w:jc w:val="center"/>
              <w:rPr>
                <w:rFonts w:ascii="Times New Roman" w:eastAsia="Times New Roman" w:hAnsi="Times New Roman"/>
                <w:lang w:eastAsia="uk-UA"/>
              </w:rPr>
            </w:pPr>
            <w:r w:rsidRPr="007A0AB2">
              <w:rPr>
                <w:rFonts w:ascii="Times New Roman" w:eastAsia="Times New Roman" w:hAnsi="Times New Roman"/>
                <w:lang w:eastAsia="uk-UA"/>
              </w:rPr>
              <w:t>150</w:t>
            </w:r>
          </w:p>
        </w:tc>
      </w:tr>
      <w:tr w:rsidR="007A0AB2" w:rsidRPr="007A0AB2" w:rsidTr="00526FDE">
        <w:trPr>
          <w:trHeight w:val="27"/>
        </w:trPr>
        <w:tc>
          <w:tcPr>
            <w:tcW w:w="2923" w:type="dxa"/>
          </w:tcPr>
          <w:p w:rsidR="007A0AB2" w:rsidRPr="007A0AB2" w:rsidRDefault="007A0AB2" w:rsidP="007A0AB2">
            <w:pPr>
              <w:spacing w:after="0" w:line="240" w:lineRule="auto"/>
              <w:jc w:val="center"/>
              <w:rPr>
                <w:rFonts w:ascii="Times New Roman" w:eastAsia="Times New Roman" w:hAnsi="Times New Roman"/>
                <w:sz w:val="21"/>
                <w:szCs w:val="21"/>
                <w:lang w:eastAsia="uk-UA"/>
              </w:rPr>
            </w:pPr>
            <w:r w:rsidRPr="007A0AB2">
              <w:rPr>
                <w:rFonts w:ascii="Times New Roman" w:eastAsia="Times New Roman" w:hAnsi="Times New Roman"/>
                <w:lang w:eastAsia="uk-UA"/>
              </w:rPr>
              <w:t>Кількість домогосподарств, які уклали договори з обслуговуючими організаціями на вивезення твердих побутових відходів</w:t>
            </w:r>
          </w:p>
        </w:tc>
        <w:tc>
          <w:tcPr>
            <w:tcW w:w="1134" w:type="dxa"/>
          </w:tcPr>
          <w:p w:rsidR="007A0AB2" w:rsidRPr="007A0AB2" w:rsidRDefault="007A0AB2" w:rsidP="007A0AB2">
            <w:pPr>
              <w:spacing w:after="0" w:line="240" w:lineRule="auto"/>
              <w:jc w:val="center"/>
              <w:rPr>
                <w:rFonts w:ascii="Times New Roman" w:eastAsia="Times New Roman" w:hAnsi="Times New Roman"/>
                <w:sz w:val="21"/>
                <w:szCs w:val="21"/>
                <w:lang w:eastAsia="uk-UA"/>
              </w:rPr>
            </w:pPr>
          </w:p>
          <w:p w:rsidR="007A0AB2" w:rsidRPr="007A0AB2" w:rsidRDefault="007A0AB2" w:rsidP="007A0AB2">
            <w:pPr>
              <w:spacing w:after="0" w:line="240" w:lineRule="auto"/>
              <w:jc w:val="center"/>
              <w:rPr>
                <w:rFonts w:ascii="Times New Roman" w:eastAsia="Times New Roman" w:hAnsi="Times New Roman"/>
                <w:sz w:val="21"/>
                <w:szCs w:val="21"/>
                <w:lang w:eastAsia="uk-UA"/>
              </w:rPr>
            </w:pPr>
            <w:r w:rsidRPr="007A0AB2">
              <w:rPr>
                <w:rFonts w:ascii="Times New Roman" w:eastAsia="Times New Roman" w:hAnsi="Times New Roman"/>
                <w:lang w:eastAsia="uk-UA"/>
              </w:rPr>
              <w:t>шт</w:t>
            </w:r>
          </w:p>
        </w:tc>
        <w:tc>
          <w:tcPr>
            <w:tcW w:w="1418" w:type="dxa"/>
          </w:tcPr>
          <w:p w:rsidR="007A0AB2" w:rsidRPr="007A0AB2" w:rsidRDefault="007A0AB2" w:rsidP="007A0AB2">
            <w:pPr>
              <w:spacing w:after="0" w:line="240" w:lineRule="auto"/>
              <w:jc w:val="center"/>
              <w:rPr>
                <w:rFonts w:ascii="Times New Roman" w:eastAsia="Times New Roman" w:hAnsi="Times New Roman"/>
                <w:sz w:val="21"/>
                <w:szCs w:val="21"/>
                <w:lang w:eastAsia="uk-UA"/>
              </w:rPr>
            </w:pPr>
          </w:p>
          <w:p w:rsidR="007A0AB2" w:rsidRPr="007A0AB2" w:rsidRDefault="003026DF" w:rsidP="007A0AB2">
            <w:pPr>
              <w:spacing w:after="0" w:line="240" w:lineRule="auto"/>
              <w:jc w:val="center"/>
              <w:rPr>
                <w:rFonts w:ascii="Times New Roman" w:eastAsia="Times New Roman" w:hAnsi="Times New Roman"/>
                <w:sz w:val="21"/>
                <w:szCs w:val="21"/>
                <w:lang w:eastAsia="uk-UA"/>
              </w:rPr>
            </w:pPr>
            <w:r>
              <w:rPr>
                <w:rFonts w:ascii="Times New Roman" w:eastAsia="Times New Roman" w:hAnsi="Times New Roman"/>
                <w:lang w:val="en-US" w:eastAsia="uk-UA"/>
              </w:rPr>
              <w:t xml:space="preserve"> </w:t>
            </w:r>
            <w:r w:rsidR="007A0AB2" w:rsidRPr="007A0AB2">
              <w:rPr>
                <w:rFonts w:ascii="Times New Roman" w:eastAsia="Times New Roman" w:hAnsi="Times New Roman"/>
                <w:lang w:eastAsia="uk-UA"/>
              </w:rPr>
              <w:t>1823</w:t>
            </w:r>
          </w:p>
        </w:tc>
        <w:tc>
          <w:tcPr>
            <w:tcW w:w="1417" w:type="dxa"/>
          </w:tcPr>
          <w:p w:rsidR="007A0AB2" w:rsidRPr="007A0AB2" w:rsidRDefault="007A0AB2" w:rsidP="007A0AB2">
            <w:pPr>
              <w:spacing w:after="0" w:line="240" w:lineRule="auto"/>
              <w:jc w:val="center"/>
              <w:rPr>
                <w:rFonts w:ascii="Times New Roman" w:eastAsia="Times New Roman" w:hAnsi="Times New Roman"/>
                <w:sz w:val="21"/>
                <w:szCs w:val="21"/>
                <w:lang w:eastAsia="uk-UA"/>
              </w:rPr>
            </w:pPr>
          </w:p>
          <w:p w:rsidR="007A0AB2" w:rsidRPr="007A0AB2" w:rsidRDefault="007A0AB2" w:rsidP="007A0AB2">
            <w:pPr>
              <w:spacing w:after="0" w:line="240" w:lineRule="auto"/>
              <w:jc w:val="center"/>
              <w:rPr>
                <w:rFonts w:ascii="Times New Roman" w:eastAsia="Times New Roman" w:hAnsi="Times New Roman"/>
                <w:sz w:val="21"/>
                <w:szCs w:val="21"/>
                <w:lang w:eastAsia="uk-UA"/>
              </w:rPr>
            </w:pPr>
            <w:r w:rsidRPr="007A0AB2">
              <w:rPr>
                <w:rFonts w:ascii="Times New Roman" w:eastAsia="Times New Roman" w:hAnsi="Times New Roman"/>
                <w:lang w:eastAsia="uk-UA"/>
              </w:rPr>
              <w:t>1920</w:t>
            </w:r>
          </w:p>
        </w:tc>
        <w:tc>
          <w:tcPr>
            <w:tcW w:w="1418" w:type="dxa"/>
          </w:tcPr>
          <w:p w:rsidR="007A0AB2" w:rsidRPr="007A0AB2" w:rsidRDefault="007A0AB2" w:rsidP="007A0AB2">
            <w:pPr>
              <w:spacing w:after="0" w:line="240" w:lineRule="auto"/>
              <w:jc w:val="center"/>
              <w:rPr>
                <w:rFonts w:ascii="Times New Roman" w:eastAsia="Times New Roman" w:hAnsi="Times New Roman"/>
                <w:lang w:eastAsia="uk-UA"/>
              </w:rPr>
            </w:pPr>
          </w:p>
          <w:p w:rsidR="007A0AB2" w:rsidRPr="007A0AB2" w:rsidRDefault="007A0AB2" w:rsidP="007A0AB2">
            <w:pPr>
              <w:spacing w:after="0" w:line="240" w:lineRule="auto"/>
              <w:jc w:val="center"/>
              <w:rPr>
                <w:rFonts w:ascii="Times New Roman" w:eastAsia="Times New Roman" w:hAnsi="Times New Roman"/>
                <w:lang w:eastAsia="uk-UA"/>
              </w:rPr>
            </w:pPr>
            <w:r w:rsidRPr="007A0AB2">
              <w:rPr>
                <w:rFonts w:ascii="Times New Roman" w:eastAsia="Times New Roman" w:hAnsi="Times New Roman"/>
                <w:lang w:eastAsia="uk-UA"/>
              </w:rPr>
              <w:t>2109</w:t>
            </w:r>
          </w:p>
        </w:tc>
        <w:tc>
          <w:tcPr>
            <w:tcW w:w="1275" w:type="dxa"/>
          </w:tcPr>
          <w:p w:rsidR="007A0AB2" w:rsidRPr="007A0AB2" w:rsidRDefault="007A0AB2" w:rsidP="007A0AB2">
            <w:pPr>
              <w:spacing w:after="0" w:line="240" w:lineRule="auto"/>
              <w:jc w:val="center"/>
              <w:rPr>
                <w:rFonts w:ascii="Times New Roman" w:eastAsia="Times New Roman" w:hAnsi="Times New Roman"/>
                <w:lang w:eastAsia="uk-UA"/>
              </w:rPr>
            </w:pPr>
            <w:r w:rsidRPr="007A0AB2">
              <w:rPr>
                <w:rFonts w:ascii="Times New Roman" w:eastAsia="Times New Roman" w:hAnsi="Times New Roman"/>
                <w:lang w:eastAsia="uk-UA"/>
              </w:rPr>
              <w:t>2150</w:t>
            </w:r>
          </w:p>
        </w:tc>
      </w:tr>
      <w:tr w:rsidR="007A0AB2" w:rsidRPr="007A0AB2" w:rsidTr="00526FDE">
        <w:trPr>
          <w:trHeight w:val="27"/>
        </w:trPr>
        <w:tc>
          <w:tcPr>
            <w:tcW w:w="2923" w:type="dxa"/>
          </w:tcPr>
          <w:p w:rsidR="007A0AB2" w:rsidRPr="007A0AB2" w:rsidRDefault="007A0AB2" w:rsidP="007A0AB2">
            <w:pPr>
              <w:spacing w:after="0" w:line="240" w:lineRule="auto"/>
              <w:jc w:val="center"/>
              <w:rPr>
                <w:rFonts w:ascii="Times New Roman" w:eastAsia="Times New Roman" w:hAnsi="Times New Roman"/>
                <w:sz w:val="21"/>
                <w:szCs w:val="21"/>
                <w:lang w:eastAsia="uk-UA"/>
              </w:rPr>
            </w:pPr>
            <w:r w:rsidRPr="007A0AB2">
              <w:rPr>
                <w:rFonts w:ascii="Times New Roman" w:eastAsia="Times New Roman" w:hAnsi="Times New Roman"/>
                <w:lang w:eastAsia="uk-UA"/>
              </w:rPr>
              <w:t xml:space="preserve">Кількість населених пунктів/округів, які уклали договори з обслуговуючими організаціями на вивезення твердих побутових відходів </w:t>
            </w:r>
          </w:p>
        </w:tc>
        <w:tc>
          <w:tcPr>
            <w:tcW w:w="1134" w:type="dxa"/>
          </w:tcPr>
          <w:p w:rsidR="007A0AB2" w:rsidRPr="007A0AB2" w:rsidRDefault="007A0AB2" w:rsidP="007A0AB2">
            <w:pPr>
              <w:spacing w:after="0" w:line="240" w:lineRule="auto"/>
              <w:jc w:val="center"/>
              <w:rPr>
                <w:rFonts w:ascii="Times New Roman" w:eastAsia="Times New Roman" w:hAnsi="Times New Roman"/>
                <w:sz w:val="21"/>
                <w:szCs w:val="21"/>
                <w:lang w:eastAsia="uk-UA"/>
              </w:rPr>
            </w:pPr>
            <w:r w:rsidRPr="007A0AB2">
              <w:rPr>
                <w:rFonts w:ascii="Times New Roman" w:eastAsia="Times New Roman" w:hAnsi="Times New Roman"/>
                <w:lang w:eastAsia="uk-UA"/>
              </w:rPr>
              <w:t>шт</w:t>
            </w:r>
          </w:p>
        </w:tc>
        <w:tc>
          <w:tcPr>
            <w:tcW w:w="1418" w:type="dxa"/>
          </w:tcPr>
          <w:p w:rsidR="007A0AB2" w:rsidRPr="007A0AB2" w:rsidRDefault="007A0AB2" w:rsidP="007A0AB2">
            <w:pPr>
              <w:spacing w:after="0" w:line="240" w:lineRule="auto"/>
              <w:jc w:val="center"/>
              <w:rPr>
                <w:rFonts w:ascii="Times New Roman" w:eastAsia="Times New Roman" w:hAnsi="Times New Roman"/>
                <w:sz w:val="21"/>
                <w:szCs w:val="21"/>
                <w:lang w:eastAsia="uk-UA"/>
              </w:rPr>
            </w:pPr>
            <w:r w:rsidRPr="007A0AB2">
              <w:rPr>
                <w:rFonts w:ascii="Times New Roman" w:eastAsia="Times New Roman" w:hAnsi="Times New Roman"/>
                <w:lang w:eastAsia="uk-UA"/>
              </w:rPr>
              <w:t>3</w:t>
            </w:r>
          </w:p>
          <w:p w:rsidR="007A0AB2" w:rsidRPr="007A0AB2" w:rsidRDefault="007A0AB2" w:rsidP="007A0AB2">
            <w:pPr>
              <w:spacing w:after="0" w:line="240" w:lineRule="auto"/>
              <w:jc w:val="center"/>
              <w:rPr>
                <w:rFonts w:ascii="Times New Roman" w:eastAsia="Times New Roman" w:hAnsi="Times New Roman"/>
                <w:sz w:val="21"/>
                <w:szCs w:val="21"/>
                <w:lang w:eastAsia="uk-UA"/>
              </w:rPr>
            </w:pPr>
          </w:p>
        </w:tc>
        <w:tc>
          <w:tcPr>
            <w:tcW w:w="1417" w:type="dxa"/>
          </w:tcPr>
          <w:p w:rsidR="007A0AB2" w:rsidRPr="007A0AB2" w:rsidRDefault="007A0AB2" w:rsidP="007A0AB2">
            <w:pPr>
              <w:spacing w:after="0" w:line="240" w:lineRule="auto"/>
              <w:jc w:val="center"/>
              <w:rPr>
                <w:rFonts w:ascii="Times New Roman" w:eastAsia="Times New Roman" w:hAnsi="Times New Roman"/>
                <w:sz w:val="21"/>
                <w:szCs w:val="21"/>
                <w:lang w:eastAsia="uk-UA"/>
              </w:rPr>
            </w:pPr>
            <w:r w:rsidRPr="007A0AB2">
              <w:rPr>
                <w:rFonts w:ascii="Times New Roman" w:eastAsia="Times New Roman" w:hAnsi="Times New Roman"/>
                <w:lang w:eastAsia="uk-UA"/>
              </w:rPr>
              <w:t>3</w:t>
            </w:r>
          </w:p>
        </w:tc>
        <w:tc>
          <w:tcPr>
            <w:tcW w:w="1418" w:type="dxa"/>
          </w:tcPr>
          <w:p w:rsidR="007A0AB2" w:rsidRPr="007A0AB2" w:rsidRDefault="007A0AB2" w:rsidP="007A0AB2">
            <w:pPr>
              <w:spacing w:after="0" w:line="240" w:lineRule="auto"/>
              <w:jc w:val="center"/>
              <w:rPr>
                <w:rFonts w:ascii="Times New Roman" w:eastAsia="Times New Roman" w:hAnsi="Times New Roman"/>
                <w:lang w:eastAsia="uk-UA"/>
              </w:rPr>
            </w:pPr>
            <w:r w:rsidRPr="007A0AB2">
              <w:rPr>
                <w:rFonts w:ascii="Times New Roman" w:eastAsia="Times New Roman" w:hAnsi="Times New Roman"/>
                <w:lang w:eastAsia="uk-UA"/>
              </w:rPr>
              <w:t>3</w:t>
            </w:r>
          </w:p>
        </w:tc>
        <w:tc>
          <w:tcPr>
            <w:tcW w:w="1275" w:type="dxa"/>
          </w:tcPr>
          <w:p w:rsidR="007A0AB2" w:rsidRPr="007A0AB2" w:rsidRDefault="007A0AB2" w:rsidP="007A0AB2">
            <w:pPr>
              <w:spacing w:after="0" w:line="240" w:lineRule="auto"/>
              <w:jc w:val="center"/>
              <w:rPr>
                <w:rFonts w:ascii="Times New Roman" w:eastAsia="Times New Roman" w:hAnsi="Times New Roman"/>
                <w:lang w:eastAsia="uk-UA"/>
              </w:rPr>
            </w:pPr>
            <w:r w:rsidRPr="007A0AB2">
              <w:rPr>
                <w:rFonts w:ascii="Times New Roman" w:eastAsia="Times New Roman" w:hAnsi="Times New Roman"/>
                <w:lang w:eastAsia="uk-UA"/>
              </w:rPr>
              <w:t>3</w:t>
            </w:r>
          </w:p>
        </w:tc>
      </w:tr>
      <w:bookmarkEnd w:id="49"/>
    </w:tbl>
    <w:p w:rsidR="007A0AB2" w:rsidRPr="007A0AB2" w:rsidRDefault="007A0AB2" w:rsidP="007A0AB2">
      <w:pPr>
        <w:tabs>
          <w:tab w:val="left" w:pos="1230"/>
        </w:tabs>
        <w:spacing w:after="0" w:line="240" w:lineRule="auto"/>
        <w:ind w:firstLine="600"/>
        <w:jc w:val="both"/>
        <w:rPr>
          <w:rFonts w:ascii="Times New Roman" w:eastAsia="Times New Roman" w:hAnsi="Times New Roman"/>
          <w:color w:val="FF0000"/>
          <w:sz w:val="28"/>
          <w:szCs w:val="28"/>
          <w:lang w:eastAsia="uk-UA"/>
        </w:rPr>
      </w:pPr>
    </w:p>
    <w:p w:rsidR="008F7A35" w:rsidRPr="008F7A35" w:rsidRDefault="008F7A35" w:rsidP="008F7A35">
      <w:pPr>
        <w:spacing w:after="0" w:line="240" w:lineRule="auto"/>
        <w:ind w:firstLine="601"/>
        <w:jc w:val="both"/>
        <w:rPr>
          <w:rFonts w:ascii="Times New Roman" w:eastAsia="Times New Roman" w:hAnsi="Times New Roman"/>
          <w:sz w:val="28"/>
          <w:szCs w:val="28"/>
          <w:lang w:eastAsia="uk-UA"/>
        </w:rPr>
      </w:pPr>
      <w:bookmarkStart w:id="50" w:name="_Hlk191041429"/>
      <w:r w:rsidRPr="008F7A35">
        <w:rPr>
          <w:rFonts w:ascii="Times New Roman" w:eastAsia="Times New Roman" w:hAnsi="Times New Roman"/>
          <w:sz w:val="28"/>
          <w:szCs w:val="28"/>
          <w:lang w:eastAsia="uk-UA"/>
        </w:rPr>
        <w:t>На території селища Млинів розташовано 2830 домогосподарств, 93 багатоповерхівок, у яких розміщено 1263  квартири.</w:t>
      </w:r>
    </w:p>
    <w:bookmarkEnd w:id="50"/>
    <w:p w:rsidR="008F7A35" w:rsidRPr="008F7A35" w:rsidRDefault="008F7A35" w:rsidP="008F7A35">
      <w:pPr>
        <w:spacing w:after="0" w:line="240" w:lineRule="auto"/>
        <w:ind w:firstLine="601"/>
        <w:jc w:val="both"/>
        <w:rPr>
          <w:rFonts w:ascii="Times New Roman" w:eastAsia="Times New Roman" w:hAnsi="Times New Roman"/>
          <w:sz w:val="28"/>
          <w:szCs w:val="28"/>
          <w:lang w:eastAsia="uk-UA"/>
        </w:rPr>
      </w:pPr>
      <w:r w:rsidRPr="008F7A35">
        <w:rPr>
          <w:rFonts w:ascii="Times New Roman" w:eastAsia="Times New Roman" w:hAnsi="Times New Roman"/>
          <w:sz w:val="28"/>
          <w:szCs w:val="28"/>
          <w:lang w:eastAsia="uk-UA"/>
        </w:rPr>
        <w:t xml:space="preserve">Послуги з утримання будинків та прибудинкових територій надає комунальне підприємство ,,Комбінат комунальних підприємств”.  </w:t>
      </w:r>
    </w:p>
    <w:p w:rsidR="008F7A35" w:rsidRPr="008F7A35" w:rsidRDefault="008F7A35" w:rsidP="008F7A35">
      <w:pPr>
        <w:spacing w:after="0" w:line="240" w:lineRule="auto"/>
        <w:ind w:firstLine="601"/>
        <w:jc w:val="both"/>
        <w:rPr>
          <w:rFonts w:ascii="Times New Roman" w:eastAsia="Times New Roman" w:hAnsi="Times New Roman"/>
          <w:sz w:val="28"/>
          <w:szCs w:val="28"/>
          <w:lang w:val="ru-RU" w:eastAsia="ru-RU"/>
        </w:rPr>
      </w:pPr>
      <w:r w:rsidRPr="008F7A35">
        <w:rPr>
          <w:rFonts w:ascii="Times New Roman" w:eastAsia="Times New Roman" w:hAnsi="Times New Roman"/>
          <w:sz w:val="28"/>
          <w:szCs w:val="28"/>
          <w:lang w:val="ru-RU" w:eastAsia="ru-RU"/>
        </w:rPr>
        <w:t xml:space="preserve">На балансі КП ,,Комбінат комунальних підприємств” знаходиться 72 будинків,  939 квартири,  загальною площею 25663  кв. м.  </w:t>
      </w:r>
    </w:p>
    <w:p w:rsidR="003026DF" w:rsidRDefault="008F7A35" w:rsidP="0050174B">
      <w:pPr>
        <w:spacing w:after="0" w:line="240" w:lineRule="auto"/>
        <w:ind w:firstLine="601"/>
        <w:jc w:val="both"/>
        <w:rPr>
          <w:rFonts w:ascii="Times New Roman" w:eastAsia="Times New Roman" w:hAnsi="Times New Roman"/>
          <w:sz w:val="28"/>
          <w:szCs w:val="28"/>
          <w:lang w:eastAsia="uk-UA"/>
        </w:rPr>
      </w:pPr>
      <w:r w:rsidRPr="008F7A35">
        <w:rPr>
          <w:rFonts w:ascii="Times New Roman" w:eastAsia="Times New Roman" w:hAnsi="Times New Roman"/>
          <w:sz w:val="28"/>
          <w:szCs w:val="28"/>
          <w:lang w:eastAsia="uk-UA"/>
        </w:rPr>
        <w:t>Комунальне підприємство „Благоустрій громадиˮ надає послуги з  водопостачання, водовідведення та з управління  побутовими відходами.</w:t>
      </w:r>
      <w:bookmarkEnd w:id="47"/>
    </w:p>
    <w:p w:rsidR="00F13315" w:rsidRPr="0050174B" w:rsidRDefault="00F13315" w:rsidP="0050174B">
      <w:pPr>
        <w:spacing w:after="0" w:line="240" w:lineRule="auto"/>
        <w:ind w:firstLine="601"/>
        <w:jc w:val="both"/>
        <w:rPr>
          <w:rFonts w:ascii="Times New Roman" w:eastAsia="Times New Roman" w:hAnsi="Times New Roman"/>
          <w:sz w:val="28"/>
          <w:szCs w:val="28"/>
          <w:lang w:eastAsia="uk-UA"/>
        </w:rPr>
      </w:pPr>
    </w:p>
    <w:tbl>
      <w:tblPr>
        <w:tblStyle w:val="ad"/>
        <w:tblW w:w="0" w:type="auto"/>
        <w:tblLook w:val="04A0"/>
      </w:tblPr>
      <w:tblGrid>
        <w:gridCol w:w="9570"/>
      </w:tblGrid>
      <w:tr w:rsidR="0050174B" w:rsidTr="0050174B">
        <w:tc>
          <w:tcPr>
            <w:tcW w:w="9570" w:type="dxa"/>
            <w:tcBorders>
              <w:top w:val="nil"/>
              <w:left w:val="nil"/>
              <w:bottom w:val="nil"/>
              <w:right w:val="nil"/>
            </w:tcBorders>
            <w:shd w:val="clear" w:color="auto" w:fill="C5E0B3" w:themeFill="accent6" w:themeFillTint="66"/>
          </w:tcPr>
          <w:p w:rsidR="0050174B" w:rsidRDefault="0050174B" w:rsidP="0050174B">
            <w:pPr>
              <w:autoSpaceDE w:val="0"/>
              <w:autoSpaceDN w:val="0"/>
              <w:adjustRightInd w:val="0"/>
              <w:spacing w:after="0" w:line="240" w:lineRule="auto"/>
              <w:ind w:firstLine="567"/>
              <w:jc w:val="center"/>
              <w:rPr>
                <w:rFonts w:ascii="Times New Roman" w:hAnsi="Times New Roman"/>
                <w:b/>
                <w:bCs/>
                <w:iCs/>
                <w:color w:val="000000"/>
                <w:sz w:val="28"/>
                <w:szCs w:val="28"/>
              </w:rPr>
            </w:pPr>
            <w:r w:rsidRPr="006E6117">
              <w:rPr>
                <w:rFonts w:ascii="Times New Roman" w:hAnsi="Times New Roman"/>
                <w:b/>
                <w:bCs/>
                <w:iCs/>
                <w:color w:val="000000"/>
                <w:sz w:val="28"/>
                <w:szCs w:val="28"/>
              </w:rPr>
              <w:t>Комунальна інфраструктура та інженерні мережі</w:t>
            </w:r>
          </w:p>
        </w:tc>
      </w:tr>
    </w:tbl>
    <w:p w:rsidR="009B773D" w:rsidRPr="006E6117" w:rsidRDefault="009B773D" w:rsidP="009B773D">
      <w:pPr>
        <w:autoSpaceDE w:val="0"/>
        <w:autoSpaceDN w:val="0"/>
        <w:adjustRightInd w:val="0"/>
        <w:spacing w:after="0" w:line="240" w:lineRule="auto"/>
        <w:ind w:firstLine="567"/>
        <w:jc w:val="both"/>
        <w:rPr>
          <w:rFonts w:ascii="Times New Roman" w:hAnsi="Times New Roman"/>
          <w:iCs/>
          <w:color w:val="FF0000"/>
          <w:sz w:val="28"/>
          <w:szCs w:val="28"/>
        </w:rPr>
      </w:pPr>
      <w:r w:rsidRPr="006E6117">
        <w:rPr>
          <w:rFonts w:ascii="Times New Roman" w:hAnsi="Times New Roman"/>
          <w:iCs/>
          <w:color w:val="000000"/>
          <w:sz w:val="28"/>
          <w:szCs w:val="28"/>
        </w:rPr>
        <w:t xml:space="preserve">На території громади функціонують такі комунальні підприємства: КП «Благоустрій громади», що надає послуги з водопостачання і водовідведення. </w:t>
      </w:r>
    </w:p>
    <w:p w:rsidR="009B773D" w:rsidRPr="006E6117" w:rsidRDefault="009B773D" w:rsidP="009B773D">
      <w:pPr>
        <w:autoSpaceDE w:val="0"/>
        <w:autoSpaceDN w:val="0"/>
        <w:adjustRightInd w:val="0"/>
        <w:spacing w:after="0" w:line="240" w:lineRule="auto"/>
        <w:ind w:firstLine="567"/>
        <w:jc w:val="both"/>
        <w:rPr>
          <w:rFonts w:ascii="Times New Roman" w:hAnsi="Times New Roman"/>
          <w:iCs/>
          <w:sz w:val="28"/>
          <w:szCs w:val="28"/>
        </w:rPr>
      </w:pPr>
      <w:r w:rsidRPr="006E6117">
        <w:rPr>
          <w:rFonts w:ascii="Times New Roman" w:hAnsi="Times New Roman"/>
          <w:iCs/>
          <w:sz w:val="28"/>
          <w:szCs w:val="28"/>
        </w:rPr>
        <w:t>Загальна  протяжність водопровідних мереж становить 31,5 км в т.ч. ветхих і аварійних-14,0 км, що складає 44.4%.</w:t>
      </w:r>
    </w:p>
    <w:p w:rsidR="009B773D" w:rsidRPr="006E6117" w:rsidRDefault="009B773D" w:rsidP="009B773D">
      <w:pPr>
        <w:autoSpaceDE w:val="0"/>
        <w:autoSpaceDN w:val="0"/>
        <w:adjustRightInd w:val="0"/>
        <w:spacing w:after="0" w:line="240" w:lineRule="auto"/>
        <w:ind w:firstLine="567"/>
        <w:jc w:val="both"/>
        <w:rPr>
          <w:rFonts w:ascii="Times New Roman" w:hAnsi="Times New Roman"/>
          <w:iCs/>
          <w:sz w:val="28"/>
          <w:szCs w:val="28"/>
        </w:rPr>
      </w:pPr>
      <w:r w:rsidRPr="006E6117">
        <w:rPr>
          <w:rFonts w:ascii="Times New Roman" w:hAnsi="Times New Roman"/>
          <w:iCs/>
          <w:sz w:val="28"/>
          <w:szCs w:val="28"/>
        </w:rPr>
        <w:t xml:space="preserve">На балансі КП «Благоустрій громади» знаходиться 3 КНС, 3 артсвердловини та очисні споруди. Централізоване водопостачання здійснюється з підземних джерел артезіанськими свердловинами. </w:t>
      </w:r>
    </w:p>
    <w:p w:rsidR="009B773D" w:rsidRPr="006E6117" w:rsidRDefault="009B773D" w:rsidP="009B773D">
      <w:pPr>
        <w:autoSpaceDE w:val="0"/>
        <w:autoSpaceDN w:val="0"/>
        <w:adjustRightInd w:val="0"/>
        <w:spacing w:after="0" w:line="240" w:lineRule="auto"/>
        <w:ind w:firstLine="567"/>
        <w:jc w:val="both"/>
        <w:rPr>
          <w:rFonts w:ascii="Times New Roman" w:hAnsi="Times New Roman"/>
          <w:iCs/>
          <w:sz w:val="28"/>
          <w:szCs w:val="28"/>
        </w:rPr>
      </w:pPr>
      <w:r w:rsidRPr="006E6117">
        <w:rPr>
          <w:rFonts w:ascii="Times New Roman" w:hAnsi="Times New Roman"/>
          <w:iCs/>
          <w:sz w:val="28"/>
          <w:szCs w:val="28"/>
        </w:rPr>
        <w:t>Водопостачання с-ща Млинів здійснюється з підземних горизонтів трьома артезіанськими свердловинами водозаборів по вул.Стуса, 1Б, Покровська 58, П.Орлика 14А.Підприємство транспортує і постачає питну воду в будівлі і споруди та здійснює водовідведення від житлових будинків та адміністративних будівель.</w:t>
      </w:r>
    </w:p>
    <w:p w:rsidR="009B773D" w:rsidRPr="006E6117" w:rsidRDefault="009B773D" w:rsidP="009B773D">
      <w:pPr>
        <w:autoSpaceDE w:val="0"/>
        <w:autoSpaceDN w:val="0"/>
        <w:adjustRightInd w:val="0"/>
        <w:spacing w:after="0" w:line="240" w:lineRule="auto"/>
        <w:ind w:firstLine="567"/>
        <w:jc w:val="both"/>
        <w:rPr>
          <w:rFonts w:ascii="Times New Roman" w:hAnsi="Times New Roman"/>
          <w:iCs/>
          <w:sz w:val="28"/>
          <w:szCs w:val="28"/>
        </w:rPr>
      </w:pPr>
      <w:r w:rsidRPr="006E6117">
        <w:rPr>
          <w:rFonts w:ascii="Times New Roman" w:hAnsi="Times New Roman"/>
          <w:iCs/>
          <w:sz w:val="28"/>
          <w:szCs w:val="28"/>
        </w:rPr>
        <w:t>Загальна протяжність  каналізаційних мереж становить 8,3 км, в т.ч. ветхих і аварійних – 3,0 км, що складає 36,1%.</w:t>
      </w:r>
    </w:p>
    <w:p w:rsidR="005178DF" w:rsidRPr="006E6117" w:rsidRDefault="005178DF" w:rsidP="009B773D">
      <w:pPr>
        <w:autoSpaceDE w:val="0"/>
        <w:autoSpaceDN w:val="0"/>
        <w:adjustRightInd w:val="0"/>
        <w:spacing w:after="0" w:line="240" w:lineRule="auto"/>
        <w:ind w:firstLine="567"/>
        <w:jc w:val="right"/>
        <w:rPr>
          <w:rFonts w:ascii="Times New Roman" w:hAnsi="Times New Roman"/>
          <w:b/>
          <w:bCs/>
          <w:iCs/>
          <w:color w:val="000000"/>
          <w:sz w:val="24"/>
          <w:szCs w:val="24"/>
        </w:rPr>
      </w:pPr>
    </w:p>
    <w:p w:rsidR="009B773D" w:rsidRPr="00057758" w:rsidRDefault="00057758" w:rsidP="00057758">
      <w:pPr>
        <w:autoSpaceDE w:val="0"/>
        <w:autoSpaceDN w:val="0"/>
        <w:adjustRightInd w:val="0"/>
        <w:spacing w:after="0" w:line="240" w:lineRule="auto"/>
        <w:jc w:val="right"/>
        <w:rPr>
          <w:rFonts w:ascii="Times New Roman" w:hAnsi="Times New Roman"/>
          <w:iCs/>
          <w:color w:val="000000"/>
        </w:rPr>
      </w:pPr>
      <w:r w:rsidRPr="00057758">
        <w:rPr>
          <w:rFonts w:ascii="Times New Roman" w:hAnsi="Times New Roman"/>
          <w:iCs/>
          <w:color w:val="000000"/>
        </w:rPr>
        <w:t xml:space="preserve">Таблиця 12.Тарифи на послуги з </w:t>
      </w:r>
      <w:r w:rsidRPr="00057758">
        <w:rPr>
          <w:rFonts w:ascii="Times New Roman" w:hAnsi="Times New Roman"/>
          <w:iCs/>
          <w:color w:val="000000"/>
          <w:u w:val="single"/>
        </w:rPr>
        <w:t>з водопостачання та водовідведення.</w:t>
      </w:r>
    </w:p>
    <w:tbl>
      <w:tblPr>
        <w:tblW w:w="9810" w:type="dxa"/>
        <w:tblInd w:w="108" w:type="dxa"/>
        <w:tblLayout w:type="fixed"/>
        <w:tblLook w:val="0400"/>
      </w:tblPr>
      <w:tblGrid>
        <w:gridCol w:w="4531"/>
        <w:gridCol w:w="2835"/>
        <w:gridCol w:w="2444"/>
      </w:tblGrid>
      <w:tr w:rsidR="00057758" w:rsidRPr="00057758" w:rsidTr="00057758">
        <w:trPr>
          <w:trHeight w:val="538"/>
        </w:trPr>
        <w:tc>
          <w:tcPr>
            <w:tcW w:w="4531" w:type="dxa"/>
            <w:tcBorders>
              <w:top w:val="single" w:sz="4" w:space="0" w:color="000000"/>
              <w:left w:val="single" w:sz="4" w:space="0" w:color="000000"/>
              <w:bottom w:val="single" w:sz="4" w:space="0" w:color="000000"/>
              <w:right w:val="nil"/>
            </w:tcBorders>
          </w:tcPr>
          <w:p w:rsidR="00057758" w:rsidRPr="00057758" w:rsidRDefault="00057758" w:rsidP="00057758">
            <w:pPr>
              <w:pBdr>
                <w:top w:val="nil"/>
                <w:left w:val="nil"/>
                <w:bottom w:val="nil"/>
                <w:right w:val="nil"/>
                <w:between w:val="nil"/>
              </w:pBdr>
              <w:spacing w:after="0"/>
              <w:jc w:val="center"/>
              <w:rPr>
                <w:rFonts w:ascii="Times New Roman" w:eastAsia="Times New Roman" w:hAnsi="Times New Roman"/>
                <w:b/>
                <w:bCs/>
                <w:color w:val="000000"/>
                <w:sz w:val="28"/>
                <w:szCs w:val="28"/>
                <w:lang w:val="ru-RU" w:eastAsia="ru-RU"/>
              </w:rPr>
            </w:pPr>
            <w:r w:rsidRPr="00057758">
              <w:rPr>
                <w:rFonts w:ascii="Times New Roman" w:eastAsia="Times New Roman" w:hAnsi="Times New Roman"/>
                <w:b/>
                <w:bCs/>
                <w:color w:val="000000"/>
                <w:sz w:val="28"/>
                <w:szCs w:val="28"/>
                <w:lang w:val="ru-RU" w:eastAsia="ru-RU"/>
              </w:rPr>
              <w:t>Перелік послуг</w:t>
            </w:r>
          </w:p>
        </w:tc>
        <w:tc>
          <w:tcPr>
            <w:tcW w:w="2835" w:type="dxa"/>
            <w:tcBorders>
              <w:top w:val="single" w:sz="4" w:space="0" w:color="000000"/>
              <w:left w:val="single" w:sz="4" w:space="0" w:color="000000"/>
              <w:bottom w:val="single" w:sz="4" w:space="0" w:color="000000"/>
              <w:right w:val="nil"/>
            </w:tcBorders>
          </w:tcPr>
          <w:p w:rsidR="00057758" w:rsidRPr="00057758" w:rsidRDefault="00057758" w:rsidP="00057758">
            <w:pPr>
              <w:pBdr>
                <w:top w:val="nil"/>
                <w:left w:val="nil"/>
                <w:bottom w:val="nil"/>
                <w:right w:val="nil"/>
                <w:between w:val="nil"/>
              </w:pBdr>
              <w:spacing w:after="0"/>
              <w:jc w:val="center"/>
              <w:rPr>
                <w:rFonts w:ascii="Times New Roman" w:eastAsia="Times New Roman" w:hAnsi="Times New Roman"/>
                <w:b/>
                <w:bCs/>
                <w:color w:val="000000"/>
                <w:sz w:val="28"/>
                <w:szCs w:val="28"/>
                <w:lang w:val="ru-RU" w:eastAsia="ru-RU"/>
              </w:rPr>
            </w:pPr>
            <w:r w:rsidRPr="00057758">
              <w:rPr>
                <w:rFonts w:ascii="Times New Roman" w:eastAsia="Times New Roman" w:hAnsi="Times New Roman"/>
                <w:b/>
                <w:bCs/>
                <w:color w:val="000000"/>
                <w:sz w:val="28"/>
                <w:szCs w:val="28"/>
                <w:lang w:val="ru-RU" w:eastAsia="ru-RU"/>
              </w:rPr>
              <w:t>Одиниця виміру</w:t>
            </w:r>
          </w:p>
        </w:tc>
        <w:tc>
          <w:tcPr>
            <w:tcW w:w="2444" w:type="dxa"/>
            <w:tcBorders>
              <w:top w:val="single" w:sz="4" w:space="0" w:color="000000"/>
              <w:left w:val="single" w:sz="4" w:space="0" w:color="000000"/>
              <w:bottom w:val="single" w:sz="4" w:space="0" w:color="000000"/>
              <w:right w:val="single" w:sz="4" w:space="0" w:color="000000"/>
            </w:tcBorders>
          </w:tcPr>
          <w:p w:rsidR="00057758" w:rsidRPr="00057758" w:rsidRDefault="00057758" w:rsidP="00057758">
            <w:pPr>
              <w:pBdr>
                <w:top w:val="nil"/>
                <w:left w:val="nil"/>
                <w:bottom w:val="nil"/>
                <w:right w:val="nil"/>
                <w:between w:val="nil"/>
              </w:pBdr>
              <w:spacing w:after="0"/>
              <w:jc w:val="center"/>
              <w:rPr>
                <w:rFonts w:cs="Calibri"/>
                <w:b/>
                <w:bCs/>
                <w:color w:val="000000"/>
                <w:sz w:val="28"/>
                <w:szCs w:val="28"/>
                <w:lang w:val="ru-RU" w:eastAsia="ru-RU"/>
              </w:rPr>
            </w:pPr>
            <w:r w:rsidRPr="00057758">
              <w:rPr>
                <w:rFonts w:ascii="Times New Roman" w:eastAsia="Times New Roman" w:hAnsi="Times New Roman"/>
                <w:b/>
                <w:bCs/>
                <w:color w:val="000000"/>
                <w:sz w:val="28"/>
                <w:szCs w:val="28"/>
                <w:lang w:val="ru-RU" w:eastAsia="ru-RU"/>
              </w:rPr>
              <w:t>Тариф</w:t>
            </w:r>
          </w:p>
        </w:tc>
      </w:tr>
      <w:tr w:rsidR="00057758" w:rsidRPr="00057758" w:rsidTr="00057758">
        <w:tc>
          <w:tcPr>
            <w:tcW w:w="4531" w:type="dxa"/>
            <w:tcBorders>
              <w:top w:val="single" w:sz="4" w:space="0" w:color="000000"/>
              <w:left w:val="single" w:sz="4" w:space="0" w:color="000000"/>
              <w:bottom w:val="single" w:sz="4" w:space="0" w:color="000000"/>
              <w:right w:val="nil"/>
            </w:tcBorders>
            <w:vAlign w:val="center"/>
          </w:tcPr>
          <w:p w:rsidR="00057758" w:rsidRPr="00057758" w:rsidRDefault="00057758" w:rsidP="00057758">
            <w:pPr>
              <w:pBdr>
                <w:top w:val="nil"/>
                <w:left w:val="nil"/>
                <w:bottom w:val="nil"/>
                <w:right w:val="nil"/>
                <w:between w:val="nil"/>
              </w:pBdr>
              <w:spacing w:after="0"/>
              <w:rPr>
                <w:rFonts w:ascii="Times New Roman" w:eastAsia="Times New Roman" w:hAnsi="Times New Roman"/>
                <w:color w:val="000000"/>
                <w:sz w:val="28"/>
                <w:szCs w:val="28"/>
                <w:lang w:val="ru-RU" w:eastAsia="ru-RU"/>
              </w:rPr>
            </w:pPr>
            <w:r w:rsidRPr="00057758">
              <w:rPr>
                <w:rFonts w:ascii="Times New Roman" w:eastAsia="Times New Roman" w:hAnsi="Times New Roman"/>
                <w:color w:val="000000"/>
                <w:sz w:val="28"/>
                <w:szCs w:val="28"/>
                <w:lang w:val="ru-RU" w:eastAsia="ru-RU"/>
              </w:rPr>
              <w:t>Централізоване водопостачання</w:t>
            </w:r>
          </w:p>
        </w:tc>
        <w:tc>
          <w:tcPr>
            <w:tcW w:w="2835" w:type="dxa"/>
            <w:tcBorders>
              <w:top w:val="single" w:sz="4" w:space="0" w:color="000000"/>
              <w:left w:val="single" w:sz="4" w:space="0" w:color="000000"/>
              <w:bottom w:val="single" w:sz="4" w:space="0" w:color="000000"/>
              <w:right w:val="nil"/>
            </w:tcBorders>
            <w:vAlign w:val="center"/>
          </w:tcPr>
          <w:p w:rsidR="00057758" w:rsidRPr="00057758" w:rsidRDefault="00057758" w:rsidP="00057758">
            <w:pPr>
              <w:pBdr>
                <w:top w:val="nil"/>
                <w:left w:val="nil"/>
                <w:bottom w:val="nil"/>
                <w:right w:val="nil"/>
                <w:between w:val="nil"/>
              </w:pBdr>
              <w:spacing w:after="0"/>
              <w:jc w:val="center"/>
              <w:rPr>
                <w:rFonts w:ascii="Times New Roman" w:eastAsia="Times New Roman" w:hAnsi="Times New Roman"/>
                <w:b/>
                <w:bCs/>
                <w:color w:val="000000"/>
                <w:sz w:val="28"/>
                <w:szCs w:val="28"/>
                <w:lang w:val="ru-RU" w:eastAsia="ru-RU"/>
              </w:rPr>
            </w:pPr>
            <w:r w:rsidRPr="00057758">
              <w:rPr>
                <w:rFonts w:ascii="Times New Roman" w:eastAsia="Times New Roman" w:hAnsi="Times New Roman"/>
                <w:color w:val="000000"/>
                <w:sz w:val="28"/>
                <w:szCs w:val="28"/>
                <w:lang w:val="ru-RU" w:eastAsia="ru-RU"/>
              </w:rPr>
              <w:t>грн./м.куб.</w:t>
            </w:r>
          </w:p>
        </w:tc>
        <w:tc>
          <w:tcPr>
            <w:tcW w:w="2444" w:type="dxa"/>
            <w:tcBorders>
              <w:top w:val="single" w:sz="4" w:space="0" w:color="000000"/>
              <w:left w:val="single" w:sz="4" w:space="0" w:color="000000"/>
              <w:bottom w:val="single" w:sz="4" w:space="0" w:color="000000"/>
              <w:right w:val="single" w:sz="4" w:space="0" w:color="000000"/>
            </w:tcBorders>
            <w:vAlign w:val="center"/>
          </w:tcPr>
          <w:p w:rsidR="00057758" w:rsidRPr="00057758" w:rsidRDefault="00057758" w:rsidP="00057758">
            <w:pPr>
              <w:pBdr>
                <w:top w:val="nil"/>
                <w:left w:val="nil"/>
                <w:bottom w:val="nil"/>
                <w:right w:val="nil"/>
                <w:between w:val="nil"/>
              </w:pBdr>
              <w:spacing w:after="0"/>
              <w:jc w:val="center"/>
              <w:rPr>
                <w:rFonts w:cs="Calibri"/>
                <w:color w:val="000000"/>
                <w:sz w:val="28"/>
                <w:szCs w:val="28"/>
                <w:lang w:eastAsia="ru-RU"/>
              </w:rPr>
            </w:pPr>
            <w:r w:rsidRPr="00057758">
              <w:rPr>
                <w:rFonts w:ascii="Times New Roman" w:eastAsia="Times New Roman" w:hAnsi="Times New Roman"/>
                <w:b/>
                <w:bCs/>
                <w:color w:val="000000"/>
                <w:sz w:val="28"/>
                <w:szCs w:val="28"/>
                <w:lang w:eastAsia="ru-RU"/>
              </w:rPr>
              <w:t>40,25</w:t>
            </w:r>
          </w:p>
        </w:tc>
      </w:tr>
      <w:tr w:rsidR="00057758" w:rsidRPr="00057758" w:rsidTr="00057758">
        <w:tc>
          <w:tcPr>
            <w:tcW w:w="4531" w:type="dxa"/>
            <w:tcBorders>
              <w:top w:val="single" w:sz="4" w:space="0" w:color="000000"/>
              <w:left w:val="single" w:sz="4" w:space="0" w:color="000000"/>
              <w:bottom w:val="single" w:sz="4" w:space="0" w:color="000000"/>
              <w:right w:val="nil"/>
            </w:tcBorders>
            <w:vAlign w:val="center"/>
          </w:tcPr>
          <w:p w:rsidR="00057758" w:rsidRPr="00057758" w:rsidRDefault="00057758" w:rsidP="00057758">
            <w:pPr>
              <w:pBdr>
                <w:top w:val="nil"/>
                <w:left w:val="nil"/>
                <w:bottom w:val="nil"/>
                <w:right w:val="nil"/>
                <w:between w:val="nil"/>
              </w:pBdr>
              <w:spacing w:after="0"/>
              <w:rPr>
                <w:rFonts w:ascii="Times New Roman" w:eastAsia="Times New Roman" w:hAnsi="Times New Roman"/>
                <w:color w:val="000000"/>
                <w:sz w:val="28"/>
                <w:szCs w:val="28"/>
                <w:lang w:val="ru-RU" w:eastAsia="ru-RU"/>
              </w:rPr>
            </w:pPr>
            <w:r w:rsidRPr="00057758">
              <w:rPr>
                <w:rFonts w:ascii="Times New Roman" w:eastAsia="Times New Roman" w:hAnsi="Times New Roman"/>
                <w:color w:val="000000"/>
                <w:sz w:val="28"/>
                <w:szCs w:val="28"/>
                <w:lang w:val="ru-RU" w:eastAsia="ru-RU"/>
              </w:rPr>
              <w:t>Централізоване водовідведення</w:t>
            </w:r>
          </w:p>
        </w:tc>
        <w:tc>
          <w:tcPr>
            <w:tcW w:w="2835" w:type="dxa"/>
            <w:tcBorders>
              <w:top w:val="single" w:sz="4" w:space="0" w:color="000000"/>
              <w:left w:val="single" w:sz="4" w:space="0" w:color="000000"/>
              <w:bottom w:val="single" w:sz="4" w:space="0" w:color="000000"/>
              <w:right w:val="nil"/>
            </w:tcBorders>
            <w:vAlign w:val="center"/>
          </w:tcPr>
          <w:p w:rsidR="00057758" w:rsidRPr="00057758" w:rsidRDefault="00057758" w:rsidP="00057758">
            <w:pPr>
              <w:pBdr>
                <w:top w:val="nil"/>
                <w:left w:val="nil"/>
                <w:bottom w:val="nil"/>
                <w:right w:val="nil"/>
                <w:between w:val="nil"/>
              </w:pBdr>
              <w:spacing w:after="0"/>
              <w:jc w:val="center"/>
              <w:rPr>
                <w:rFonts w:ascii="Times New Roman" w:eastAsia="Times New Roman" w:hAnsi="Times New Roman"/>
                <w:b/>
                <w:bCs/>
                <w:color w:val="000000"/>
                <w:sz w:val="28"/>
                <w:szCs w:val="28"/>
                <w:lang w:val="ru-RU" w:eastAsia="ru-RU"/>
              </w:rPr>
            </w:pPr>
            <w:r w:rsidRPr="00057758">
              <w:rPr>
                <w:rFonts w:ascii="Times New Roman" w:eastAsia="Times New Roman" w:hAnsi="Times New Roman"/>
                <w:color w:val="000000"/>
                <w:sz w:val="28"/>
                <w:szCs w:val="28"/>
                <w:lang w:val="ru-RU" w:eastAsia="ru-RU"/>
              </w:rPr>
              <w:t>грн./м.куб.</w:t>
            </w:r>
          </w:p>
        </w:tc>
        <w:tc>
          <w:tcPr>
            <w:tcW w:w="2444" w:type="dxa"/>
            <w:tcBorders>
              <w:top w:val="single" w:sz="4" w:space="0" w:color="000000"/>
              <w:left w:val="single" w:sz="4" w:space="0" w:color="000000"/>
              <w:bottom w:val="single" w:sz="4" w:space="0" w:color="000000"/>
              <w:right w:val="single" w:sz="4" w:space="0" w:color="000000"/>
            </w:tcBorders>
            <w:vAlign w:val="center"/>
          </w:tcPr>
          <w:p w:rsidR="00057758" w:rsidRPr="00057758" w:rsidRDefault="00057758" w:rsidP="00057758">
            <w:pPr>
              <w:pBdr>
                <w:top w:val="nil"/>
                <w:left w:val="nil"/>
                <w:bottom w:val="nil"/>
                <w:right w:val="nil"/>
                <w:between w:val="nil"/>
              </w:pBdr>
              <w:spacing w:after="0"/>
              <w:jc w:val="center"/>
              <w:rPr>
                <w:rFonts w:cs="Calibri"/>
                <w:color w:val="000000"/>
                <w:sz w:val="28"/>
                <w:szCs w:val="28"/>
                <w:lang w:eastAsia="ru-RU"/>
              </w:rPr>
            </w:pPr>
            <w:r w:rsidRPr="00057758">
              <w:rPr>
                <w:rFonts w:ascii="Times New Roman" w:eastAsia="Times New Roman" w:hAnsi="Times New Roman"/>
                <w:b/>
                <w:bCs/>
                <w:color w:val="000000"/>
                <w:sz w:val="28"/>
                <w:szCs w:val="28"/>
                <w:lang w:eastAsia="ru-RU"/>
              </w:rPr>
              <w:t>79,81</w:t>
            </w:r>
          </w:p>
        </w:tc>
      </w:tr>
      <w:tr w:rsidR="00057758" w:rsidRPr="00057758" w:rsidTr="00057758">
        <w:tc>
          <w:tcPr>
            <w:tcW w:w="4531" w:type="dxa"/>
            <w:tcBorders>
              <w:top w:val="single" w:sz="4" w:space="0" w:color="000000"/>
              <w:left w:val="single" w:sz="4" w:space="0" w:color="000000"/>
              <w:bottom w:val="single" w:sz="4" w:space="0" w:color="000000"/>
              <w:right w:val="nil"/>
            </w:tcBorders>
            <w:vAlign w:val="center"/>
          </w:tcPr>
          <w:p w:rsidR="00057758" w:rsidRPr="00057758" w:rsidRDefault="00057758" w:rsidP="00057758">
            <w:pPr>
              <w:pBdr>
                <w:top w:val="nil"/>
                <w:left w:val="nil"/>
                <w:bottom w:val="nil"/>
                <w:right w:val="nil"/>
                <w:between w:val="nil"/>
              </w:pBdr>
              <w:spacing w:after="0"/>
              <w:rPr>
                <w:rFonts w:ascii="Times New Roman" w:eastAsia="Times New Roman" w:hAnsi="Times New Roman"/>
                <w:b/>
                <w:bCs/>
                <w:color w:val="000000"/>
                <w:sz w:val="28"/>
                <w:szCs w:val="28"/>
                <w:lang w:val="ru-RU" w:eastAsia="ru-RU"/>
              </w:rPr>
            </w:pPr>
            <w:r w:rsidRPr="00057758">
              <w:rPr>
                <w:rFonts w:ascii="Times New Roman" w:eastAsia="Times New Roman" w:hAnsi="Times New Roman"/>
                <w:b/>
                <w:bCs/>
                <w:color w:val="000000"/>
                <w:sz w:val="28"/>
                <w:szCs w:val="28"/>
                <w:lang w:val="ru-RU" w:eastAsia="ru-RU"/>
              </w:rPr>
              <w:t>РАЗОМ</w:t>
            </w:r>
          </w:p>
        </w:tc>
        <w:tc>
          <w:tcPr>
            <w:tcW w:w="2835" w:type="dxa"/>
            <w:tcBorders>
              <w:top w:val="single" w:sz="4" w:space="0" w:color="000000"/>
              <w:left w:val="single" w:sz="4" w:space="0" w:color="000000"/>
              <w:bottom w:val="single" w:sz="4" w:space="0" w:color="000000"/>
              <w:right w:val="nil"/>
            </w:tcBorders>
            <w:vAlign w:val="center"/>
          </w:tcPr>
          <w:p w:rsidR="00057758" w:rsidRPr="00057758" w:rsidRDefault="00057758" w:rsidP="00057758">
            <w:pPr>
              <w:pBdr>
                <w:top w:val="nil"/>
                <w:left w:val="nil"/>
                <w:bottom w:val="nil"/>
                <w:right w:val="nil"/>
                <w:between w:val="nil"/>
              </w:pBdr>
              <w:spacing w:after="0"/>
              <w:jc w:val="center"/>
              <w:rPr>
                <w:rFonts w:ascii="Times New Roman" w:eastAsia="Times New Roman" w:hAnsi="Times New Roman"/>
                <w:b/>
                <w:bCs/>
                <w:color w:val="000000"/>
                <w:sz w:val="28"/>
                <w:szCs w:val="28"/>
                <w:lang w:val="ru-RU" w:eastAsia="ru-RU"/>
              </w:rPr>
            </w:pPr>
          </w:p>
        </w:tc>
        <w:tc>
          <w:tcPr>
            <w:tcW w:w="2444" w:type="dxa"/>
            <w:tcBorders>
              <w:top w:val="single" w:sz="4" w:space="0" w:color="000000"/>
              <w:left w:val="single" w:sz="4" w:space="0" w:color="000000"/>
              <w:bottom w:val="single" w:sz="4" w:space="0" w:color="000000"/>
              <w:right w:val="single" w:sz="4" w:space="0" w:color="000000"/>
            </w:tcBorders>
            <w:vAlign w:val="center"/>
          </w:tcPr>
          <w:p w:rsidR="00057758" w:rsidRPr="00057758" w:rsidRDefault="00057758" w:rsidP="00057758">
            <w:pPr>
              <w:pBdr>
                <w:top w:val="nil"/>
                <w:left w:val="nil"/>
                <w:bottom w:val="nil"/>
                <w:right w:val="nil"/>
                <w:between w:val="nil"/>
              </w:pBdr>
              <w:spacing w:after="0"/>
              <w:jc w:val="center"/>
              <w:rPr>
                <w:rFonts w:cs="Calibri"/>
                <w:color w:val="000000"/>
                <w:sz w:val="28"/>
                <w:szCs w:val="28"/>
                <w:lang w:eastAsia="ru-RU"/>
              </w:rPr>
            </w:pPr>
            <w:r w:rsidRPr="00057758">
              <w:rPr>
                <w:rFonts w:ascii="Times New Roman" w:eastAsia="Times New Roman" w:hAnsi="Times New Roman"/>
                <w:b/>
                <w:bCs/>
                <w:color w:val="000000"/>
                <w:sz w:val="28"/>
                <w:szCs w:val="28"/>
                <w:lang w:eastAsia="ru-RU"/>
              </w:rPr>
              <w:t>120,06</w:t>
            </w:r>
          </w:p>
        </w:tc>
      </w:tr>
    </w:tbl>
    <w:p w:rsidR="00057758" w:rsidRDefault="00057758" w:rsidP="00E66085">
      <w:pPr>
        <w:autoSpaceDE w:val="0"/>
        <w:autoSpaceDN w:val="0"/>
        <w:adjustRightInd w:val="0"/>
        <w:spacing w:after="0" w:line="240" w:lineRule="auto"/>
        <w:ind w:firstLine="567"/>
        <w:jc w:val="center"/>
        <w:rPr>
          <w:rFonts w:ascii="Times New Roman" w:hAnsi="Times New Roman"/>
          <w:b/>
          <w:bCs/>
          <w:iCs/>
          <w:color w:val="000000"/>
          <w:sz w:val="28"/>
          <w:szCs w:val="28"/>
        </w:rPr>
      </w:pPr>
    </w:p>
    <w:p w:rsidR="00E66085" w:rsidRDefault="009B773D" w:rsidP="00E66085">
      <w:pPr>
        <w:autoSpaceDE w:val="0"/>
        <w:autoSpaceDN w:val="0"/>
        <w:adjustRightInd w:val="0"/>
        <w:spacing w:after="0" w:line="240" w:lineRule="auto"/>
        <w:ind w:firstLine="567"/>
        <w:jc w:val="center"/>
        <w:rPr>
          <w:rFonts w:ascii="Times New Roman" w:hAnsi="Times New Roman"/>
          <w:b/>
          <w:bCs/>
          <w:iCs/>
          <w:color w:val="000000"/>
          <w:sz w:val="28"/>
          <w:szCs w:val="28"/>
        </w:rPr>
      </w:pPr>
      <w:r w:rsidRPr="006E6117">
        <w:rPr>
          <w:rFonts w:ascii="Times New Roman" w:hAnsi="Times New Roman"/>
          <w:b/>
          <w:bCs/>
          <w:iCs/>
          <w:color w:val="000000"/>
          <w:sz w:val="28"/>
          <w:szCs w:val="28"/>
        </w:rPr>
        <w:t>Послуги з управління побутовими відходами</w:t>
      </w:r>
      <w:bookmarkStart w:id="51" w:name="_Hlk173182607"/>
    </w:p>
    <w:p w:rsidR="00E66085" w:rsidRDefault="009B773D" w:rsidP="00E66085">
      <w:pPr>
        <w:autoSpaceDE w:val="0"/>
        <w:autoSpaceDN w:val="0"/>
        <w:adjustRightInd w:val="0"/>
        <w:spacing w:after="0" w:line="240" w:lineRule="auto"/>
        <w:ind w:firstLine="567"/>
        <w:jc w:val="both"/>
        <w:rPr>
          <w:rFonts w:ascii="Times New Roman" w:hAnsi="Times New Roman"/>
          <w:b/>
          <w:bCs/>
          <w:iCs/>
          <w:color w:val="000000"/>
          <w:sz w:val="28"/>
          <w:szCs w:val="28"/>
        </w:rPr>
      </w:pPr>
      <w:r w:rsidRPr="006E6117">
        <w:rPr>
          <w:rFonts w:ascii="Times New Roman" w:hAnsi="Times New Roman"/>
          <w:iCs/>
          <w:color w:val="000000"/>
          <w:sz w:val="28"/>
          <w:szCs w:val="28"/>
        </w:rPr>
        <w:t xml:space="preserve">КП «Благоустрій громади» забезпечує надання послуг з управління побутовими відходами, проводить експлуатацію сміттєзвалища площею 1,9431 га. </w:t>
      </w:r>
    </w:p>
    <w:p w:rsidR="00E66085" w:rsidRPr="00E66085" w:rsidRDefault="00581661" w:rsidP="00E66085">
      <w:pPr>
        <w:autoSpaceDE w:val="0"/>
        <w:autoSpaceDN w:val="0"/>
        <w:adjustRightInd w:val="0"/>
        <w:spacing w:after="0" w:line="240" w:lineRule="auto"/>
        <w:ind w:firstLine="567"/>
        <w:jc w:val="center"/>
        <w:rPr>
          <w:rFonts w:ascii="Times New Roman" w:hAnsi="Times New Roman"/>
          <w:b/>
          <w:bCs/>
          <w:iCs/>
          <w:color w:val="000000"/>
          <w:sz w:val="24"/>
          <w:szCs w:val="24"/>
          <w:u w:val="single"/>
        </w:rPr>
      </w:pPr>
      <w:r w:rsidRPr="00191213">
        <w:rPr>
          <w:rFonts w:ascii="Times New Roman" w:hAnsi="Times New Roman"/>
          <w:iCs/>
          <w:color w:val="000000"/>
          <w:sz w:val="24"/>
          <w:szCs w:val="24"/>
          <w:u w:val="single"/>
        </w:rPr>
        <w:t>Таблиця 1</w:t>
      </w:r>
      <w:r w:rsidR="00057758">
        <w:rPr>
          <w:rFonts w:ascii="Times New Roman" w:hAnsi="Times New Roman"/>
          <w:iCs/>
          <w:color w:val="000000"/>
          <w:sz w:val="24"/>
          <w:szCs w:val="24"/>
          <w:u w:val="single"/>
        </w:rPr>
        <w:t>3</w:t>
      </w:r>
      <w:r w:rsidR="003D6D12" w:rsidRPr="00191213">
        <w:rPr>
          <w:rFonts w:ascii="Times New Roman" w:hAnsi="Times New Roman"/>
          <w:iCs/>
          <w:color w:val="000000"/>
          <w:sz w:val="24"/>
          <w:szCs w:val="24"/>
          <w:u w:val="single"/>
        </w:rPr>
        <w:t>.</w:t>
      </w:r>
      <w:r w:rsidR="003A651D" w:rsidRPr="00191213">
        <w:rPr>
          <w:rFonts w:ascii="Times New Roman" w:hAnsi="Times New Roman"/>
          <w:iCs/>
          <w:color w:val="000000"/>
          <w:sz w:val="24"/>
          <w:szCs w:val="24"/>
          <w:u w:val="single"/>
        </w:rPr>
        <w:t xml:space="preserve"> </w:t>
      </w:r>
      <w:r w:rsidR="00E66085" w:rsidRPr="00E66085">
        <w:rPr>
          <w:rFonts w:ascii="Times New Roman" w:hAnsi="Times New Roman"/>
          <w:iCs/>
          <w:color w:val="000000"/>
          <w:sz w:val="24"/>
          <w:szCs w:val="24"/>
          <w:u w:val="single"/>
        </w:rPr>
        <w:t>Тариф на послугу з управління побутовими відходами по комунальному підприємству «Благоустрій громади» Млинівської селищної ради.</w:t>
      </w:r>
    </w:p>
    <w:p w:rsidR="009B773D" w:rsidRPr="00191213" w:rsidRDefault="009B773D" w:rsidP="00E66085">
      <w:pPr>
        <w:autoSpaceDE w:val="0"/>
        <w:autoSpaceDN w:val="0"/>
        <w:adjustRightInd w:val="0"/>
        <w:spacing w:after="0" w:line="240" w:lineRule="auto"/>
        <w:rPr>
          <w:rFonts w:ascii="Times New Roman" w:hAnsi="Times New Roman"/>
          <w:iCs/>
          <w:color w:val="000000"/>
          <w:sz w:val="24"/>
          <w:szCs w:val="24"/>
          <w:u w:val="single"/>
        </w:rPr>
      </w:pPr>
    </w:p>
    <w:tbl>
      <w:tblPr>
        <w:tblStyle w:val="62"/>
        <w:tblW w:w="0" w:type="auto"/>
        <w:tblLook w:val="04A0"/>
      </w:tblPr>
      <w:tblGrid>
        <w:gridCol w:w="4644"/>
        <w:gridCol w:w="2694"/>
        <w:gridCol w:w="2517"/>
      </w:tblGrid>
      <w:tr w:rsidR="009B773D" w:rsidRPr="006E6117" w:rsidTr="00260DBE">
        <w:tc>
          <w:tcPr>
            <w:tcW w:w="4644" w:type="dxa"/>
          </w:tcPr>
          <w:p w:rsidR="009B773D" w:rsidRPr="006E6117" w:rsidRDefault="009B773D" w:rsidP="009B773D">
            <w:pPr>
              <w:autoSpaceDE w:val="0"/>
              <w:autoSpaceDN w:val="0"/>
              <w:adjustRightInd w:val="0"/>
              <w:spacing w:after="0" w:line="240" w:lineRule="auto"/>
              <w:jc w:val="center"/>
              <w:rPr>
                <w:rFonts w:ascii="Times New Roman" w:hAnsi="Times New Roman"/>
                <w:iCs/>
                <w:color w:val="000000"/>
                <w:sz w:val="28"/>
                <w:szCs w:val="28"/>
              </w:rPr>
            </w:pPr>
            <w:r w:rsidRPr="006E6117">
              <w:rPr>
                <w:rFonts w:ascii="Times New Roman" w:hAnsi="Times New Roman"/>
                <w:iCs/>
                <w:color w:val="000000"/>
                <w:sz w:val="28"/>
                <w:szCs w:val="28"/>
              </w:rPr>
              <w:t>Тарифи</w:t>
            </w:r>
          </w:p>
        </w:tc>
        <w:tc>
          <w:tcPr>
            <w:tcW w:w="2694" w:type="dxa"/>
          </w:tcPr>
          <w:p w:rsidR="009B773D" w:rsidRPr="006E6117" w:rsidRDefault="009B773D" w:rsidP="009B773D">
            <w:pPr>
              <w:autoSpaceDE w:val="0"/>
              <w:autoSpaceDN w:val="0"/>
              <w:adjustRightInd w:val="0"/>
              <w:spacing w:after="0" w:line="240" w:lineRule="auto"/>
              <w:jc w:val="both"/>
              <w:rPr>
                <w:rFonts w:ascii="Times New Roman" w:hAnsi="Times New Roman"/>
                <w:iCs/>
                <w:color w:val="000000"/>
                <w:sz w:val="28"/>
                <w:szCs w:val="28"/>
              </w:rPr>
            </w:pPr>
            <w:r w:rsidRPr="006E6117">
              <w:rPr>
                <w:rFonts w:ascii="Times New Roman" w:hAnsi="Times New Roman"/>
                <w:iCs/>
                <w:color w:val="000000"/>
                <w:sz w:val="28"/>
                <w:szCs w:val="28"/>
              </w:rPr>
              <w:t>Тариф без ПДВ, грн./куб.м.</w:t>
            </w:r>
          </w:p>
        </w:tc>
        <w:tc>
          <w:tcPr>
            <w:tcW w:w="2517" w:type="dxa"/>
          </w:tcPr>
          <w:p w:rsidR="009B773D" w:rsidRPr="006E6117" w:rsidRDefault="009B773D" w:rsidP="009B773D">
            <w:pPr>
              <w:autoSpaceDE w:val="0"/>
              <w:autoSpaceDN w:val="0"/>
              <w:adjustRightInd w:val="0"/>
              <w:spacing w:after="0" w:line="240" w:lineRule="auto"/>
              <w:jc w:val="both"/>
              <w:rPr>
                <w:rFonts w:ascii="Times New Roman" w:hAnsi="Times New Roman"/>
                <w:iCs/>
                <w:color w:val="000000"/>
                <w:sz w:val="28"/>
                <w:szCs w:val="28"/>
              </w:rPr>
            </w:pPr>
            <w:r w:rsidRPr="006E6117">
              <w:rPr>
                <w:rFonts w:ascii="Times New Roman" w:hAnsi="Times New Roman"/>
                <w:iCs/>
                <w:color w:val="000000"/>
                <w:sz w:val="28"/>
                <w:szCs w:val="28"/>
              </w:rPr>
              <w:t>Тариф з ПДВ, грн./куб.м</w:t>
            </w:r>
          </w:p>
        </w:tc>
      </w:tr>
      <w:tr w:rsidR="009B773D" w:rsidRPr="006E6117" w:rsidTr="00260DBE">
        <w:tc>
          <w:tcPr>
            <w:tcW w:w="4644" w:type="dxa"/>
          </w:tcPr>
          <w:p w:rsidR="009B773D" w:rsidRPr="006E6117" w:rsidRDefault="009B773D" w:rsidP="009B773D">
            <w:pPr>
              <w:autoSpaceDE w:val="0"/>
              <w:autoSpaceDN w:val="0"/>
              <w:adjustRightInd w:val="0"/>
              <w:spacing w:after="0" w:line="240" w:lineRule="auto"/>
              <w:jc w:val="both"/>
              <w:rPr>
                <w:rFonts w:ascii="Times New Roman" w:hAnsi="Times New Roman"/>
                <w:iCs/>
                <w:color w:val="000000"/>
                <w:sz w:val="28"/>
                <w:szCs w:val="28"/>
              </w:rPr>
            </w:pPr>
            <w:r w:rsidRPr="006E6117">
              <w:rPr>
                <w:rFonts w:ascii="Times New Roman" w:hAnsi="Times New Roman"/>
                <w:iCs/>
                <w:color w:val="000000"/>
                <w:sz w:val="28"/>
                <w:szCs w:val="28"/>
              </w:rPr>
              <w:t>Тариф з збирання,</w:t>
            </w:r>
          </w:p>
          <w:p w:rsidR="009B773D" w:rsidRPr="006E6117" w:rsidRDefault="009B773D" w:rsidP="009B773D">
            <w:pPr>
              <w:autoSpaceDE w:val="0"/>
              <w:autoSpaceDN w:val="0"/>
              <w:adjustRightInd w:val="0"/>
              <w:spacing w:after="0" w:line="240" w:lineRule="auto"/>
              <w:jc w:val="both"/>
              <w:rPr>
                <w:rFonts w:ascii="Times New Roman" w:hAnsi="Times New Roman"/>
                <w:iCs/>
                <w:color w:val="000000"/>
                <w:sz w:val="28"/>
                <w:szCs w:val="28"/>
              </w:rPr>
            </w:pPr>
            <w:r w:rsidRPr="006E6117">
              <w:rPr>
                <w:rFonts w:ascii="Times New Roman" w:hAnsi="Times New Roman"/>
                <w:iCs/>
                <w:color w:val="000000"/>
                <w:sz w:val="28"/>
                <w:szCs w:val="28"/>
              </w:rPr>
              <w:t>перевезення побутових відходів</w:t>
            </w:r>
          </w:p>
        </w:tc>
        <w:tc>
          <w:tcPr>
            <w:tcW w:w="2694" w:type="dxa"/>
          </w:tcPr>
          <w:p w:rsidR="009B773D" w:rsidRPr="006E6117" w:rsidRDefault="009B773D" w:rsidP="009B773D">
            <w:pPr>
              <w:autoSpaceDE w:val="0"/>
              <w:autoSpaceDN w:val="0"/>
              <w:adjustRightInd w:val="0"/>
              <w:spacing w:after="0" w:line="240" w:lineRule="auto"/>
              <w:jc w:val="center"/>
              <w:rPr>
                <w:rFonts w:ascii="Times New Roman" w:hAnsi="Times New Roman"/>
                <w:iCs/>
                <w:color w:val="000000"/>
                <w:sz w:val="28"/>
                <w:szCs w:val="28"/>
              </w:rPr>
            </w:pPr>
          </w:p>
          <w:p w:rsidR="009B773D" w:rsidRPr="006E6117" w:rsidRDefault="009B773D" w:rsidP="009B773D">
            <w:pPr>
              <w:autoSpaceDE w:val="0"/>
              <w:autoSpaceDN w:val="0"/>
              <w:adjustRightInd w:val="0"/>
              <w:spacing w:after="0" w:line="240" w:lineRule="auto"/>
              <w:jc w:val="center"/>
              <w:rPr>
                <w:rFonts w:ascii="Times New Roman" w:hAnsi="Times New Roman"/>
                <w:iCs/>
                <w:color w:val="000000"/>
                <w:sz w:val="28"/>
                <w:szCs w:val="28"/>
              </w:rPr>
            </w:pPr>
            <w:r w:rsidRPr="006E6117">
              <w:rPr>
                <w:rFonts w:ascii="Times New Roman" w:hAnsi="Times New Roman"/>
                <w:iCs/>
                <w:color w:val="000000"/>
                <w:sz w:val="28"/>
                <w:szCs w:val="28"/>
              </w:rPr>
              <w:t>224,32</w:t>
            </w:r>
          </w:p>
        </w:tc>
        <w:tc>
          <w:tcPr>
            <w:tcW w:w="2517" w:type="dxa"/>
          </w:tcPr>
          <w:p w:rsidR="009B773D" w:rsidRPr="006E6117" w:rsidRDefault="009B773D" w:rsidP="009B773D">
            <w:pPr>
              <w:autoSpaceDE w:val="0"/>
              <w:autoSpaceDN w:val="0"/>
              <w:adjustRightInd w:val="0"/>
              <w:spacing w:after="0" w:line="240" w:lineRule="auto"/>
              <w:jc w:val="both"/>
              <w:rPr>
                <w:rFonts w:ascii="Times New Roman" w:hAnsi="Times New Roman"/>
                <w:iCs/>
                <w:color w:val="000000"/>
                <w:sz w:val="28"/>
                <w:szCs w:val="28"/>
              </w:rPr>
            </w:pPr>
          </w:p>
          <w:p w:rsidR="009B773D" w:rsidRPr="006E6117" w:rsidRDefault="009B773D" w:rsidP="009B773D">
            <w:pPr>
              <w:autoSpaceDE w:val="0"/>
              <w:autoSpaceDN w:val="0"/>
              <w:adjustRightInd w:val="0"/>
              <w:spacing w:after="0" w:line="240" w:lineRule="auto"/>
              <w:jc w:val="center"/>
              <w:rPr>
                <w:rFonts w:ascii="Times New Roman" w:hAnsi="Times New Roman"/>
                <w:iCs/>
                <w:color w:val="000000"/>
                <w:sz w:val="28"/>
                <w:szCs w:val="28"/>
              </w:rPr>
            </w:pPr>
            <w:r w:rsidRPr="006E6117">
              <w:rPr>
                <w:rFonts w:ascii="Times New Roman" w:hAnsi="Times New Roman"/>
                <w:iCs/>
                <w:color w:val="000000"/>
                <w:sz w:val="28"/>
                <w:szCs w:val="28"/>
              </w:rPr>
              <w:t>269,18</w:t>
            </w:r>
          </w:p>
        </w:tc>
      </w:tr>
      <w:tr w:rsidR="009B773D" w:rsidRPr="006E6117" w:rsidTr="00260DBE">
        <w:tc>
          <w:tcPr>
            <w:tcW w:w="4644" w:type="dxa"/>
          </w:tcPr>
          <w:p w:rsidR="009B773D" w:rsidRPr="006E6117" w:rsidRDefault="009B773D" w:rsidP="009B773D">
            <w:pPr>
              <w:autoSpaceDE w:val="0"/>
              <w:autoSpaceDN w:val="0"/>
              <w:adjustRightInd w:val="0"/>
              <w:spacing w:after="0" w:line="240" w:lineRule="auto"/>
              <w:jc w:val="both"/>
              <w:rPr>
                <w:rFonts w:ascii="Times New Roman" w:hAnsi="Times New Roman"/>
                <w:iCs/>
                <w:color w:val="000000"/>
                <w:sz w:val="28"/>
                <w:szCs w:val="28"/>
              </w:rPr>
            </w:pPr>
            <w:r w:rsidRPr="006E6117">
              <w:rPr>
                <w:rFonts w:ascii="Times New Roman" w:hAnsi="Times New Roman"/>
                <w:iCs/>
                <w:color w:val="000000"/>
                <w:sz w:val="28"/>
                <w:szCs w:val="28"/>
              </w:rPr>
              <w:t xml:space="preserve">Тариф з видалення твердих </w:t>
            </w:r>
            <w:r w:rsidRPr="006E6117">
              <w:rPr>
                <w:rFonts w:ascii="Times New Roman" w:hAnsi="Times New Roman"/>
                <w:iCs/>
                <w:color w:val="000000"/>
                <w:sz w:val="28"/>
                <w:szCs w:val="28"/>
              </w:rPr>
              <w:lastRenderedPageBreak/>
              <w:t xml:space="preserve">побутових відходів </w:t>
            </w:r>
          </w:p>
        </w:tc>
        <w:tc>
          <w:tcPr>
            <w:tcW w:w="2694" w:type="dxa"/>
          </w:tcPr>
          <w:p w:rsidR="009B773D" w:rsidRPr="006E6117" w:rsidRDefault="009B773D" w:rsidP="009B773D">
            <w:pPr>
              <w:autoSpaceDE w:val="0"/>
              <w:autoSpaceDN w:val="0"/>
              <w:adjustRightInd w:val="0"/>
              <w:spacing w:after="0" w:line="240" w:lineRule="auto"/>
              <w:jc w:val="both"/>
              <w:rPr>
                <w:rFonts w:ascii="Times New Roman" w:hAnsi="Times New Roman"/>
                <w:iCs/>
                <w:color w:val="000000"/>
                <w:sz w:val="28"/>
                <w:szCs w:val="28"/>
              </w:rPr>
            </w:pPr>
          </w:p>
          <w:p w:rsidR="009B773D" w:rsidRPr="006E6117" w:rsidRDefault="009B773D" w:rsidP="009B773D">
            <w:pPr>
              <w:autoSpaceDE w:val="0"/>
              <w:autoSpaceDN w:val="0"/>
              <w:adjustRightInd w:val="0"/>
              <w:spacing w:after="0" w:line="240" w:lineRule="auto"/>
              <w:jc w:val="center"/>
              <w:rPr>
                <w:rFonts w:ascii="Times New Roman" w:hAnsi="Times New Roman"/>
                <w:iCs/>
                <w:color w:val="000000"/>
                <w:sz w:val="28"/>
                <w:szCs w:val="28"/>
              </w:rPr>
            </w:pPr>
            <w:r w:rsidRPr="006E6117">
              <w:rPr>
                <w:rFonts w:ascii="Times New Roman" w:hAnsi="Times New Roman"/>
                <w:iCs/>
                <w:color w:val="000000"/>
                <w:sz w:val="28"/>
                <w:szCs w:val="28"/>
              </w:rPr>
              <w:lastRenderedPageBreak/>
              <w:t>46,36</w:t>
            </w:r>
          </w:p>
        </w:tc>
        <w:tc>
          <w:tcPr>
            <w:tcW w:w="2517" w:type="dxa"/>
          </w:tcPr>
          <w:p w:rsidR="009B773D" w:rsidRPr="006E6117" w:rsidRDefault="009B773D" w:rsidP="009B773D">
            <w:pPr>
              <w:autoSpaceDE w:val="0"/>
              <w:autoSpaceDN w:val="0"/>
              <w:adjustRightInd w:val="0"/>
              <w:spacing w:after="0" w:line="240" w:lineRule="auto"/>
              <w:jc w:val="both"/>
              <w:rPr>
                <w:rFonts w:ascii="Times New Roman" w:hAnsi="Times New Roman"/>
                <w:iCs/>
                <w:color w:val="000000"/>
                <w:sz w:val="28"/>
                <w:szCs w:val="28"/>
              </w:rPr>
            </w:pPr>
          </w:p>
          <w:p w:rsidR="009B773D" w:rsidRPr="006E6117" w:rsidRDefault="009B773D" w:rsidP="009B773D">
            <w:pPr>
              <w:autoSpaceDE w:val="0"/>
              <w:autoSpaceDN w:val="0"/>
              <w:adjustRightInd w:val="0"/>
              <w:spacing w:after="0" w:line="240" w:lineRule="auto"/>
              <w:jc w:val="center"/>
              <w:rPr>
                <w:rFonts w:ascii="Times New Roman" w:hAnsi="Times New Roman"/>
                <w:iCs/>
                <w:color w:val="000000"/>
                <w:sz w:val="28"/>
                <w:szCs w:val="28"/>
              </w:rPr>
            </w:pPr>
            <w:r w:rsidRPr="006E6117">
              <w:rPr>
                <w:rFonts w:ascii="Times New Roman" w:hAnsi="Times New Roman"/>
                <w:iCs/>
                <w:color w:val="000000"/>
                <w:sz w:val="28"/>
                <w:szCs w:val="28"/>
              </w:rPr>
              <w:lastRenderedPageBreak/>
              <w:t>55,63</w:t>
            </w:r>
          </w:p>
        </w:tc>
      </w:tr>
      <w:tr w:rsidR="009B773D" w:rsidRPr="006E6117" w:rsidTr="00260DBE">
        <w:tc>
          <w:tcPr>
            <w:tcW w:w="4644" w:type="dxa"/>
          </w:tcPr>
          <w:p w:rsidR="009B773D" w:rsidRPr="006E6117" w:rsidRDefault="009B773D" w:rsidP="009B773D">
            <w:pPr>
              <w:autoSpaceDE w:val="0"/>
              <w:autoSpaceDN w:val="0"/>
              <w:adjustRightInd w:val="0"/>
              <w:spacing w:after="0" w:line="240" w:lineRule="auto"/>
              <w:jc w:val="both"/>
              <w:rPr>
                <w:rFonts w:ascii="Times New Roman" w:hAnsi="Times New Roman"/>
                <w:iCs/>
                <w:color w:val="000000"/>
                <w:sz w:val="28"/>
                <w:szCs w:val="28"/>
              </w:rPr>
            </w:pPr>
            <w:r w:rsidRPr="006E6117">
              <w:rPr>
                <w:rFonts w:ascii="Times New Roman" w:hAnsi="Times New Roman"/>
                <w:iCs/>
                <w:color w:val="000000"/>
                <w:sz w:val="28"/>
                <w:szCs w:val="28"/>
              </w:rPr>
              <w:lastRenderedPageBreak/>
              <w:t>Тариф на послугу з управління твердими побутовими відходами</w:t>
            </w:r>
          </w:p>
        </w:tc>
        <w:tc>
          <w:tcPr>
            <w:tcW w:w="2694" w:type="dxa"/>
          </w:tcPr>
          <w:p w:rsidR="009B773D" w:rsidRPr="006E6117" w:rsidRDefault="009B773D" w:rsidP="009B773D">
            <w:pPr>
              <w:autoSpaceDE w:val="0"/>
              <w:autoSpaceDN w:val="0"/>
              <w:adjustRightInd w:val="0"/>
              <w:spacing w:after="0" w:line="240" w:lineRule="auto"/>
              <w:jc w:val="both"/>
              <w:rPr>
                <w:rFonts w:ascii="Times New Roman" w:hAnsi="Times New Roman"/>
                <w:iCs/>
                <w:color w:val="000000"/>
                <w:sz w:val="28"/>
                <w:szCs w:val="28"/>
              </w:rPr>
            </w:pPr>
          </w:p>
          <w:p w:rsidR="009B773D" w:rsidRPr="006E6117" w:rsidRDefault="009B773D" w:rsidP="009B773D">
            <w:pPr>
              <w:autoSpaceDE w:val="0"/>
              <w:autoSpaceDN w:val="0"/>
              <w:adjustRightInd w:val="0"/>
              <w:spacing w:after="0" w:line="240" w:lineRule="auto"/>
              <w:jc w:val="center"/>
              <w:rPr>
                <w:rFonts w:ascii="Times New Roman" w:hAnsi="Times New Roman"/>
                <w:iCs/>
                <w:color w:val="000000"/>
                <w:sz w:val="28"/>
                <w:szCs w:val="28"/>
              </w:rPr>
            </w:pPr>
            <w:r w:rsidRPr="006E6117">
              <w:rPr>
                <w:rFonts w:ascii="Times New Roman" w:hAnsi="Times New Roman"/>
                <w:iCs/>
                <w:color w:val="000000"/>
                <w:sz w:val="28"/>
                <w:szCs w:val="28"/>
              </w:rPr>
              <w:t>270,68</w:t>
            </w:r>
          </w:p>
        </w:tc>
        <w:tc>
          <w:tcPr>
            <w:tcW w:w="2517" w:type="dxa"/>
          </w:tcPr>
          <w:p w:rsidR="009B773D" w:rsidRPr="006E6117" w:rsidRDefault="009B773D" w:rsidP="009B773D">
            <w:pPr>
              <w:autoSpaceDE w:val="0"/>
              <w:autoSpaceDN w:val="0"/>
              <w:adjustRightInd w:val="0"/>
              <w:spacing w:after="0" w:line="240" w:lineRule="auto"/>
              <w:jc w:val="both"/>
              <w:rPr>
                <w:rFonts w:ascii="Times New Roman" w:hAnsi="Times New Roman"/>
                <w:iCs/>
                <w:color w:val="000000"/>
                <w:sz w:val="28"/>
                <w:szCs w:val="28"/>
              </w:rPr>
            </w:pPr>
          </w:p>
          <w:p w:rsidR="009B773D" w:rsidRPr="006E6117" w:rsidRDefault="009B773D" w:rsidP="009B773D">
            <w:pPr>
              <w:autoSpaceDE w:val="0"/>
              <w:autoSpaceDN w:val="0"/>
              <w:adjustRightInd w:val="0"/>
              <w:spacing w:after="0" w:line="240" w:lineRule="auto"/>
              <w:jc w:val="center"/>
              <w:rPr>
                <w:rFonts w:ascii="Times New Roman" w:hAnsi="Times New Roman"/>
                <w:iCs/>
                <w:color w:val="000000"/>
                <w:sz w:val="28"/>
                <w:szCs w:val="28"/>
              </w:rPr>
            </w:pPr>
            <w:r w:rsidRPr="006E6117">
              <w:rPr>
                <w:rFonts w:ascii="Times New Roman" w:hAnsi="Times New Roman"/>
                <w:iCs/>
                <w:color w:val="000000"/>
                <w:sz w:val="28"/>
                <w:szCs w:val="28"/>
              </w:rPr>
              <w:t>324,81</w:t>
            </w:r>
          </w:p>
        </w:tc>
      </w:tr>
      <w:tr w:rsidR="009B773D" w:rsidRPr="006E6117" w:rsidTr="00260DBE">
        <w:tc>
          <w:tcPr>
            <w:tcW w:w="4644" w:type="dxa"/>
          </w:tcPr>
          <w:p w:rsidR="009B773D" w:rsidRPr="006E6117" w:rsidRDefault="009B773D" w:rsidP="009B773D">
            <w:pPr>
              <w:autoSpaceDE w:val="0"/>
              <w:autoSpaceDN w:val="0"/>
              <w:adjustRightInd w:val="0"/>
              <w:spacing w:after="0" w:line="240" w:lineRule="auto"/>
              <w:jc w:val="both"/>
              <w:rPr>
                <w:rFonts w:ascii="Times New Roman" w:hAnsi="Times New Roman"/>
                <w:iCs/>
                <w:color w:val="000000"/>
                <w:sz w:val="28"/>
                <w:szCs w:val="28"/>
              </w:rPr>
            </w:pPr>
            <w:r w:rsidRPr="006E6117">
              <w:rPr>
                <w:rFonts w:ascii="Times New Roman" w:hAnsi="Times New Roman"/>
                <w:iCs/>
                <w:color w:val="000000"/>
                <w:sz w:val="28"/>
                <w:szCs w:val="28"/>
              </w:rPr>
              <w:t>Тариф на послугу з управління твердими побутовими  відходами з розрахунку на 1 людину в  місяць (в багатокварних будинках)</w:t>
            </w:r>
          </w:p>
        </w:tc>
        <w:tc>
          <w:tcPr>
            <w:tcW w:w="2694" w:type="dxa"/>
          </w:tcPr>
          <w:p w:rsidR="009B773D" w:rsidRPr="006E6117" w:rsidRDefault="009B773D" w:rsidP="009B773D">
            <w:pPr>
              <w:autoSpaceDE w:val="0"/>
              <w:autoSpaceDN w:val="0"/>
              <w:adjustRightInd w:val="0"/>
              <w:spacing w:after="0" w:line="240" w:lineRule="auto"/>
              <w:jc w:val="both"/>
              <w:rPr>
                <w:rFonts w:ascii="Times New Roman" w:hAnsi="Times New Roman"/>
                <w:iCs/>
                <w:color w:val="000000"/>
                <w:sz w:val="28"/>
                <w:szCs w:val="28"/>
              </w:rPr>
            </w:pPr>
          </w:p>
          <w:p w:rsidR="009B773D" w:rsidRPr="006E6117" w:rsidRDefault="009B773D" w:rsidP="009B773D">
            <w:pPr>
              <w:autoSpaceDE w:val="0"/>
              <w:autoSpaceDN w:val="0"/>
              <w:adjustRightInd w:val="0"/>
              <w:spacing w:after="0" w:line="240" w:lineRule="auto"/>
              <w:jc w:val="center"/>
              <w:rPr>
                <w:rFonts w:ascii="Times New Roman" w:hAnsi="Times New Roman"/>
                <w:iCs/>
                <w:color w:val="000000"/>
                <w:sz w:val="28"/>
                <w:szCs w:val="28"/>
              </w:rPr>
            </w:pPr>
            <w:r w:rsidRPr="006E6117">
              <w:rPr>
                <w:rFonts w:ascii="Times New Roman" w:hAnsi="Times New Roman"/>
                <w:iCs/>
                <w:color w:val="000000"/>
                <w:sz w:val="28"/>
                <w:szCs w:val="28"/>
              </w:rPr>
              <w:t>29,32</w:t>
            </w:r>
          </w:p>
        </w:tc>
        <w:tc>
          <w:tcPr>
            <w:tcW w:w="2517" w:type="dxa"/>
          </w:tcPr>
          <w:p w:rsidR="009B773D" w:rsidRPr="006E6117" w:rsidRDefault="009B773D" w:rsidP="009B773D">
            <w:pPr>
              <w:autoSpaceDE w:val="0"/>
              <w:autoSpaceDN w:val="0"/>
              <w:adjustRightInd w:val="0"/>
              <w:spacing w:after="0" w:line="240" w:lineRule="auto"/>
              <w:jc w:val="both"/>
              <w:rPr>
                <w:rFonts w:ascii="Times New Roman" w:hAnsi="Times New Roman"/>
                <w:iCs/>
                <w:color w:val="000000"/>
                <w:sz w:val="28"/>
                <w:szCs w:val="28"/>
              </w:rPr>
            </w:pPr>
          </w:p>
          <w:p w:rsidR="009B773D" w:rsidRPr="006E6117" w:rsidRDefault="009B773D" w:rsidP="009B773D">
            <w:pPr>
              <w:autoSpaceDE w:val="0"/>
              <w:autoSpaceDN w:val="0"/>
              <w:adjustRightInd w:val="0"/>
              <w:spacing w:after="0" w:line="240" w:lineRule="auto"/>
              <w:jc w:val="center"/>
              <w:rPr>
                <w:rFonts w:ascii="Times New Roman" w:hAnsi="Times New Roman"/>
                <w:iCs/>
                <w:color w:val="000000"/>
                <w:sz w:val="28"/>
                <w:szCs w:val="28"/>
              </w:rPr>
            </w:pPr>
            <w:r w:rsidRPr="006E6117">
              <w:rPr>
                <w:rFonts w:ascii="Times New Roman" w:hAnsi="Times New Roman"/>
                <w:iCs/>
                <w:color w:val="000000"/>
                <w:sz w:val="28"/>
                <w:szCs w:val="28"/>
              </w:rPr>
              <w:t>35,19</w:t>
            </w:r>
          </w:p>
          <w:p w:rsidR="009B773D" w:rsidRPr="006E6117" w:rsidRDefault="009B773D" w:rsidP="009B773D">
            <w:pPr>
              <w:autoSpaceDE w:val="0"/>
              <w:autoSpaceDN w:val="0"/>
              <w:adjustRightInd w:val="0"/>
              <w:spacing w:after="0" w:line="240" w:lineRule="auto"/>
              <w:jc w:val="both"/>
              <w:rPr>
                <w:rFonts w:ascii="Times New Roman" w:hAnsi="Times New Roman"/>
                <w:iCs/>
                <w:color w:val="000000"/>
                <w:sz w:val="28"/>
                <w:szCs w:val="28"/>
              </w:rPr>
            </w:pPr>
          </w:p>
        </w:tc>
      </w:tr>
      <w:tr w:rsidR="009B773D" w:rsidRPr="006E6117" w:rsidTr="00260DBE">
        <w:tc>
          <w:tcPr>
            <w:tcW w:w="4644" w:type="dxa"/>
          </w:tcPr>
          <w:p w:rsidR="009B773D" w:rsidRPr="006E6117" w:rsidRDefault="009B773D" w:rsidP="009B773D">
            <w:pPr>
              <w:autoSpaceDE w:val="0"/>
              <w:autoSpaceDN w:val="0"/>
              <w:adjustRightInd w:val="0"/>
              <w:spacing w:after="0" w:line="240" w:lineRule="auto"/>
              <w:jc w:val="both"/>
              <w:rPr>
                <w:rFonts w:ascii="Times New Roman" w:hAnsi="Times New Roman"/>
                <w:iCs/>
                <w:color w:val="000000"/>
                <w:sz w:val="28"/>
                <w:szCs w:val="28"/>
              </w:rPr>
            </w:pPr>
            <w:r w:rsidRPr="006E6117">
              <w:rPr>
                <w:rFonts w:ascii="Times New Roman" w:hAnsi="Times New Roman"/>
                <w:iCs/>
                <w:color w:val="000000"/>
                <w:sz w:val="28"/>
                <w:szCs w:val="28"/>
              </w:rPr>
              <w:t>Тариф на послугу з управління твердими побутовими відходами з розрахунку на 1 людину в місяць (в приватних будинках)</w:t>
            </w:r>
          </w:p>
        </w:tc>
        <w:tc>
          <w:tcPr>
            <w:tcW w:w="2694" w:type="dxa"/>
          </w:tcPr>
          <w:p w:rsidR="009B773D" w:rsidRPr="006E6117" w:rsidRDefault="009B773D" w:rsidP="009B773D">
            <w:pPr>
              <w:autoSpaceDE w:val="0"/>
              <w:autoSpaceDN w:val="0"/>
              <w:adjustRightInd w:val="0"/>
              <w:spacing w:after="0" w:line="240" w:lineRule="auto"/>
              <w:jc w:val="both"/>
              <w:rPr>
                <w:rFonts w:ascii="Times New Roman" w:hAnsi="Times New Roman"/>
                <w:iCs/>
                <w:color w:val="000000"/>
                <w:sz w:val="28"/>
                <w:szCs w:val="28"/>
              </w:rPr>
            </w:pPr>
          </w:p>
          <w:p w:rsidR="009B773D" w:rsidRPr="006E6117" w:rsidRDefault="009B773D" w:rsidP="009B773D">
            <w:pPr>
              <w:autoSpaceDE w:val="0"/>
              <w:autoSpaceDN w:val="0"/>
              <w:adjustRightInd w:val="0"/>
              <w:spacing w:after="0" w:line="240" w:lineRule="auto"/>
              <w:jc w:val="center"/>
              <w:rPr>
                <w:rFonts w:ascii="Times New Roman" w:hAnsi="Times New Roman"/>
                <w:iCs/>
                <w:color w:val="000000"/>
                <w:sz w:val="28"/>
                <w:szCs w:val="28"/>
              </w:rPr>
            </w:pPr>
            <w:r w:rsidRPr="006E6117">
              <w:rPr>
                <w:rFonts w:ascii="Times New Roman" w:hAnsi="Times New Roman"/>
                <w:iCs/>
                <w:color w:val="000000"/>
                <w:sz w:val="28"/>
                <w:szCs w:val="28"/>
              </w:rPr>
              <w:t>31,58</w:t>
            </w:r>
          </w:p>
        </w:tc>
        <w:tc>
          <w:tcPr>
            <w:tcW w:w="2517" w:type="dxa"/>
          </w:tcPr>
          <w:p w:rsidR="009B773D" w:rsidRPr="006E6117" w:rsidRDefault="009B773D" w:rsidP="009B773D">
            <w:pPr>
              <w:autoSpaceDE w:val="0"/>
              <w:autoSpaceDN w:val="0"/>
              <w:adjustRightInd w:val="0"/>
              <w:spacing w:after="0" w:line="240" w:lineRule="auto"/>
              <w:jc w:val="both"/>
              <w:rPr>
                <w:rFonts w:ascii="Times New Roman" w:hAnsi="Times New Roman"/>
                <w:iCs/>
                <w:color w:val="000000"/>
                <w:sz w:val="28"/>
                <w:szCs w:val="28"/>
              </w:rPr>
            </w:pPr>
          </w:p>
          <w:p w:rsidR="009B773D" w:rsidRPr="006E6117" w:rsidRDefault="009B773D" w:rsidP="009B773D">
            <w:pPr>
              <w:autoSpaceDE w:val="0"/>
              <w:autoSpaceDN w:val="0"/>
              <w:adjustRightInd w:val="0"/>
              <w:spacing w:after="0" w:line="240" w:lineRule="auto"/>
              <w:jc w:val="center"/>
              <w:rPr>
                <w:rFonts w:ascii="Times New Roman" w:hAnsi="Times New Roman"/>
                <w:iCs/>
                <w:color w:val="000000"/>
                <w:sz w:val="28"/>
                <w:szCs w:val="28"/>
              </w:rPr>
            </w:pPr>
            <w:r w:rsidRPr="006E6117">
              <w:rPr>
                <w:rFonts w:ascii="Times New Roman" w:hAnsi="Times New Roman"/>
                <w:iCs/>
                <w:color w:val="000000"/>
                <w:sz w:val="28"/>
                <w:szCs w:val="28"/>
              </w:rPr>
              <w:t>37,89</w:t>
            </w:r>
          </w:p>
        </w:tc>
      </w:tr>
      <w:bookmarkEnd w:id="51"/>
    </w:tbl>
    <w:p w:rsidR="009B773D" w:rsidRPr="006E6117" w:rsidRDefault="009B773D" w:rsidP="009B773D">
      <w:pPr>
        <w:spacing w:after="160" w:line="259" w:lineRule="auto"/>
      </w:pPr>
    </w:p>
    <w:p w:rsidR="00CB1ED7" w:rsidRPr="006E6117" w:rsidRDefault="00CB1ED7" w:rsidP="00CB1ED7">
      <w:pPr>
        <w:autoSpaceDE w:val="0"/>
        <w:autoSpaceDN w:val="0"/>
        <w:adjustRightInd w:val="0"/>
        <w:spacing w:after="0" w:line="240" w:lineRule="auto"/>
        <w:ind w:firstLine="567"/>
        <w:jc w:val="both"/>
        <w:rPr>
          <w:rFonts w:ascii="Times New Roman" w:hAnsi="Times New Roman"/>
          <w:iCs/>
          <w:color w:val="000000"/>
          <w:sz w:val="28"/>
          <w:szCs w:val="28"/>
        </w:rPr>
      </w:pPr>
      <w:r w:rsidRPr="006E6117">
        <w:rPr>
          <w:rFonts w:ascii="Times New Roman" w:hAnsi="Times New Roman"/>
          <w:iCs/>
          <w:color w:val="000000"/>
          <w:sz w:val="28"/>
          <w:szCs w:val="28"/>
        </w:rPr>
        <w:t xml:space="preserve">Всі населені пункти </w:t>
      </w:r>
      <w:r w:rsidR="00992080" w:rsidRPr="006E6117">
        <w:rPr>
          <w:rFonts w:ascii="Times New Roman" w:hAnsi="Times New Roman"/>
          <w:iCs/>
          <w:color w:val="000000"/>
          <w:sz w:val="28"/>
          <w:szCs w:val="28"/>
        </w:rPr>
        <w:t>Мли</w:t>
      </w:r>
      <w:r w:rsidRPr="006E6117">
        <w:rPr>
          <w:rFonts w:ascii="Times New Roman" w:hAnsi="Times New Roman"/>
          <w:iCs/>
          <w:color w:val="000000"/>
          <w:sz w:val="28"/>
          <w:szCs w:val="28"/>
        </w:rPr>
        <w:t xml:space="preserve">нівської </w:t>
      </w:r>
      <w:r w:rsidR="00E66085">
        <w:rPr>
          <w:rFonts w:ascii="Times New Roman" w:hAnsi="Times New Roman"/>
          <w:iCs/>
          <w:color w:val="000000"/>
          <w:sz w:val="28"/>
          <w:szCs w:val="28"/>
        </w:rPr>
        <w:t>селищної</w:t>
      </w:r>
      <w:r w:rsidRPr="006E6117">
        <w:rPr>
          <w:rFonts w:ascii="Times New Roman" w:hAnsi="Times New Roman"/>
          <w:iCs/>
          <w:color w:val="000000"/>
          <w:sz w:val="28"/>
          <w:szCs w:val="28"/>
        </w:rPr>
        <w:t xml:space="preserve"> територіальної громади повністю електрифіковані. Електропостачання громади здійснює ПрАТ «Рівнеобленерго». </w:t>
      </w:r>
    </w:p>
    <w:p w:rsidR="00CB1ED7" w:rsidRPr="006E6117" w:rsidRDefault="00CB1ED7" w:rsidP="009B773D">
      <w:pPr>
        <w:autoSpaceDE w:val="0"/>
        <w:autoSpaceDN w:val="0"/>
        <w:adjustRightInd w:val="0"/>
        <w:spacing w:after="0" w:line="240" w:lineRule="auto"/>
        <w:rPr>
          <w:rFonts w:ascii="Times New Roman" w:hAnsi="Times New Roman"/>
          <w:iCs/>
          <w:color w:val="000000"/>
          <w:sz w:val="28"/>
          <w:szCs w:val="28"/>
        </w:rPr>
      </w:pPr>
    </w:p>
    <w:p w:rsidR="00CB1ED7" w:rsidRPr="006E6117" w:rsidRDefault="00CB1ED7" w:rsidP="005178DF">
      <w:pPr>
        <w:shd w:val="clear" w:color="auto" w:fill="C5E0B3"/>
        <w:autoSpaceDE w:val="0"/>
        <w:autoSpaceDN w:val="0"/>
        <w:adjustRightInd w:val="0"/>
        <w:spacing w:after="0" w:line="240" w:lineRule="auto"/>
        <w:ind w:firstLine="567"/>
        <w:jc w:val="center"/>
        <w:rPr>
          <w:rFonts w:ascii="Times New Roman" w:hAnsi="Times New Roman"/>
          <w:b/>
          <w:bCs/>
          <w:iCs/>
          <w:color w:val="000000"/>
          <w:sz w:val="28"/>
          <w:szCs w:val="28"/>
        </w:rPr>
      </w:pPr>
      <w:bookmarkStart w:id="52" w:name="_Hlk221799950"/>
      <w:r w:rsidRPr="006E6117">
        <w:rPr>
          <w:rFonts w:ascii="Times New Roman" w:hAnsi="Times New Roman"/>
          <w:b/>
          <w:bCs/>
          <w:iCs/>
          <w:color w:val="000000"/>
          <w:sz w:val="28"/>
          <w:szCs w:val="28"/>
        </w:rPr>
        <w:t>Транспортна інфраструктура та зв'язок</w:t>
      </w:r>
    </w:p>
    <w:p w:rsidR="00CB1ED7" w:rsidRPr="006E6117" w:rsidRDefault="00CB1ED7" w:rsidP="00CB1ED7">
      <w:pPr>
        <w:autoSpaceDE w:val="0"/>
        <w:autoSpaceDN w:val="0"/>
        <w:adjustRightInd w:val="0"/>
        <w:spacing w:after="0" w:line="240" w:lineRule="auto"/>
        <w:ind w:firstLine="567"/>
        <w:contextualSpacing/>
        <w:jc w:val="both"/>
        <w:rPr>
          <w:rFonts w:ascii="Times New Roman" w:eastAsia="Times New Roman" w:hAnsi="Times New Roman"/>
          <w:iCs/>
          <w:color w:val="000000" w:themeColor="text1"/>
          <w:sz w:val="28"/>
          <w:szCs w:val="28"/>
          <w:lang w:eastAsia="ru-RU"/>
        </w:rPr>
      </w:pPr>
      <w:r w:rsidRPr="006E6117">
        <w:rPr>
          <w:rFonts w:ascii="Times New Roman" w:eastAsia="Times New Roman" w:hAnsi="Times New Roman"/>
          <w:iCs/>
          <w:color w:val="000000" w:themeColor="text1"/>
          <w:sz w:val="28"/>
          <w:szCs w:val="28"/>
          <w:lang w:eastAsia="ru-RU"/>
        </w:rPr>
        <w:t xml:space="preserve">Транспортну інфраструктуру </w:t>
      </w:r>
      <w:r w:rsidR="00990952" w:rsidRPr="006E6117">
        <w:rPr>
          <w:rFonts w:ascii="Times New Roman" w:eastAsia="Times New Roman" w:hAnsi="Times New Roman"/>
          <w:iCs/>
          <w:color w:val="000000" w:themeColor="text1"/>
          <w:sz w:val="28"/>
          <w:szCs w:val="28"/>
          <w:lang w:eastAsia="ru-RU"/>
        </w:rPr>
        <w:t>Млинівської</w:t>
      </w:r>
      <w:r w:rsidRPr="006E6117">
        <w:rPr>
          <w:rFonts w:ascii="Times New Roman" w:eastAsia="Times New Roman" w:hAnsi="Times New Roman"/>
          <w:iCs/>
          <w:color w:val="000000" w:themeColor="text1"/>
          <w:sz w:val="28"/>
          <w:szCs w:val="28"/>
          <w:lang w:eastAsia="ru-RU"/>
        </w:rPr>
        <w:t xml:space="preserve"> громади представляють (таб.1</w:t>
      </w:r>
      <w:r w:rsidR="00057758">
        <w:rPr>
          <w:rFonts w:ascii="Times New Roman" w:eastAsia="Times New Roman" w:hAnsi="Times New Roman"/>
          <w:iCs/>
          <w:color w:val="000000" w:themeColor="text1"/>
          <w:sz w:val="28"/>
          <w:szCs w:val="28"/>
          <w:lang w:eastAsia="ru-RU"/>
        </w:rPr>
        <w:t>4</w:t>
      </w:r>
      <w:r w:rsidRPr="006E6117">
        <w:rPr>
          <w:rFonts w:ascii="Times New Roman" w:eastAsia="Times New Roman" w:hAnsi="Times New Roman"/>
          <w:iCs/>
          <w:color w:val="000000" w:themeColor="text1"/>
          <w:sz w:val="28"/>
          <w:szCs w:val="28"/>
          <w:lang w:eastAsia="ru-RU"/>
        </w:rPr>
        <w:t>):</w:t>
      </w:r>
    </w:p>
    <w:p w:rsidR="00990952" w:rsidRPr="006E6117" w:rsidRDefault="00990952" w:rsidP="00CB1ED7">
      <w:pPr>
        <w:autoSpaceDE w:val="0"/>
        <w:autoSpaceDN w:val="0"/>
        <w:adjustRightInd w:val="0"/>
        <w:spacing w:after="0" w:line="240" w:lineRule="auto"/>
        <w:ind w:firstLine="567"/>
        <w:contextualSpacing/>
        <w:jc w:val="center"/>
        <w:rPr>
          <w:rFonts w:ascii="Times New Roman" w:eastAsia="Times New Roman" w:hAnsi="Times New Roman"/>
          <w:iCs/>
          <w:color w:val="000000" w:themeColor="text1"/>
          <w:sz w:val="28"/>
          <w:szCs w:val="28"/>
          <w:lang w:eastAsia="ru-RU"/>
        </w:rPr>
      </w:pPr>
    </w:p>
    <w:p w:rsidR="00CB1ED7" w:rsidRPr="00191213" w:rsidRDefault="00CB1ED7" w:rsidP="00F13315">
      <w:pPr>
        <w:autoSpaceDE w:val="0"/>
        <w:autoSpaceDN w:val="0"/>
        <w:adjustRightInd w:val="0"/>
        <w:spacing w:after="0" w:line="240" w:lineRule="auto"/>
        <w:ind w:firstLine="567"/>
        <w:contextualSpacing/>
        <w:jc w:val="center"/>
        <w:rPr>
          <w:rFonts w:ascii="Times New Roman" w:eastAsia="Times New Roman" w:hAnsi="Times New Roman"/>
          <w:iCs/>
          <w:color w:val="000000" w:themeColor="text1"/>
          <w:sz w:val="24"/>
          <w:szCs w:val="24"/>
          <w:u w:val="single"/>
          <w:lang w:eastAsia="ru-RU"/>
        </w:rPr>
      </w:pPr>
      <w:bookmarkStart w:id="53" w:name="_Hlk222923058"/>
      <w:r w:rsidRPr="00191213">
        <w:rPr>
          <w:rFonts w:ascii="Times New Roman" w:eastAsia="Times New Roman" w:hAnsi="Times New Roman"/>
          <w:iCs/>
          <w:color w:val="000000" w:themeColor="text1"/>
          <w:sz w:val="24"/>
          <w:szCs w:val="24"/>
          <w:u w:val="single"/>
          <w:lang w:eastAsia="ru-RU"/>
        </w:rPr>
        <w:t>Таблиця 1</w:t>
      </w:r>
      <w:r w:rsidR="00057758">
        <w:rPr>
          <w:rFonts w:ascii="Times New Roman" w:eastAsia="Times New Roman" w:hAnsi="Times New Roman"/>
          <w:iCs/>
          <w:color w:val="000000" w:themeColor="text1"/>
          <w:sz w:val="24"/>
          <w:szCs w:val="24"/>
          <w:u w:val="single"/>
          <w:lang w:eastAsia="ru-RU"/>
        </w:rPr>
        <w:t>4</w:t>
      </w:r>
      <w:r w:rsidRPr="00191213">
        <w:rPr>
          <w:rFonts w:ascii="Times New Roman" w:eastAsia="Times New Roman" w:hAnsi="Times New Roman"/>
          <w:iCs/>
          <w:color w:val="000000" w:themeColor="text1"/>
          <w:sz w:val="24"/>
          <w:szCs w:val="24"/>
          <w:u w:val="single"/>
          <w:lang w:eastAsia="ru-RU"/>
        </w:rPr>
        <w:t xml:space="preserve">. Перелік доріг загального користування, що проходять на території </w:t>
      </w:r>
      <w:r w:rsidR="00990952" w:rsidRPr="00191213">
        <w:rPr>
          <w:rFonts w:ascii="Times New Roman" w:eastAsia="Times New Roman" w:hAnsi="Times New Roman"/>
          <w:iCs/>
          <w:color w:val="000000" w:themeColor="text1"/>
          <w:sz w:val="24"/>
          <w:szCs w:val="24"/>
          <w:u w:val="single"/>
          <w:lang w:eastAsia="ru-RU"/>
        </w:rPr>
        <w:t>Млинівської громади</w:t>
      </w:r>
    </w:p>
    <w:bookmarkEnd w:id="53"/>
    <w:tbl>
      <w:tblPr>
        <w:tblStyle w:val="52"/>
        <w:tblW w:w="10065" w:type="dxa"/>
        <w:tblInd w:w="-289" w:type="dxa"/>
        <w:tblLayout w:type="fixed"/>
        <w:tblLook w:val="04A0"/>
      </w:tblPr>
      <w:tblGrid>
        <w:gridCol w:w="3646"/>
        <w:gridCol w:w="4864"/>
        <w:gridCol w:w="1555"/>
      </w:tblGrid>
      <w:tr w:rsidR="00990952" w:rsidRPr="006E6117" w:rsidTr="00652682">
        <w:trPr>
          <w:trHeight w:val="630"/>
        </w:trPr>
        <w:tc>
          <w:tcPr>
            <w:tcW w:w="3646" w:type="dxa"/>
            <w:tcBorders>
              <w:bottom w:val="single" w:sz="4" w:space="0" w:color="auto"/>
            </w:tcBorders>
            <w:noWrap/>
            <w:hideMark/>
          </w:tcPr>
          <w:p w:rsidR="00990952" w:rsidRPr="006E6117" w:rsidRDefault="00990952" w:rsidP="00990952">
            <w:pPr>
              <w:spacing w:after="0" w:line="240" w:lineRule="auto"/>
              <w:jc w:val="center"/>
              <w:rPr>
                <w:rFonts w:ascii="Times New Roman" w:hAnsi="Times New Roman"/>
                <w:b/>
                <w:bCs/>
                <w:color w:val="000000" w:themeColor="text1"/>
                <w:sz w:val="24"/>
                <w:szCs w:val="24"/>
              </w:rPr>
            </w:pPr>
          </w:p>
        </w:tc>
        <w:tc>
          <w:tcPr>
            <w:tcW w:w="4864" w:type="dxa"/>
            <w:tcBorders>
              <w:bottom w:val="single" w:sz="4" w:space="0" w:color="auto"/>
            </w:tcBorders>
            <w:noWrap/>
            <w:hideMark/>
          </w:tcPr>
          <w:p w:rsidR="00990952" w:rsidRPr="006E6117" w:rsidRDefault="00990952" w:rsidP="00990952">
            <w:pPr>
              <w:spacing w:after="0" w:line="240" w:lineRule="auto"/>
              <w:jc w:val="center"/>
              <w:rPr>
                <w:rFonts w:ascii="Times New Roman" w:hAnsi="Times New Roman"/>
                <w:b/>
                <w:bCs/>
                <w:color w:val="000000" w:themeColor="text1"/>
                <w:sz w:val="24"/>
                <w:szCs w:val="24"/>
              </w:rPr>
            </w:pPr>
            <w:r w:rsidRPr="006E6117">
              <w:rPr>
                <w:rFonts w:ascii="Times New Roman" w:hAnsi="Times New Roman"/>
                <w:b/>
                <w:bCs/>
                <w:color w:val="000000" w:themeColor="text1"/>
                <w:sz w:val="24"/>
                <w:szCs w:val="24"/>
              </w:rPr>
              <w:t>Найменування об</w:t>
            </w:r>
            <w:r w:rsidRPr="006E6117">
              <w:rPr>
                <w:rFonts w:ascii="Times New Roman" w:hAnsi="Times New Roman"/>
                <w:b/>
                <w:bCs/>
                <w:color w:val="000000" w:themeColor="text1"/>
                <w:sz w:val="24"/>
                <w:szCs w:val="24"/>
                <w:lang w:val="en-US"/>
              </w:rPr>
              <w:t>’</w:t>
            </w:r>
            <w:r w:rsidRPr="006E6117">
              <w:rPr>
                <w:rFonts w:ascii="Times New Roman" w:hAnsi="Times New Roman"/>
                <w:b/>
                <w:bCs/>
                <w:color w:val="000000" w:themeColor="text1"/>
                <w:sz w:val="24"/>
                <w:szCs w:val="24"/>
              </w:rPr>
              <w:t>єкта та його місцезнаходження</w:t>
            </w:r>
          </w:p>
        </w:tc>
        <w:tc>
          <w:tcPr>
            <w:tcW w:w="1555" w:type="dxa"/>
            <w:tcBorders>
              <w:bottom w:val="single" w:sz="4" w:space="0" w:color="auto"/>
            </w:tcBorders>
            <w:hideMark/>
          </w:tcPr>
          <w:p w:rsidR="00990952" w:rsidRPr="006E6117" w:rsidRDefault="00990952" w:rsidP="00990952">
            <w:pPr>
              <w:spacing w:after="0" w:line="240" w:lineRule="auto"/>
              <w:jc w:val="center"/>
              <w:rPr>
                <w:rFonts w:ascii="Times New Roman" w:hAnsi="Times New Roman"/>
                <w:b/>
                <w:bCs/>
                <w:color w:val="000000" w:themeColor="text1"/>
                <w:sz w:val="24"/>
                <w:szCs w:val="24"/>
              </w:rPr>
            </w:pPr>
            <w:r w:rsidRPr="006E6117">
              <w:rPr>
                <w:rFonts w:ascii="Times New Roman" w:hAnsi="Times New Roman"/>
                <w:b/>
                <w:bCs/>
                <w:color w:val="000000" w:themeColor="text1"/>
                <w:sz w:val="24"/>
                <w:szCs w:val="24"/>
              </w:rPr>
              <w:t>км</w:t>
            </w:r>
          </w:p>
        </w:tc>
      </w:tr>
      <w:tr w:rsidR="00990952" w:rsidRPr="006E6117" w:rsidTr="00652682">
        <w:trPr>
          <w:trHeight w:val="330"/>
        </w:trPr>
        <w:tc>
          <w:tcPr>
            <w:tcW w:w="3646" w:type="dxa"/>
            <w:tcBorders>
              <w:right w:val="nil"/>
            </w:tcBorders>
            <w:noWrap/>
          </w:tcPr>
          <w:p w:rsidR="00990952" w:rsidRPr="006E6117" w:rsidRDefault="00990952" w:rsidP="00990952">
            <w:pPr>
              <w:spacing w:after="0" w:line="240" w:lineRule="auto"/>
              <w:rPr>
                <w:rFonts w:ascii="Times New Roman" w:hAnsi="Times New Roman"/>
                <w:b/>
                <w:bCs/>
                <w:color w:val="000000" w:themeColor="text1"/>
                <w:sz w:val="24"/>
                <w:szCs w:val="24"/>
              </w:rPr>
            </w:pPr>
            <w:r w:rsidRPr="006E6117">
              <w:rPr>
                <w:rFonts w:ascii="Times New Roman" w:hAnsi="Times New Roman"/>
                <w:b/>
                <w:bCs/>
                <w:color w:val="000000" w:themeColor="text1"/>
                <w:sz w:val="24"/>
                <w:szCs w:val="24"/>
              </w:rPr>
              <w:t xml:space="preserve">                   Дороги загального </w:t>
            </w:r>
          </w:p>
        </w:tc>
        <w:tc>
          <w:tcPr>
            <w:tcW w:w="4864" w:type="dxa"/>
            <w:tcBorders>
              <w:left w:val="nil"/>
              <w:right w:val="nil"/>
            </w:tcBorders>
            <w:noWrap/>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b/>
                <w:bCs/>
                <w:color w:val="000000" w:themeColor="text1"/>
                <w:sz w:val="24"/>
                <w:szCs w:val="24"/>
              </w:rPr>
              <w:t>користування міжнародного значення</w:t>
            </w:r>
          </w:p>
        </w:tc>
        <w:tc>
          <w:tcPr>
            <w:tcW w:w="1555" w:type="dxa"/>
            <w:tcBorders>
              <w:left w:val="nil"/>
            </w:tcBorders>
          </w:tcPr>
          <w:p w:rsidR="00990952" w:rsidRPr="006E6117" w:rsidRDefault="00990952" w:rsidP="00990952">
            <w:pPr>
              <w:spacing w:after="0" w:line="240" w:lineRule="auto"/>
              <w:rPr>
                <w:rFonts w:ascii="Times New Roman" w:hAnsi="Times New Roman"/>
                <w:b/>
                <w:bCs/>
                <w:color w:val="000000" w:themeColor="text1"/>
                <w:sz w:val="24"/>
                <w:szCs w:val="24"/>
              </w:rPr>
            </w:pPr>
          </w:p>
        </w:tc>
      </w:tr>
      <w:tr w:rsidR="00990952" w:rsidRPr="006E6117" w:rsidTr="00652682">
        <w:trPr>
          <w:trHeight w:val="330"/>
        </w:trPr>
        <w:tc>
          <w:tcPr>
            <w:tcW w:w="3646" w:type="dxa"/>
            <w:tcBorders>
              <w:bottom w:val="single" w:sz="4" w:space="0" w:color="auto"/>
            </w:tcBorders>
            <w:noWrap/>
            <w:hideMark/>
          </w:tcPr>
          <w:p w:rsidR="00990952" w:rsidRPr="006E6117" w:rsidRDefault="00990952" w:rsidP="00990952">
            <w:pPr>
              <w:spacing w:after="0" w:line="240" w:lineRule="auto"/>
              <w:rPr>
                <w:rFonts w:ascii="Times New Roman" w:hAnsi="Times New Roman"/>
                <w:b/>
                <w:bCs/>
                <w:color w:val="000000" w:themeColor="text1"/>
                <w:sz w:val="24"/>
                <w:szCs w:val="24"/>
              </w:rPr>
            </w:pPr>
            <w:r w:rsidRPr="006E6117">
              <w:rPr>
                <w:rFonts w:ascii="Times New Roman" w:hAnsi="Times New Roman"/>
                <w:b/>
                <w:bCs/>
                <w:color w:val="000000" w:themeColor="text1"/>
                <w:sz w:val="24"/>
                <w:szCs w:val="24"/>
              </w:rPr>
              <w:t> </w:t>
            </w:r>
          </w:p>
        </w:tc>
        <w:tc>
          <w:tcPr>
            <w:tcW w:w="4864" w:type="dxa"/>
            <w:tcBorders>
              <w:bottom w:val="single" w:sz="4" w:space="0" w:color="auto"/>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М-19 Доманове— Ковель — Чернівці — Тереблече</w:t>
            </w:r>
          </w:p>
        </w:tc>
        <w:tc>
          <w:tcPr>
            <w:tcW w:w="1555" w:type="dxa"/>
            <w:tcBorders>
              <w:bottom w:val="single" w:sz="4" w:space="0" w:color="auto"/>
            </w:tcBorders>
            <w:hideMark/>
          </w:tcPr>
          <w:p w:rsidR="00990952" w:rsidRPr="006E6117" w:rsidRDefault="00990952" w:rsidP="00990952">
            <w:pPr>
              <w:spacing w:after="0" w:line="240" w:lineRule="auto"/>
              <w:jc w:val="center"/>
              <w:rPr>
                <w:rFonts w:ascii="Times New Roman" w:hAnsi="Times New Roman"/>
                <w:b/>
                <w:bCs/>
                <w:color w:val="000000" w:themeColor="text1"/>
                <w:sz w:val="24"/>
                <w:szCs w:val="24"/>
              </w:rPr>
            </w:pPr>
            <w:r w:rsidRPr="006E6117">
              <w:rPr>
                <w:rFonts w:ascii="Times New Roman" w:hAnsi="Times New Roman"/>
                <w:b/>
                <w:bCs/>
                <w:color w:val="000000" w:themeColor="text1"/>
                <w:sz w:val="24"/>
                <w:szCs w:val="24"/>
              </w:rPr>
              <w:t>17,3</w:t>
            </w:r>
          </w:p>
        </w:tc>
      </w:tr>
      <w:tr w:rsidR="00990952" w:rsidRPr="006E6117" w:rsidTr="00652682">
        <w:trPr>
          <w:trHeight w:val="330"/>
        </w:trPr>
        <w:tc>
          <w:tcPr>
            <w:tcW w:w="3646" w:type="dxa"/>
            <w:tcBorders>
              <w:bottom w:val="single" w:sz="4" w:space="0" w:color="auto"/>
              <w:right w:val="nil"/>
            </w:tcBorders>
            <w:noWrap/>
          </w:tcPr>
          <w:p w:rsidR="00990952" w:rsidRPr="006E6117" w:rsidRDefault="00990952" w:rsidP="00990952">
            <w:pPr>
              <w:spacing w:after="0" w:line="240" w:lineRule="auto"/>
              <w:rPr>
                <w:rFonts w:ascii="Times New Roman" w:hAnsi="Times New Roman"/>
                <w:b/>
                <w:bCs/>
                <w:color w:val="000000" w:themeColor="text1"/>
                <w:sz w:val="24"/>
                <w:szCs w:val="24"/>
              </w:rPr>
            </w:pPr>
            <w:r w:rsidRPr="006E6117">
              <w:rPr>
                <w:rFonts w:ascii="Times New Roman" w:hAnsi="Times New Roman"/>
                <w:b/>
                <w:bCs/>
                <w:color w:val="000000" w:themeColor="text1"/>
                <w:sz w:val="24"/>
                <w:szCs w:val="24"/>
              </w:rPr>
              <w:t xml:space="preserve">                    Дороги загального </w:t>
            </w:r>
          </w:p>
        </w:tc>
        <w:tc>
          <w:tcPr>
            <w:tcW w:w="4864" w:type="dxa"/>
            <w:tcBorders>
              <w:left w:val="nil"/>
              <w:right w:val="nil"/>
            </w:tcBorders>
            <w:noWrap/>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b/>
                <w:bCs/>
                <w:color w:val="000000" w:themeColor="text1"/>
                <w:sz w:val="24"/>
                <w:szCs w:val="24"/>
              </w:rPr>
              <w:t>користування територіального значення</w:t>
            </w:r>
          </w:p>
        </w:tc>
        <w:tc>
          <w:tcPr>
            <w:tcW w:w="1555" w:type="dxa"/>
            <w:tcBorders>
              <w:left w:val="nil"/>
            </w:tcBorders>
          </w:tcPr>
          <w:p w:rsidR="00990952" w:rsidRPr="006E6117" w:rsidRDefault="00990952" w:rsidP="00990952">
            <w:pPr>
              <w:spacing w:after="0" w:line="240" w:lineRule="auto"/>
              <w:jc w:val="center"/>
              <w:rPr>
                <w:rFonts w:ascii="Times New Roman" w:hAnsi="Times New Roman"/>
                <w:b/>
                <w:bCs/>
                <w:color w:val="000000" w:themeColor="text1"/>
                <w:sz w:val="24"/>
                <w:szCs w:val="24"/>
              </w:rPr>
            </w:pPr>
          </w:p>
        </w:tc>
      </w:tr>
      <w:tr w:rsidR="00990952" w:rsidRPr="006E6117" w:rsidTr="00652682">
        <w:trPr>
          <w:trHeight w:val="330"/>
        </w:trPr>
        <w:tc>
          <w:tcPr>
            <w:tcW w:w="3646" w:type="dxa"/>
            <w:tcBorders>
              <w:bottom w:val="nil"/>
            </w:tcBorders>
            <w:noWrap/>
            <w:hideMark/>
          </w:tcPr>
          <w:p w:rsidR="00990952" w:rsidRPr="006E6117" w:rsidRDefault="00990952" w:rsidP="00990952">
            <w:pPr>
              <w:spacing w:after="0" w:line="240" w:lineRule="auto"/>
              <w:rPr>
                <w:rFonts w:ascii="Times New Roman" w:hAnsi="Times New Roman"/>
                <w:b/>
                <w:bCs/>
                <w:color w:val="000000" w:themeColor="text1"/>
                <w:sz w:val="24"/>
                <w:szCs w:val="24"/>
              </w:rPr>
            </w:pPr>
            <w:r w:rsidRPr="006E6117">
              <w:rPr>
                <w:rFonts w:ascii="Times New Roman" w:hAnsi="Times New Roman"/>
                <w:b/>
                <w:bCs/>
                <w:color w:val="000000" w:themeColor="text1"/>
                <w:sz w:val="24"/>
                <w:szCs w:val="24"/>
              </w:rPr>
              <w:t> </w:t>
            </w:r>
          </w:p>
        </w:tc>
        <w:tc>
          <w:tcPr>
            <w:tcW w:w="4864" w:type="dxa"/>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Т-18-06 Рівне-Млинів-Берестечко-Буськ-Перемишляни</w:t>
            </w:r>
          </w:p>
        </w:tc>
        <w:tc>
          <w:tcPr>
            <w:tcW w:w="1555" w:type="dxa"/>
            <w:hideMark/>
          </w:tcPr>
          <w:p w:rsidR="00990952" w:rsidRPr="006E6117" w:rsidRDefault="00990952" w:rsidP="00990952">
            <w:pPr>
              <w:spacing w:after="0" w:line="240" w:lineRule="auto"/>
              <w:jc w:val="center"/>
              <w:rPr>
                <w:rFonts w:ascii="Times New Roman" w:hAnsi="Times New Roman"/>
                <w:color w:val="000000" w:themeColor="text1"/>
                <w:sz w:val="24"/>
                <w:szCs w:val="24"/>
              </w:rPr>
            </w:pPr>
            <w:r w:rsidRPr="006E6117">
              <w:rPr>
                <w:rFonts w:ascii="Times New Roman" w:hAnsi="Times New Roman"/>
                <w:color w:val="000000" w:themeColor="text1"/>
                <w:sz w:val="24"/>
                <w:szCs w:val="24"/>
              </w:rPr>
              <w:t>27,5</w:t>
            </w:r>
          </w:p>
        </w:tc>
      </w:tr>
      <w:tr w:rsidR="00990952" w:rsidRPr="006E6117" w:rsidTr="00652682">
        <w:trPr>
          <w:trHeight w:val="315"/>
        </w:trPr>
        <w:tc>
          <w:tcPr>
            <w:tcW w:w="3646" w:type="dxa"/>
            <w:tcBorders>
              <w:top w:val="nil"/>
              <w:bottom w:val="nil"/>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w:t>
            </w:r>
          </w:p>
        </w:tc>
        <w:tc>
          <w:tcPr>
            <w:tcW w:w="4864" w:type="dxa"/>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xml:space="preserve"> Т-18-15   /Дубно-Млинів – «Т-18-13»/</w:t>
            </w:r>
          </w:p>
        </w:tc>
        <w:tc>
          <w:tcPr>
            <w:tcW w:w="1555" w:type="dxa"/>
            <w:hideMark/>
          </w:tcPr>
          <w:p w:rsidR="00990952" w:rsidRPr="006E6117" w:rsidRDefault="00990952" w:rsidP="00990952">
            <w:pPr>
              <w:spacing w:after="0" w:line="240" w:lineRule="auto"/>
              <w:jc w:val="center"/>
              <w:rPr>
                <w:rFonts w:ascii="Times New Roman" w:hAnsi="Times New Roman"/>
                <w:color w:val="000000" w:themeColor="text1"/>
                <w:sz w:val="24"/>
                <w:szCs w:val="24"/>
              </w:rPr>
            </w:pPr>
            <w:r w:rsidRPr="006E6117">
              <w:rPr>
                <w:rFonts w:ascii="Times New Roman" w:hAnsi="Times New Roman"/>
                <w:color w:val="000000" w:themeColor="text1"/>
                <w:sz w:val="24"/>
                <w:szCs w:val="24"/>
              </w:rPr>
              <w:t>20,7</w:t>
            </w:r>
          </w:p>
        </w:tc>
      </w:tr>
      <w:tr w:rsidR="00990952" w:rsidRPr="006E6117" w:rsidTr="00652682">
        <w:trPr>
          <w:trHeight w:val="315"/>
        </w:trPr>
        <w:tc>
          <w:tcPr>
            <w:tcW w:w="3646" w:type="dxa"/>
            <w:tcBorders>
              <w:top w:val="nil"/>
              <w:bottom w:val="single" w:sz="4" w:space="0" w:color="auto"/>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w:t>
            </w:r>
          </w:p>
        </w:tc>
        <w:tc>
          <w:tcPr>
            <w:tcW w:w="4864" w:type="dxa"/>
            <w:tcBorders>
              <w:bottom w:val="single" w:sz="4" w:space="0" w:color="auto"/>
            </w:tcBorders>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Т-18-13 Демидівка-В.Городниця-на Олику</w:t>
            </w:r>
          </w:p>
        </w:tc>
        <w:tc>
          <w:tcPr>
            <w:tcW w:w="1555" w:type="dxa"/>
            <w:tcBorders>
              <w:bottom w:val="single" w:sz="4" w:space="0" w:color="auto"/>
            </w:tcBorders>
            <w:hideMark/>
          </w:tcPr>
          <w:p w:rsidR="00990952" w:rsidRPr="006E6117" w:rsidRDefault="00990952" w:rsidP="00990952">
            <w:pPr>
              <w:spacing w:after="0" w:line="240" w:lineRule="auto"/>
              <w:jc w:val="center"/>
              <w:rPr>
                <w:rFonts w:ascii="Times New Roman" w:hAnsi="Times New Roman"/>
                <w:color w:val="000000" w:themeColor="text1"/>
                <w:sz w:val="24"/>
                <w:szCs w:val="24"/>
              </w:rPr>
            </w:pPr>
            <w:r w:rsidRPr="006E6117">
              <w:rPr>
                <w:rFonts w:ascii="Times New Roman" w:hAnsi="Times New Roman"/>
                <w:color w:val="000000" w:themeColor="text1"/>
                <w:sz w:val="24"/>
                <w:szCs w:val="24"/>
              </w:rPr>
              <w:t>6,9</w:t>
            </w:r>
          </w:p>
        </w:tc>
      </w:tr>
      <w:tr w:rsidR="00990952" w:rsidRPr="006E6117" w:rsidTr="00652682">
        <w:trPr>
          <w:trHeight w:val="315"/>
        </w:trPr>
        <w:tc>
          <w:tcPr>
            <w:tcW w:w="3646" w:type="dxa"/>
            <w:tcBorders>
              <w:bottom w:val="single" w:sz="4" w:space="0" w:color="auto"/>
              <w:right w:val="nil"/>
            </w:tcBorders>
            <w:noWrap/>
            <w:hideMark/>
          </w:tcPr>
          <w:p w:rsidR="00990952" w:rsidRPr="006E6117" w:rsidRDefault="00990952" w:rsidP="00990952">
            <w:pPr>
              <w:spacing w:after="0" w:line="240" w:lineRule="auto"/>
              <w:jc w:val="center"/>
              <w:rPr>
                <w:rFonts w:ascii="Times New Roman" w:hAnsi="Times New Roman"/>
                <w:b/>
                <w:bCs/>
                <w:color w:val="000000" w:themeColor="text1"/>
                <w:sz w:val="24"/>
                <w:szCs w:val="24"/>
              </w:rPr>
            </w:pPr>
            <w:r w:rsidRPr="006E6117">
              <w:rPr>
                <w:rFonts w:ascii="Times New Roman" w:hAnsi="Times New Roman"/>
                <w:b/>
                <w:bCs/>
                <w:color w:val="000000" w:themeColor="text1"/>
                <w:sz w:val="24"/>
                <w:szCs w:val="24"/>
              </w:rPr>
              <w:t xml:space="preserve">                Дороги загального </w:t>
            </w:r>
          </w:p>
        </w:tc>
        <w:tc>
          <w:tcPr>
            <w:tcW w:w="4864" w:type="dxa"/>
            <w:tcBorders>
              <w:left w:val="nil"/>
              <w:right w:val="nil"/>
            </w:tcBorders>
            <w:noWrap/>
            <w:hideMark/>
          </w:tcPr>
          <w:p w:rsidR="00990952" w:rsidRPr="006E6117" w:rsidRDefault="00990952" w:rsidP="00990952">
            <w:pPr>
              <w:spacing w:after="0" w:line="240" w:lineRule="auto"/>
              <w:rPr>
                <w:rFonts w:ascii="Times New Roman" w:hAnsi="Times New Roman"/>
                <w:b/>
                <w:bCs/>
                <w:color w:val="000000" w:themeColor="text1"/>
                <w:sz w:val="24"/>
                <w:szCs w:val="24"/>
              </w:rPr>
            </w:pPr>
            <w:r w:rsidRPr="006E6117">
              <w:rPr>
                <w:rFonts w:ascii="Times New Roman" w:hAnsi="Times New Roman"/>
                <w:b/>
                <w:bCs/>
                <w:color w:val="000000" w:themeColor="text1"/>
                <w:sz w:val="24"/>
                <w:szCs w:val="24"/>
              </w:rPr>
              <w:t>користування місцевого значення</w:t>
            </w:r>
          </w:p>
        </w:tc>
        <w:tc>
          <w:tcPr>
            <w:tcW w:w="1555" w:type="dxa"/>
            <w:tcBorders>
              <w:left w:val="nil"/>
            </w:tcBorders>
            <w:noWrap/>
            <w:hideMark/>
          </w:tcPr>
          <w:p w:rsidR="00990952" w:rsidRPr="006E6117" w:rsidRDefault="00990952" w:rsidP="00990952">
            <w:pPr>
              <w:spacing w:after="0" w:line="240" w:lineRule="auto"/>
              <w:jc w:val="center"/>
              <w:rPr>
                <w:rFonts w:ascii="Times New Roman" w:hAnsi="Times New Roman"/>
                <w:color w:val="000000" w:themeColor="text1"/>
                <w:sz w:val="24"/>
                <w:szCs w:val="24"/>
              </w:rPr>
            </w:pPr>
          </w:p>
        </w:tc>
      </w:tr>
      <w:tr w:rsidR="00990952" w:rsidRPr="006E6117" w:rsidTr="00652682">
        <w:trPr>
          <w:trHeight w:val="315"/>
        </w:trPr>
        <w:tc>
          <w:tcPr>
            <w:tcW w:w="3646" w:type="dxa"/>
            <w:tcBorders>
              <w:bottom w:val="nil"/>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w:t>
            </w:r>
          </w:p>
        </w:tc>
        <w:tc>
          <w:tcPr>
            <w:tcW w:w="4864" w:type="dxa"/>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О 181104 Млинів - Підлозці</w:t>
            </w:r>
          </w:p>
        </w:tc>
        <w:tc>
          <w:tcPr>
            <w:tcW w:w="1555" w:type="dxa"/>
            <w:noWrap/>
            <w:hideMark/>
          </w:tcPr>
          <w:p w:rsidR="00990952" w:rsidRPr="006E6117" w:rsidRDefault="00990952" w:rsidP="00990952">
            <w:pPr>
              <w:spacing w:after="0" w:line="240" w:lineRule="auto"/>
              <w:jc w:val="center"/>
              <w:rPr>
                <w:rFonts w:ascii="Times New Roman" w:hAnsi="Times New Roman"/>
                <w:color w:val="000000" w:themeColor="text1"/>
                <w:sz w:val="24"/>
                <w:szCs w:val="24"/>
              </w:rPr>
            </w:pPr>
            <w:r w:rsidRPr="006E6117">
              <w:rPr>
                <w:rFonts w:ascii="Times New Roman" w:hAnsi="Times New Roman"/>
                <w:color w:val="000000" w:themeColor="text1"/>
                <w:sz w:val="24"/>
                <w:szCs w:val="24"/>
              </w:rPr>
              <w:t>10,5</w:t>
            </w:r>
          </w:p>
        </w:tc>
      </w:tr>
      <w:tr w:rsidR="00990952" w:rsidRPr="006E6117" w:rsidTr="00652682">
        <w:trPr>
          <w:trHeight w:val="315"/>
        </w:trPr>
        <w:tc>
          <w:tcPr>
            <w:tcW w:w="3646" w:type="dxa"/>
            <w:tcBorders>
              <w:top w:val="nil"/>
              <w:bottom w:val="nil"/>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w:t>
            </w:r>
          </w:p>
        </w:tc>
        <w:tc>
          <w:tcPr>
            <w:tcW w:w="4864" w:type="dxa"/>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О 181105 / М-19 / - Долина</w:t>
            </w:r>
          </w:p>
        </w:tc>
        <w:tc>
          <w:tcPr>
            <w:tcW w:w="1555" w:type="dxa"/>
            <w:noWrap/>
            <w:hideMark/>
          </w:tcPr>
          <w:p w:rsidR="00990952" w:rsidRPr="006E6117" w:rsidRDefault="00990952" w:rsidP="00990952">
            <w:pPr>
              <w:spacing w:after="0" w:line="240" w:lineRule="auto"/>
              <w:jc w:val="center"/>
              <w:rPr>
                <w:rFonts w:ascii="Times New Roman" w:hAnsi="Times New Roman"/>
                <w:color w:val="000000" w:themeColor="text1"/>
                <w:sz w:val="24"/>
                <w:szCs w:val="24"/>
              </w:rPr>
            </w:pPr>
            <w:r w:rsidRPr="006E6117">
              <w:rPr>
                <w:rFonts w:ascii="Times New Roman" w:hAnsi="Times New Roman"/>
                <w:color w:val="000000" w:themeColor="text1"/>
                <w:sz w:val="24"/>
                <w:szCs w:val="24"/>
              </w:rPr>
              <w:t>3,3</w:t>
            </w:r>
          </w:p>
        </w:tc>
      </w:tr>
      <w:tr w:rsidR="00990952" w:rsidRPr="006E6117" w:rsidTr="00652682">
        <w:trPr>
          <w:trHeight w:val="315"/>
        </w:trPr>
        <w:tc>
          <w:tcPr>
            <w:tcW w:w="3646" w:type="dxa"/>
            <w:tcBorders>
              <w:top w:val="nil"/>
              <w:bottom w:val="nil"/>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w:t>
            </w:r>
          </w:p>
        </w:tc>
        <w:tc>
          <w:tcPr>
            <w:tcW w:w="4864" w:type="dxa"/>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О 181106 ІІітушків - Новоселівка</w:t>
            </w:r>
          </w:p>
        </w:tc>
        <w:tc>
          <w:tcPr>
            <w:tcW w:w="1555" w:type="dxa"/>
            <w:noWrap/>
            <w:hideMark/>
          </w:tcPr>
          <w:p w:rsidR="00990952" w:rsidRPr="006E6117" w:rsidRDefault="00990952" w:rsidP="00990952">
            <w:pPr>
              <w:spacing w:after="0" w:line="240" w:lineRule="auto"/>
              <w:jc w:val="center"/>
              <w:rPr>
                <w:rFonts w:ascii="Times New Roman" w:hAnsi="Times New Roman"/>
                <w:color w:val="000000" w:themeColor="text1"/>
                <w:sz w:val="24"/>
                <w:szCs w:val="24"/>
              </w:rPr>
            </w:pPr>
            <w:r w:rsidRPr="006E6117">
              <w:rPr>
                <w:rFonts w:ascii="Times New Roman" w:hAnsi="Times New Roman"/>
                <w:color w:val="000000" w:themeColor="text1"/>
                <w:sz w:val="24"/>
                <w:szCs w:val="24"/>
              </w:rPr>
              <w:t>12,8</w:t>
            </w:r>
          </w:p>
        </w:tc>
      </w:tr>
      <w:tr w:rsidR="00990952" w:rsidRPr="006E6117" w:rsidTr="00652682">
        <w:trPr>
          <w:trHeight w:val="315"/>
        </w:trPr>
        <w:tc>
          <w:tcPr>
            <w:tcW w:w="3646" w:type="dxa"/>
            <w:tcBorders>
              <w:top w:val="nil"/>
              <w:bottom w:val="nil"/>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w:t>
            </w:r>
          </w:p>
        </w:tc>
        <w:tc>
          <w:tcPr>
            <w:tcW w:w="4864" w:type="dxa"/>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О 181107 Млинів - Стоморги - Московщина</w:t>
            </w:r>
          </w:p>
        </w:tc>
        <w:tc>
          <w:tcPr>
            <w:tcW w:w="1555" w:type="dxa"/>
            <w:noWrap/>
            <w:hideMark/>
          </w:tcPr>
          <w:p w:rsidR="00990952" w:rsidRPr="006E6117" w:rsidRDefault="00990952" w:rsidP="00990952">
            <w:pPr>
              <w:spacing w:after="0" w:line="240" w:lineRule="auto"/>
              <w:jc w:val="center"/>
              <w:rPr>
                <w:rFonts w:ascii="Times New Roman" w:hAnsi="Times New Roman"/>
                <w:color w:val="000000" w:themeColor="text1"/>
                <w:sz w:val="24"/>
                <w:szCs w:val="24"/>
              </w:rPr>
            </w:pPr>
            <w:r w:rsidRPr="006E6117">
              <w:rPr>
                <w:rFonts w:ascii="Times New Roman" w:hAnsi="Times New Roman"/>
                <w:color w:val="000000" w:themeColor="text1"/>
                <w:sz w:val="24"/>
                <w:szCs w:val="24"/>
              </w:rPr>
              <w:t>13,5</w:t>
            </w:r>
          </w:p>
        </w:tc>
      </w:tr>
      <w:tr w:rsidR="00990952" w:rsidRPr="006E6117" w:rsidTr="00652682">
        <w:trPr>
          <w:trHeight w:val="315"/>
        </w:trPr>
        <w:tc>
          <w:tcPr>
            <w:tcW w:w="3646" w:type="dxa"/>
            <w:tcBorders>
              <w:top w:val="nil"/>
              <w:bottom w:val="nil"/>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w:t>
            </w:r>
          </w:p>
        </w:tc>
        <w:tc>
          <w:tcPr>
            <w:tcW w:w="4864" w:type="dxa"/>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О 181108 / М-19 / - Підгайці</w:t>
            </w:r>
          </w:p>
        </w:tc>
        <w:tc>
          <w:tcPr>
            <w:tcW w:w="1555" w:type="dxa"/>
            <w:noWrap/>
            <w:hideMark/>
          </w:tcPr>
          <w:p w:rsidR="00990952" w:rsidRPr="006E6117" w:rsidRDefault="00990952" w:rsidP="00990952">
            <w:pPr>
              <w:spacing w:after="0" w:line="240" w:lineRule="auto"/>
              <w:jc w:val="center"/>
              <w:rPr>
                <w:rFonts w:ascii="Times New Roman" w:hAnsi="Times New Roman"/>
                <w:color w:val="000000" w:themeColor="text1"/>
                <w:sz w:val="24"/>
                <w:szCs w:val="24"/>
              </w:rPr>
            </w:pPr>
            <w:r w:rsidRPr="006E6117">
              <w:rPr>
                <w:rFonts w:ascii="Times New Roman" w:hAnsi="Times New Roman"/>
                <w:color w:val="000000" w:themeColor="text1"/>
                <w:sz w:val="24"/>
                <w:szCs w:val="24"/>
              </w:rPr>
              <w:t>1,6</w:t>
            </w:r>
          </w:p>
        </w:tc>
      </w:tr>
      <w:tr w:rsidR="00990952" w:rsidRPr="006E6117" w:rsidTr="00652682">
        <w:trPr>
          <w:trHeight w:val="315"/>
        </w:trPr>
        <w:tc>
          <w:tcPr>
            <w:tcW w:w="3646" w:type="dxa"/>
            <w:tcBorders>
              <w:top w:val="nil"/>
              <w:bottom w:val="nil"/>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w:t>
            </w:r>
          </w:p>
        </w:tc>
        <w:tc>
          <w:tcPr>
            <w:tcW w:w="4864" w:type="dxa"/>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О 181109 Новина Добрягинська - Добрятин</w:t>
            </w:r>
          </w:p>
        </w:tc>
        <w:tc>
          <w:tcPr>
            <w:tcW w:w="1555" w:type="dxa"/>
            <w:noWrap/>
            <w:hideMark/>
          </w:tcPr>
          <w:p w:rsidR="00990952" w:rsidRPr="006E6117" w:rsidRDefault="00990952" w:rsidP="00990952">
            <w:pPr>
              <w:spacing w:after="0" w:line="240" w:lineRule="auto"/>
              <w:jc w:val="center"/>
              <w:rPr>
                <w:rFonts w:ascii="Times New Roman" w:hAnsi="Times New Roman"/>
                <w:color w:val="000000" w:themeColor="text1"/>
                <w:sz w:val="24"/>
                <w:szCs w:val="24"/>
              </w:rPr>
            </w:pPr>
            <w:r w:rsidRPr="006E6117">
              <w:rPr>
                <w:rFonts w:ascii="Times New Roman" w:hAnsi="Times New Roman"/>
                <w:color w:val="000000" w:themeColor="text1"/>
                <w:sz w:val="24"/>
                <w:szCs w:val="24"/>
              </w:rPr>
              <w:t>2,3</w:t>
            </w:r>
          </w:p>
        </w:tc>
      </w:tr>
      <w:tr w:rsidR="00990952" w:rsidRPr="006E6117" w:rsidTr="00652682">
        <w:trPr>
          <w:trHeight w:val="315"/>
        </w:trPr>
        <w:tc>
          <w:tcPr>
            <w:tcW w:w="3646" w:type="dxa"/>
            <w:tcBorders>
              <w:top w:val="nil"/>
              <w:bottom w:val="nil"/>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w:t>
            </w:r>
          </w:p>
        </w:tc>
        <w:tc>
          <w:tcPr>
            <w:tcW w:w="4864" w:type="dxa"/>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О 181111 Бакорин - Уїздці - Терешів - Посників</w:t>
            </w:r>
          </w:p>
        </w:tc>
        <w:tc>
          <w:tcPr>
            <w:tcW w:w="1555" w:type="dxa"/>
            <w:noWrap/>
            <w:hideMark/>
          </w:tcPr>
          <w:p w:rsidR="00990952" w:rsidRPr="006E6117" w:rsidRDefault="00990952" w:rsidP="00990952">
            <w:pPr>
              <w:spacing w:after="0" w:line="240" w:lineRule="auto"/>
              <w:jc w:val="center"/>
              <w:rPr>
                <w:rFonts w:ascii="Times New Roman" w:hAnsi="Times New Roman"/>
                <w:color w:val="000000" w:themeColor="text1"/>
                <w:sz w:val="24"/>
                <w:szCs w:val="24"/>
              </w:rPr>
            </w:pPr>
            <w:r w:rsidRPr="006E6117">
              <w:rPr>
                <w:rFonts w:ascii="Times New Roman" w:hAnsi="Times New Roman"/>
                <w:color w:val="000000" w:themeColor="text1"/>
                <w:sz w:val="24"/>
                <w:szCs w:val="24"/>
              </w:rPr>
              <w:t>4,5</w:t>
            </w:r>
          </w:p>
        </w:tc>
      </w:tr>
      <w:tr w:rsidR="00990952" w:rsidRPr="006E6117" w:rsidTr="00652682">
        <w:trPr>
          <w:trHeight w:val="315"/>
        </w:trPr>
        <w:tc>
          <w:tcPr>
            <w:tcW w:w="3646" w:type="dxa"/>
            <w:tcBorders>
              <w:top w:val="nil"/>
              <w:bottom w:val="nil"/>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w:t>
            </w:r>
          </w:p>
        </w:tc>
        <w:tc>
          <w:tcPr>
            <w:tcW w:w="4864" w:type="dxa"/>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О 181112 Береги - Клин</w:t>
            </w:r>
          </w:p>
        </w:tc>
        <w:tc>
          <w:tcPr>
            <w:tcW w:w="1555" w:type="dxa"/>
            <w:noWrap/>
            <w:hideMark/>
          </w:tcPr>
          <w:p w:rsidR="00990952" w:rsidRPr="006E6117" w:rsidRDefault="00990952" w:rsidP="00990952">
            <w:pPr>
              <w:spacing w:after="0" w:line="240" w:lineRule="auto"/>
              <w:jc w:val="center"/>
              <w:rPr>
                <w:rFonts w:ascii="Times New Roman" w:hAnsi="Times New Roman"/>
                <w:color w:val="000000" w:themeColor="text1"/>
                <w:sz w:val="24"/>
                <w:szCs w:val="24"/>
              </w:rPr>
            </w:pPr>
            <w:r w:rsidRPr="006E6117">
              <w:rPr>
                <w:rFonts w:ascii="Times New Roman" w:hAnsi="Times New Roman"/>
                <w:color w:val="000000" w:themeColor="text1"/>
                <w:sz w:val="24"/>
                <w:szCs w:val="24"/>
              </w:rPr>
              <w:t>1,00</w:t>
            </w:r>
          </w:p>
        </w:tc>
      </w:tr>
      <w:tr w:rsidR="00990952" w:rsidRPr="006E6117" w:rsidTr="00652682">
        <w:trPr>
          <w:trHeight w:val="315"/>
        </w:trPr>
        <w:tc>
          <w:tcPr>
            <w:tcW w:w="3646" w:type="dxa"/>
            <w:tcBorders>
              <w:top w:val="nil"/>
              <w:bottom w:val="nil"/>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w:t>
            </w:r>
          </w:p>
        </w:tc>
        <w:tc>
          <w:tcPr>
            <w:tcW w:w="4864" w:type="dxa"/>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С 181101 Ужинець - Озліїв</w:t>
            </w:r>
          </w:p>
        </w:tc>
        <w:tc>
          <w:tcPr>
            <w:tcW w:w="1555" w:type="dxa"/>
            <w:noWrap/>
            <w:hideMark/>
          </w:tcPr>
          <w:p w:rsidR="00990952" w:rsidRPr="006E6117" w:rsidRDefault="00990952" w:rsidP="00990952">
            <w:pPr>
              <w:spacing w:after="0" w:line="240" w:lineRule="auto"/>
              <w:jc w:val="center"/>
              <w:rPr>
                <w:rFonts w:ascii="Times New Roman" w:hAnsi="Times New Roman"/>
                <w:color w:val="000000" w:themeColor="text1"/>
                <w:sz w:val="24"/>
                <w:szCs w:val="24"/>
              </w:rPr>
            </w:pPr>
            <w:r w:rsidRPr="006E6117">
              <w:rPr>
                <w:rFonts w:ascii="Times New Roman" w:hAnsi="Times New Roman"/>
                <w:color w:val="000000" w:themeColor="text1"/>
                <w:sz w:val="24"/>
                <w:szCs w:val="24"/>
              </w:rPr>
              <w:t>3,1</w:t>
            </w:r>
          </w:p>
        </w:tc>
      </w:tr>
      <w:tr w:rsidR="00990952" w:rsidRPr="006E6117" w:rsidTr="00652682">
        <w:trPr>
          <w:trHeight w:val="315"/>
        </w:trPr>
        <w:tc>
          <w:tcPr>
            <w:tcW w:w="3646" w:type="dxa"/>
            <w:tcBorders>
              <w:top w:val="nil"/>
              <w:bottom w:val="nil"/>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w:t>
            </w:r>
          </w:p>
        </w:tc>
        <w:tc>
          <w:tcPr>
            <w:tcW w:w="4864" w:type="dxa"/>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С 181102 Радів - Кораблище</w:t>
            </w:r>
          </w:p>
        </w:tc>
        <w:tc>
          <w:tcPr>
            <w:tcW w:w="1555" w:type="dxa"/>
            <w:noWrap/>
            <w:hideMark/>
          </w:tcPr>
          <w:p w:rsidR="00990952" w:rsidRPr="006E6117" w:rsidRDefault="00990952" w:rsidP="00990952">
            <w:pPr>
              <w:spacing w:after="0" w:line="240" w:lineRule="auto"/>
              <w:jc w:val="center"/>
              <w:rPr>
                <w:rFonts w:ascii="Times New Roman" w:hAnsi="Times New Roman"/>
                <w:color w:val="000000" w:themeColor="text1"/>
                <w:sz w:val="24"/>
                <w:szCs w:val="24"/>
              </w:rPr>
            </w:pPr>
            <w:r w:rsidRPr="006E6117">
              <w:rPr>
                <w:rFonts w:ascii="Times New Roman" w:hAnsi="Times New Roman"/>
                <w:color w:val="000000" w:themeColor="text1"/>
                <w:sz w:val="24"/>
                <w:szCs w:val="24"/>
              </w:rPr>
              <w:t>5,9</w:t>
            </w:r>
          </w:p>
        </w:tc>
      </w:tr>
      <w:tr w:rsidR="00990952" w:rsidRPr="006E6117" w:rsidTr="00652682">
        <w:trPr>
          <w:trHeight w:val="315"/>
        </w:trPr>
        <w:tc>
          <w:tcPr>
            <w:tcW w:w="3646" w:type="dxa"/>
            <w:tcBorders>
              <w:top w:val="nil"/>
              <w:bottom w:val="nil"/>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w:t>
            </w:r>
          </w:p>
        </w:tc>
        <w:tc>
          <w:tcPr>
            <w:tcW w:w="4864" w:type="dxa"/>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С 181107 Травневе - Остріїв</w:t>
            </w:r>
          </w:p>
        </w:tc>
        <w:tc>
          <w:tcPr>
            <w:tcW w:w="1555" w:type="dxa"/>
            <w:noWrap/>
            <w:hideMark/>
          </w:tcPr>
          <w:p w:rsidR="00990952" w:rsidRPr="006E6117" w:rsidRDefault="00990952" w:rsidP="00990952">
            <w:pPr>
              <w:spacing w:after="0" w:line="240" w:lineRule="auto"/>
              <w:jc w:val="center"/>
              <w:rPr>
                <w:rFonts w:ascii="Times New Roman" w:hAnsi="Times New Roman"/>
                <w:color w:val="000000" w:themeColor="text1"/>
                <w:sz w:val="24"/>
                <w:szCs w:val="24"/>
              </w:rPr>
            </w:pPr>
            <w:r w:rsidRPr="006E6117">
              <w:rPr>
                <w:rFonts w:ascii="Times New Roman" w:hAnsi="Times New Roman"/>
                <w:color w:val="000000" w:themeColor="text1"/>
                <w:sz w:val="24"/>
                <w:szCs w:val="24"/>
              </w:rPr>
              <w:t>2,9</w:t>
            </w:r>
          </w:p>
        </w:tc>
      </w:tr>
      <w:tr w:rsidR="00990952" w:rsidRPr="006E6117" w:rsidTr="00652682">
        <w:trPr>
          <w:trHeight w:val="315"/>
        </w:trPr>
        <w:tc>
          <w:tcPr>
            <w:tcW w:w="3646" w:type="dxa"/>
            <w:tcBorders>
              <w:top w:val="nil"/>
              <w:bottom w:val="nil"/>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w:t>
            </w:r>
          </w:p>
        </w:tc>
        <w:tc>
          <w:tcPr>
            <w:tcW w:w="4864" w:type="dxa"/>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С 181108 Посників - Богушівка</w:t>
            </w:r>
          </w:p>
        </w:tc>
        <w:tc>
          <w:tcPr>
            <w:tcW w:w="1555" w:type="dxa"/>
            <w:noWrap/>
            <w:hideMark/>
          </w:tcPr>
          <w:p w:rsidR="00990952" w:rsidRPr="006E6117" w:rsidRDefault="00990952" w:rsidP="00990952">
            <w:pPr>
              <w:spacing w:after="0" w:line="240" w:lineRule="auto"/>
              <w:jc w:val="center"/>
              <w:rPr>
                <w:rFonts w:ascii="Times New Roman" w:hAnsi="Times New Roman"/>
                <w:color w:val="000000" w:themeColor="text1"/>
                <w:sz w:val="24"/>
                <w:szCs w:val="24"/>
              </w:rPr>
            </w:pPr>
            <w:r w:rsidRPr="006E6117">
              <w:rPr>
                <w:rFonts w:ascii="Times New Roman" w:hAnsi="Times New Roman"/>
                <w:color w:val="000000" w:themeColor="text1"/>
                <w:sz w:val="24"/>
                <w:szCs w:val="24"/>
              </w:rPr>
              <w:t>4,6</w:t>
            </w:r>
          </w:p>
        </w:tc>
      </w:tr>
      <w:tr w:rsidR="00990952" w:rsidRPr="006E6117" w:rsidTr="00652682">
        <w:trPr>
          <w:trHeight w:val="315"/>
        </w:trPr>
        <w:tc>
          <w:tcPr>
            <w:tcW w:w="3646" w:type="dxa"/>
            <w:tcBorders>
              <w:top w:val="nil"/>
              <w:bottom w:val="nil"/>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w:t>
            </w:r>
          </w:p>
        </w:tc>
        <w:tc>
          <w:tcPr>
            <w:tcW w:w="4864" w:type="dxa"/>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xml:space="preserve">С 181110 Улянівка - Владиславівка - </w:t>
            </w:r>
            <w:r w:rsidRPr="006E6117">
              <w:rPr>
                <w:rFonts w:ascii="Times New Roman" w:hAnsi="Times New Roman"/>
                <w:color w:val="000000" w:themeColor="text1"/>
                <w:sz w:val="24"/>
                <w:szCs w:val="24"/>
              </w:rPr>
              <w:lastRenderedPageBreak/>
              <w:t>Іванівка</w:t>
            </w:r>
          </w:p>
        </w:tc>
        <w:tc>
          <w:tcPr>
            <w:tcW w:w="1555" w:type="dxa"/>
            <w:noWrap/>
            <w:hideMark/>
          </w:tcPr>
          <w:p w:rsidR="00990952" w:rsidRPr="006E6117" w:rsidRDefault="00990952" w:rsidP="00990952">
            <w:pPr>
              <w:spacing w:after="0" w:line="240" w:lineRule="auto"/>
              <w:jc w:val="center"/>
              <w:rPr>
                <w:rFonts w:ascii="Times New Roman" w:hAnsi="Times New Roman"/>
                <w:color w:val="000000" w:themeColor="text1"/>
                <w:sz w:val="24"/>
                <w:szCs w:val="24"/>
              </w:rPr>
            </w:pPr>
            <w:r w:rsidRPr="006E6117">
              <w:rPr>
                <w:rFonts w:ascii="Times New Roman" w:hAnsi="Times New Roman"/>
                <w:color w:val="000000" w:themeColor="text1"/>
                <w:sz w:val="24"/>
                <w:szCs w:val="24"/>
              </w:rPr>
              <w:lastRenderedPageBreak/>
              <w:t>6,3</w:t>
            </w:r>
          </w:p>
        </w:tc>
      </w:tr>
      <w:tr w:rsidR="00990952" w:rsidRPr="006E6117" w:rsidTr="00652682">
        <w:trPr>
          <w:trHeight w:val="315"/>
        </w:trPr>
        <w:tc>
          <w:tcPr>
            <w:tcW w:w="3646" w:type="dxa"/>
            <w:tcBorders>
              <w:top w:val="nil"/>
              <w:bottom w:val="nil"/>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lastRenderedPageBreak/>
              <w:t> </w:t>
            </w:r>
          </w:p>
        </w:tc>
        <w:tc>
          <w:tcPr>
            <w:tcW w:w="4864" w:type="dxa"/>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С 181111 /М-19/- Коблин</w:t>
            </w:r>
          </w:p>
        </w:tc>
        <w:tc>
          <w:tcPr>
            <w:tcW w:w="1555" w:type="dxa"/>
            <w:noWrap/>
            <w:hideMark/>
          </w:tcPr>
          <w:p w:rsidR="00990952" w:rsidRPr="006E6117" w:rsidRDefault="00990952" w:rsidP="00990952">
            <w:pPr>
              <w:spacing w:after="0" w:line="240" w:lineRule="auto"/>
              <w:jc w:val="center"/>
              <w:rPr>
                <w:rFonts w:ascii="Times New Roman" w:hAnsi="Times New Roman"/>
                <w:color w:val="000000" w:themeColor="text1"/>
                <w:sz w:val="24"/>
                <w:szCs w:val="24"/>
              </w:rPr>
            </w:pPr>
            <w:r w:rsidRPr="006E6117">
              <w:rPr>
                <w:rFonts w:ascii="Times New Roman" w:hAnsi="Times New Roman"/>
                <w:color w:val="000000" w:themeColor="text1"/>
                <w:sz w:val="24"/>
                <w:szCs w:val="24"/>
              </w:rPr>
              <w:t>3,6</w:t>
            </w:r>
          </w:p>
        </w:tc>
      </w:tr>
      <w:tr w:rsidR="00990952" w:rsidRPr="006E6117" w:rsidTr="00652682">
        <w:trPr>
          <w:trHeight w:val="315"/>
        </w:trPr>
        <w:tc>
          <w:tcPr>
            <w:tcW w:w="3646" w:type="dxa"/>
            <w:tcBorders>
              <w:top w:val="nil"/>
              <w:bottom w:val="nil"/>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w:t>
            </w:r>
          </w:p>
        </w:tc>
        <w:tc>
          <w:tcPr>
            <w:tcW w:w="4864" w:type="dxa"/>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С 181112 Річище - Тушебин</w:t>
            </w:r>
          </w:p>
        </w:tc>
        <w:tc>
          <w:tcPr>
            <w:tcW w:w="1555" w:type="dxa"/>
            <w:noWrap/>
            <w:hideMark/>
          </w:tcPr>
          <w:p w:rsidR="00990952" w:rsidRPr="006E6117" w:rsidRDefault="00990952" w:rsidP="00990952">
            <w:pPr>
              <w:spacing w:after="0" w:line="240" w:lineRule="auto"/>
              <w:jc w:val="center"/>
              <w:rPr>
                <w:rFonts w:ascii="Times New Roman" w:hAnsi="Times New Roman"/>
                <w:color w:val="000000" w:themeColor="text1"/>
                <w:sz w:val="24"/>
                <w:szCs w:val="24"/>
              </w:rPr>
            </w:pPr>
            <w:r w:rsidRPr="006E6117">
              <w:rPr>
                <w:rFonts w:ascii="Times New Roman" w:hAnsi="Times New Roman"/>
                <w:color w:val="000000" w:themeColor="text1"/>
                <w:sz w:val="24"/>
                <w:szCs w:val="24"/>
              </w:rPr>
              <w:t>4,6</w:t>
            </w:r>
          </w:p>
        </w:tc>
      </w:tr>
      <w:tr w:rsidR="00990952" w:rsidRPr="006E6117" w:rsidTr="00652682">
        <w:trPr>
          <w:trHeight w:val="315"/>
        </w:trPr>
        <w:tc>
          <w:tcPr>
            <w:tcW w:w="3646" w:type="dxa"/>
            <w:tcBorders>
              <w:top w:val="nil"/>
              <w:bottom w:val="nil"/>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w:t>
            </w:r>
          </w:p>
        </w:tc>
        <w:tc>
          <w:tcPr>
            <w:tcW w:w="4864" w:type="dxa"/>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С 181118 Перемилівка - Лукарівка</w:t>
            </w:r>
          </w:p>
        </w:tc>
        <w:tc>
          <w:tcPr>
            <w:tcW w:w="1555" w:type="dxa"/>
            <w:noWrap/>
            <w:hideMark/>
          </w:tcPr>
          <w:p w:rsidR="00990952" w:rsidRPr="006E6117" w:rsidRDefault="00990952" w:rsidP="00990952">
            <w:pPr>
              <w:spacing w:after="0" w:line="240" w:lineRule="auto"/>
              <w:jc w:val="center"/>
              <w:rPr>
                <w:rFonts w:ascii="Times New Roman" w:hAnsi="Times New Roman"/>
                <w:color w:val="000000" w:themeColor="text1"/>
                <w:sz w:val="24"/>
                <w:szCs w:val="24"/>
              </w:rPr>
            </w:pPr>
            <w:r w:rsidRPr="006E6117">
              <w:rPr>
                <w:rFonts w:ascii="Times New Roman" w:hAnsi="Times New Roman"/>
                <w:color w:val="000000" w:themeColor="text1"/>
                <w:sz w:val="24"/>
                <w:szCs w:val="24"/>
              </w:rPr>
              <w:t>1,4</w:t>
            </w:r>
          </w:p>
        </w:tc>
      </w:tr>
      <w:tr w:rsidR="00990952" w:rsidRPr="006E6117" w:rsidTr="00652682">
        <w:trPr>
          <w:trHeight w:val="315"/>
        </w:trPr>
        <w:tc>
          <w:tcPr>
            <w:tcW w:w="3646" w:type="dxa"/>
            <w:tcBorders>
              <w:top w:val="nil"/>
              <w:bottom w:val="single" w:sz="4" w:space="0" w:color="auto"/>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w:t>
            </w:r>
          </w:p>
        </w:tc>
        <w:tc>
          <w:tcPr>
            <w:tcW w:w="4864" w:type="dxa"/>
            <w:tcBorders>
              <w:bottom w:val="single" w:sz="4" w:space="0" w:color="auto"/>
            </w:tcBorders>
            <w:noWrap/>
            <w:hideMark/>
          </w:tcPr>
          <w:p w:rsidR="00990952" w:rsidRPr="006E6117" w:rsidRDefault="00990952" w:rsidP="00990952">
            <w:pPr>
              <w:spacing w:after="0" w:line="240" w:lineRule="auto"/>
              <w:rPr>
                <w:rFonts w:ascii="Times New Roman" w:hAnsi="Times New Roman"/>
                <w:color w:val="000000" w:themeColor="text1"/>
                <w:sz w:val="24"/>
                <w:szCs w:val="24"/>
              </w:rPr>
            </w:pPr>
            <w:r w:rsidRPr="006E6117">
              <w:rPr>
                <w:rFonts w:ascii="Times New Roman" w:hAnsi="Times New Roman"/>
                <w:color w:val="000000" w:themeColor="text1"/>
                <w:sz w:val="24"/>
                <w:szCs w:val="24"/>
              </w:rPr>
              <w:t> </w:t>
            </w:r>
          </w:p>
        </w:tc>
        <w:tc>
          <w:tcPr>
            <w:tcW w:w="1555" w:type="dxa"/>
            <w:noWrap/>
            <w:hideMark/>
          </w:tcPr>
          <w:p w:rsidR="00990952" w:rsidRPr="006E6117" w:rsidRDefault="00990952" w:rsidP="00990952">
            <w:pPr>
              <w:spacing w:after="0" w:line="240" w:lineRule="auto"/>
              <w:jc w:val="center"/>
              <w:rPr>
                <w:rFonts w:ascii="Times New Roman" w:hAnsi="Times New Roman"/>
                <w:b/>
                <w:bCs/>
                <w:color w:val="000000" w:themeColor="text1"/>
                <w:sz w:val="24"/>
                <w:szCs w:val="24"/>
              </w:rPr>
            </w:pPr>
            <w:r w:rsidRPr="006E6117">
              <w:rPr>
                <w:rFonts w:ascii="Times New Roman" w:hAnsi="Times New Roman"/>
                <w:b/>
                <w:bCs/>
                <w:color w:val="000000" w:themeColor="text1"/>
                <w:sz w:val="24"/>
                <w:szCs w:val="24"/>
              </w:rPr>
              <w:t>154,3</w:t>
            </w:r>
          </w:p>
        </w:tc>
      </w:tr>
      <w:bookmarkEnd w:id="52"/>
    </w:tbl>
    <w:p w:rsidR="00CB1ED7" w:rsidRPr="006E6117" w:rsidRDefault="00CB1ED7" w:rsidP="00CB1ED7">
      <w:pPr>
        <w:autoSpaceDE w:val="0"/>
        <w:autoSpaceDN w:val="0"/>
        <w:adjustRightInd w:val="0"/>
        <w:spacing w:after="0" w:line="240" w:lineRule="auto"/>
        <w:ind w:firstLine="567"/>
        <w:contextualSpacing/>
        <w:jc w:val="both"/>
        <w:rPr>
          <w:rFonts w:ascii="Times New Roman" w:eastAsia="Times New Roman" w:hAnsi="Times New Roman"/>
          <w:color w:val="000000" w:themeColor="text1"/>
          <w:sz w:val="28"/>
          <w:szCs w:val="28"/>
          <w:lang w:eastAsia="ru-RU"/>
        </w:rPr>
      </w:pPr>
    </w:p>
    <w:p w:rsidR="00CB1ED7" w:rsidRPr="006E6117" w:rsidRDefault="00CB1ED7" w:rsidP="00CB1ED7">
      <w:pPr>
        <w:autoSpaceDE w:val="0"/>
        <w:autoSpaceDN w:val="0"/>
        <w:adjustRightInd w:val="0"/>
        <w:spacing w:after="0" w:line="240" w:lineRule="auto"/>
        <w:ind w:firstLine="567"/>
        <w:contextualSpacing/>
        <w:jc w:val="center"/>
        <w:rPr>
          <w:rFonts w:ascii="Times New Roman" w:eastAsia="Times New Roman" w:hAnsi="Times New Roman"/>
          <w:b/>
          <w:bCs/>
          <w:iCs/>
          <w:color w:val="000000" w:themeColor="text1"/>
          <w:sz w:val="28"/>
          <w:szCs w:val="28"/>
          <w:lang w:eastAsia="ru-RU"/>
        </w:rPr>
      </w:pPr>
      <w:r w:rsidRPr="006E6117">
        <w:rPr>
          <w:rFonts w:ascii="Times New Roman" w:eastAsia="Times New Roman" w:hAnsi="Times New Roman"/>
          <w:b/>
          <w:bCs/>
          <w:iCs/>
          <w:color w:val="000000" w:themeColor="text1"/>
          <w:sz w:val="28"/>
          <w:szCs w:val="28"/>
          <w:lang w:eastAsia="ru-RU"/>
        </w:rPr>
        <w:t>Транспортне сполучення між населеними пунктами громади та районним / обласним центром</w:t>
      </w:r>
    </w:p>
    <w:p w:rsidR="008E4C32" w:rsidRPr="006E6117" w:rsidRDefault="00CB1ED7" w:rsidP="008E4C32">
      <w:pPr>
        <w:shd w:val="clear" w:color="auto" w:fill="FFFFFF"/>
        <w:spacing w:after="0" w:line="240" w:lineRule="auto"/>
        <w:ind w:firstLine="567"/>
        <w:jc w:val="both"/>
        <w:rPr>
          <w:rFonts w:ascii="Times New Roman" w:eastAsia="Times New Roman" w:hAnsi="Times New Roman"/>
          <w:iCs/>
          <w:sz w:val="28"/>
          <w:szCs w:val="28"/>
          <w:lang w:eastAsia="ru-RU"/>
        </w:rPr>
      </w:pPr>
      <w:bookmarkStart w:id="54" w:name="_Hlk222477603"/>
      <w:r w:rsidRPr="006E6117">
        <w:rPr>
          <w:rFonts w:ascii="Times New Roman" w:eastAsia="Times New Roman" w:hAnsi="Times New Roman"/>
          <w:iCs/>
          <w:sz w:val="28"/>
          <w:szCs w:val="28"/>
          <w:lang w:eastAsia="ru-RU"/>
        </w:rPr>
        <w:t xml:space="preserve">Автомобільний транспорт завдяки розвиненій мережі приміських та міжміських автобусних маршрутів забезпечує перевезення пасажирів в межах громади та зв’язує з іншими містами. </w:t>
      </w:r>
    </w:p>
    <w:p w:rsidR="008E4C32" w:rsidRPr="006E6117" w:rsidRDefault="008E4C32" w:rsidP="008E4C32">
      <w:pPr>
        <w:shd w:val="clear" w:color="auto" w:fill="FFFFFF"/>
        <w:spacing w:after="0" w:line="240" w:lineRule="auto"/>
        <w:ind w:firstLine="567"/>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На території Млинівської селищної територіальної громади перевезення пасажирів автомобільним транспортом загального користування здійснює командитне товариство „Рівне-ПАС” в особі перевізників: ФОП Гоменюк В.П., ФОП Зайда С.П., ФОП Левчук І.Б., ФОП Міна І.А., ФОП Прибиш П.Я., ФОП Сматієвич О.В., ФОП Яцишин М.М., ППФ „Приватсервіс”, ТОВ „СВ Лайф”, ТОВ „УкрПас-Транс”</w:t>
      </w:r>
      <w:r w:rsidR="007C78E8" w:rsidRPr="006E6117">
        <w:rPr>
          <w:rFonts w:ascii="Times New Roman" w:eastAsia="Times New Roman" w:hAnsi="Times New Roman"/>
          <w:color w:val="000000"/>
          <w:sz w:val="28"/>
          <w:szCs w:val="28"/>
          <w:lang w:eastAsia="uk-UA"/>
        </w:rPr>
        <w:t>,ТОВ «Володимир-Транс».</w:t>
      </w:r>
    </w:p>
    <w:p w:rsidR="008E4C32" w:rsidRPr="006E6117" w:rsidRDefault="008E4C32" w:rsidP="008E4C32">
      <w:pPr>
        <w:shd w:val="clear" w:color="auto" w:fill="FFFFFF"/>
        <w:spacing w:after="0" w:line="240" w:lineRule="auto"/>
        <w:ind w:firstLine="567"/>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 xml:space="preserve">Планова кількість рейсів в місяць на приміських (внутрішньорайонних) маршрутах становиить - </w:t>
      </w:r>
      <w:r w:rsidR="007C78E8" w:rsidRPr="006E6117">
        <w:rPr>
          <w:rFonts w:ascii="Times New Roman" w:eastAsia="Times New Roman" w:hAnsi="Times New Roman"/>
          <w:color w:val="000000"/>
          <w:sz w:val="28"/>
          <w:szCs w:val="28"/>
          <w:lang w:eastAsia="uk-UA"/>
        </w:rPr>
        <w:t>966</w:t>
      </w:r>
      <w:r w:rsidRPr="006E6117">
        <w:rPr>
          <w:rFonts w:ascii="Times New Roman" w:eastAsia="Times New Roman" w:hAnsi="Times New Roman"/>
          <w:color w:val="000000"/>
          <w:sz w:val="28"/>
          <w:szCs w:val="28"/>
          <w:lang w:eastAsia="uk-UA"/>
        </w:rPr>
        <w:t xml:space="preserve"> од., на міжміських (міжрайонних) - 1</w:t>
      </w:r>
      <w:r w:rsidR="007C78E8" w:rsidRPr="006E6117">
        <w:rPr>
          <w:rFonts w:ascii="Times New Roman" w:eastAsia="Times New Roman" w:hAnsi="Times New Roman"/>
          <w:color w:val="000000"/>
          <w:sz w:val="28"/>
          <w:szCs w:val="28"/>
          <w:lang w:eastAsia="uk-UA"/>
        </w:rPr>
        <w:t>124</w:t>
      </w:r>
      <w:r w:rsidRPr="006E6117">
        <w:rPr>
          <w:rFonts w:ascii="Times New Roman" w:eastAsia="Times New Roman" w:hAnsi="Times New Roman"/>
          <w:color w:val="000000"/>
          <w:sz w:val="28"/>
          <w:szCs w:val="28"/>
          <w:lang w:eastAsia="uk-UA"/>
        </w:rPr>
        <w:t xml:space="preserve"> од.</w:t>
      </w:r>
    </w:p>
    <w:p w:rsidR="008E4C32" w:rsidRPr="006E6117" w:rsidRDefault="008E4C32" w:rsidP="008E4C32">
      <w:pPr>
        <w:shd w:val="clear" w:color="auto" w:fill="FFFFFF"/>
        <w:spacing w:after="0" w:line="240" w:lineRule="auto"/>
        <w:ind w:firstLine="567"/>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 xml:space="preserve">Мережа автомобільних доріг є невід’ємною складовою єдиної транспортної системи України, що забезпечує роботу всіх без винятку галузей національної економіки. Від стану дорожньої мережі в певній мірі залежить соціально-економічний розвиток держави в цілому та Млинівської селищної територіальної громади зокрема. </w:t>
      </w:r>
    </w:p>
    <w:p w:rsidR="00CB1ED7" w:rsidRPr="006E6117" w:rsidRDefault="008E4C32" w:rsidP="008E4C32">
      <w:pPr>
        <w:autoSpaceDE w:val="0"/>
        <w:autoSpaceDN w:val="0"/>
        <w:adjustRightInd w:val="0"/>
        <w:spacing w:after="0" w:line="240" w:lineRule="auto"/>
        <w:ind w:firstLine="567"/>
        <w:contextualSpacing/>
        <w:jc w:val="both"/>
        <w:rPr>
          <w:rFonts w:ascii="Times New Roman" w:eastAsia="Times New Roman" w:hAnsi="Times New Roman"/>
          <w:iCs/>
          <w:sz w:val="28"/>
          <w:szCs w:val="28"/>
          <w:lang w:eastAsia="ru-RU"/>
        </w:rPr>
      </w:pPr>
      <w:r w:rsidRPr="006E6117">
        <w:rPr>
          <w:rFonts w:ascii="Times New Roman" w:eastAsia="Times New Roman" w:hAnsi="Times New Roman"/>
          <w:color w:val="000000"/>
          <w:sz w:val="28"/>
          <w:szCs w:val="28"/>
          <w:lang w:eastAsia="uk-UA"/>
        </w:rPr>
        <w:t>Протяжність доріг загального користування місцевого значення, що проходять по території громади складає 81,2 км, протяжність доріг комунальної власності 241,26 км.</w:t>
      </w:r>
    </w:p>
    <w:bookmarkEnd w:id="54"/>
    <w:p w:rsidR="007A0AB2" w:rsidRPr="006E6117" w:rsidRDefault="007A0AB2" w:rsidP="008E4C32">
      <w:pPr>
        <w:spacing w:after="0" w:line="240" w:lineRule="auto"/>
        <w:ind w:firstLine="567"/>
        <w:jc w:val="both"/>
        <w:rPr>
          <w:rFonts w:ascii="Times New Roman" w:eastAsia="Times New Roman" w:hAnsi="Times New Roman"/>
          <w:sz w:val="28"/>
          <w:szCs w:val="28"/>
          <w:shd w:val="clear" w:color="auto" w:fill="FFFFFF"/>
          <w:lang w:eastAsia="uk-UA"/>
        </w:rPr>
      </w:pPr>
      <w:r w:rsidRPr="006E6117">
        <w:rPr>
          <w:rFonts w:ascii="Times New Roman" w:eastAsia="Times New Roman" w:hAnsi="Times New Roman"/>
          <w:sz w:val="28"/>
          <w:szCs w:val="28"/>
          <w:lang w:eastAsia="uk-UA"/>
        </w:rPr>
        <w:t>Віддаленість селища Млинів до міста Рівне - 50 км</w:t>
      </w:r>
      <w:r w:rsidRPr="006E6117">
        <w:rPr>
          <w:rFonts w:ascii="Times New Roman" w:eastAsia="Times New Roman" w:hAnsi="Times New Roman"/>
          <w:color w:val="252525"/>
          <w:sz w:val="28"/>
          <w:szCs w:val="28"/>
          <w:shd w:val="clear" w:color="auto" w:fill="FFFFFF"/>
          <w:lang w:eastAsia="uk-UA"/>
        </w:rPr>
        <w:t>,</w:t>
      </w:r>
      <w:r w:rsidRPr="006E6117">
        <w:rPr>
          <w:rFonts w:ascii="Times New Roman" w:eastAsia="Times New Roman" w:hAnsi="Times New Roman"/>
          <w:sz w:val="28"/>
          <w:szCs w:val="28"/>
          <w:lang w:eastAsia="uk-UA"/>
        </w:rPr>
        <w:t xml:space="preserve"> до обласного центру міста Луцьк Волинської області - 35 км. Залізничні станції м. Дубно та м. Луцьк знаходяться відповідно на віддалі 25 та 40 км, відстань до міжнародного аеропорту м. Рівне - 45 км, </w:t>
      </w:r>
      <w:r w:rsidRPr="006E6117">
        <w:rPr>
          <w:rFonts w:ascii="Times New Roman" w:eastAsia="Times New Roman" w:hAnsi="Times New Roman"/>
          <w:sz w:val="28"/>
          <w:szCs w:val="28"/>
          <w:shd w:val="clear" w:color="auto" w:fill="FFFFFF"/>
          <w:lang w:eastAsia="uk-UA"/>
        </w:rPr>
        <w:t>за 15 км від автомагістралі </w:t>
      </w:r>
      <w:r w:rsidRPr="006E6117">
        <w:rPr>
          <w:rFonts w:ascii="Times New Roman" w:eastAsia="Times New Roman" w:hAnsi="Times New Roman"/>
          <w:sz w:val="28"/>
          <w:szCs w:val="28"/>
          <w:lang w:eastAsia="uk-UA"/>
        </w:rPr>
        <w:t xml:space="preserve">Е40 </w:t>
      </w:r>
      <w:r w:rsidRPr="006E6117">
        <w:rPr>
          <w:rFonts w:ascii="Times New Roman" w:eastAsia="Times New Roman" w:hAnsi="Times New Roman"/>
          <w:sz w:val="28"/>
          <w:szCs w:val="28"/>
          <w:shd w:val="clear" w:color="auto" w:fill="FFFFFF"/>
          <w:lang w:eastAsia="uk-UA"/>
        </w:rPr>
        <w:t>(</w:t>
      </w:r>
      <w:hyperlink r:id="rId23" w:tooltip="Київ" w:history="1">
        <w:r w:rsidRPr="006E6117">
          <w:rPr>
            <w:rFonts w:ascii="Times New Roman" w:eastAsia="Times New Roman" w:hAnsi="Times New Roman"/>
            <w:sz w:val="28"/>
            <w:szCs w:val="28"/>
            <w:shd w:val="clear" w:color="auto" w:fill="FFFFFF"/>
            <w:lang w:eastAsia="uk-UA"/>
          </w:rPr>
          <w:t>Київ</w:t>
        </w:r>
      </w:hyperlink>
      <w:r w:rsidRPr="006E6117">
        <w:rPr>
          <w:rFonts w:ascii="Times New Roman" w:eastAsia="Times New Roman" w:hAnsi="Times New Roman"/>
          <w:sz w:val="28"/>
          <w:szCs w:val="28"/>
          <w:shd w:val="clear" w:color="auto" w:fill="FFFFFF"/>
          <w:lang w:eastAsia="uk-UA"/>
        </w:rPr>
        <w:t>-</w:t>
      </w:r>
      <w:hyperlink r:id="rId24" w:tooltip="Львів" w:history="1">
        <w:r w:rsidRPr="006E6117">
          <w:rPr>
            <w:rFonts w:ascii="Times New Roman" w:eastAsia="Times New Roman" w:hAnsi="Times New Roman"/>
            <w:sz w:val="28"/>
            <w:szCs w:val="28"/>
            <w:shd w:val="clear" w:color="auto" w:fill="FFFFFF"/>
            <w:lang w:eastAsia="uk-UA"/>
          </w:rPr>
          <w:t>Львів</w:t>
        </w:r>
      </w:hyperlink>
      <w:r w:rsidRPr="006E6117">
        <w:rPr>
          <w:rFonts w:ascii="Times New Roman" w:eastAsia="Times New Roman" w:hAnsi="Times New Roman"/>
          <w:sz w:val="28"/>
          <w:szCs w:val="28"/>
          <w:shd w:val="clear" w:color="auto" w:fill="FFFFFF"/>
          <w:lang w:eastAsia="uk-UA"/>
        </w:rPr>
        <w:t>-</w:t>
      </w:r>
      <w:hyperlink r:id="rId25" w:tooltip="Чоп" w:history="1">
        <w:r w:rsidRPr="006E6117">
          <w:rPr>
            <w:rFonts w:ascii="Times New Roman" w:eastAsia="Times New Roman" w:hAnsi="Times New Roman"/>
            <w:sz w:val="28"/>
            <w:szCs w:val="28"/>
            <w:shd w:val="clear" w:color="auto" w:fill="FFFFFF"/>
            <w:lang w:eastAsia="uk-UA"/>
          </w:rPr>
          <w:t>Чоп</w:t>
        </w:r>
      </w:hyperlink>
      <w:r w:rsidRPr="006E6117">
        <w:rPr>
          <w:rFonts w:ascii="Times New Roman" w:eastAsia="Times New Roman" w:hAnsi="Times New Roman"/>
          <w:sz w:val="28"/>
          <w:szCs w:val="28"/>
          <w:shd w:val="clear" w:color="auto" w:fill="FFFFFF"/>
          <w:lang w:eastAsia="uk-UA"/>
        </w:rPr>
        <w:t>) найдовший європейський автошлях, довжиною 8500 км, що з’єднує місто </w:t>
      </w:r>
      <w:hyperlink r:id="rId26" w:tooltip="Кале" w:history="1">
        <w:r w:rsidRPr="006E6117">
          <w:rPr>
            <w:rFonts w:ascii="Times New Roman" w:eastAsia="Times New Roman" w:hAnsi="Times New Roman"/>
            <w:sz w:val="28"/>
            <w:szCs w:val="28"/>
            <w:shd w:val="clear" w:color="auto" w:fill="FFFFFF"/>
            <w:lang w:eastAsia="uk-UA"/>
          </w:rPr>
          <w:t>Кале</w:t>
        </w:r>
      </w:hyperlink>
      <w:r w:rsidRPr="006E6117">
        <w:rPr>
          <w:rFonts w:ascii="Times New Roman" w:eastAsia="Times New Roman" w:hAnsi="Times New Roman"/>
          <w:sz w:val="28"/>
          <w:szCs w:val="28"/>
          <w:shd w:val="clear" w:color="auto" w:fill="FFFFFF"/>
          <w:lang w:eastAsia="uk-UA"/>
        </w:rPr>
        <w:t> через </w:t>
      </w:r>
      <w:r w:rsidRPr="006E6117">
        <w:rPr>
          <w:rFonts w:ascii="Times New Roman" w:eastAsia="Times New Roman" w:hAnsi="Times New Roman"/>
          <w:sz w:val="28"/>
          <w:szCs w:val="28"/>
          <w:lang w:eastAsia="uk-UA"/>
        </w:rPr>
        <w:t>Бель</w:t>
      </w:r>
      <w:hyperlink r:id="rId27" w:tooltip="Бельгія" w:history="1">
        <w:r w:rsidRPr="006E6117">
          <w:rPr>
            <w:rFonts w:ascii="Times New Roman" w:eastAsia="Times New Roman" w:hAnsi="Times New Roman"/>
            <w:sz w:val="28"/>
            <w:szCs w:val="28"/>
            <w:shd w:val="clear" w:color="auto" w:fill="FFFFFF"/>
            <w:lang w:eastAsia="uk-UA"/>
          </w:rPr>
          <w:t>гію</w:t>
        </w:r>
      </w:hyperlink>
      <w:r w:rsidRPr="006E6117">
        <w:rPr>
          <w:rFonts w:ascii="Times New Roman" w:eastAsia="Times New Roman" w:hAnsi="Times New Roman"/>
          <w:sz w:val="28"/>
          <w:szCs w:val="28"/>
          <w:shd w:val="clear" w:color="auto" w:fill="FFFFFF"/>
          <w:lang w:eastAsia="uk-UA"/>
        </w:rPr>
        <w:t>, Німеччину, Польщу, Україну, росію, Казахстан, Узбекистан, Туркменістан і Киргизстан. Також територією громади проходить автошлях Е58 європейський автошлях, що бере свій початок в австрійському </w:t>
      </w:r>
      <w:hyperlink r:id="rId28" w:tooltip="Відень" w:history="1">
        <w:r w:rsidRPr="006E6117">
          <w:rPr>
            <w:rFonts w:ascii="Times New Roman" w:eastAsia="Times New Roman" w:hAnsi="Times New Roman"/>
            <w:sz w:val="28"/>
            <w:szCs w:val="28"/>
            <w:shd w:val="clear" w:color="auto" w:fill="FFFFFF"/>
            <w:lang w:eastAsia="uk-UA"/>
          </w:rPr>
          <w:t>Відні</w:t>
        </w:r>
      </w:hyperlink>
      <w:r w:rsidRPr="006E6117">
        <w:rPr>
          <w:rFonts w:ascii="Times New Roman" w:eastAsia="Times New Roman" w:hAnsi="Times New Roman"/>
          <w:sz w:val="28"/>
          <w:szCs w:val="28"/>
          <w:shd w:val="clear" w:color="auto" w:fill="FFFFFF"/>
          <w:lang w:eastAsia="uk-UA"/>
        </w:rPr>
        <w:t> і закінчується в російському </w:t>
      </w:r>
      <w:hyperlink r:id="rId29" w:tooltip="Ростов-на-Дону" w:history="1">
        <w:r w:rsidRPr="006E6117">
          <w:rPr>
            <w:rFonts w:ascii="Times New Roman" w:eastAsia="Times New Roman" w:hAnsi="Times New Roman"/>
            <w:sz w:val="28"/>
            <w:szCs w:val="28"/>
            <w:shd w:val="clear" w:color="auto" w:fill="FFFFFF"/>
            <w:lang w:eastAsia="uk-UA"/>
          </w:rPr>
          <w:t>Ростові-на-Дону</w:t>
        </w:r>
      </w:hyperlink>
      <w:r w:rsidRPr="006E6117">
        <w:rPr>
          <w:rFonts w:ascii="Times New Roman" w:eastAsia="Times New Roman" w:hAnsi="Times New Roman"/>
          <w:sz w:val="28"/>
          <w:szCs w:val="28"/>
          <w:shd w:val="clear" w:color="auto" w:fill="FFFFFF"/>
          <w:lang w:eastAsia="uk-UA"/>
        </w:rPr>
        <w:t>, загальною довжиною 2200 кілометрів.</w:t>
      </w:r>
    </w:p>
    <w:p w:rsidR="007A0AB2" w:rsidRPr="006E6117" w:rsidRDefault="007A0AB2" w:rsidP="007A0AB2">
      <w:pPr>
        <w:spacing w:after="0" w:line="240" w:lineRule="auto"/>
        <w:jc w:val="both"/>
        <w:rPr>
          <w:rFonts w:ascii="Times New Roman" w:eastAsia="Times New Roman" w:hAnsi="Times New Roman"/>
          <w:sz w:val="28"/>
          <w:szCs w:val="28"/>
          <w:shd w:val="clear" w:color="auto" w:fill="FFFFFF"/>
          <w:lang w:eastAsia="uk-UA"/>
        </w:rPr>
      </w:pPr>
    </w:p>
    <w:p w:rsidR="007A0AB2" w:rsidRPr="006E6117" w:rsidRDefault="007A0AB2" w:rsidP="007A0AB2">
      <w:pPr>
        <w:spacing w:after="0" w:line="240" w:lineRule="auto"/>
        <w:jc w:val="both"/>
        <w:rPr>
          <w:rFonts w:ascii="Times New Roman" w:eastAsia="Times New Roman" w:hAnsi="Times New Roman"/>
          <w:b/>
          <w:i/>
          <w:sz w:val="28"/>
          <w:szCs w:val="28"/>
          <w:lang w:eastAsia="uk-UA"/>
        </w:rPr>
      </w:pPr>
      <w:r w:rsidRPr="006E6117">
        <w:rPr>
          <w:rFonts w:ascii="Times New Roman" w:eastAsia="Times New Roman" w:hAnsi="Times New Roman"/>
          <w:b/>
          <w:i/>
          <w:sz w:val="28"/>
          <w:szCs w:val="28"/>
          <w:lang w:eastAsia="uk-UA"/>
        </w:rPr>
        <w:t>Відстань від Млинова до міст ЄС</w:t>
      </w:r>
      <w:r w:rsidRPr="006E6117">
        <w:rPr>
          <w:rFonts w:ascii="Times New Roman" w:eastAsia="Times New Roman" w:hAnsi="Times New Roman"/>
          <w:b/>
          <w:i/>
          <w:sz w:val="28"/>
          <w:szCs w:val="28"/>
          <w:lang w:eastAsia="uk-UA"/>
        </w:rPr>
        <w:tab/>
        <w:t xml:space="preserve">       Відстань від Млинова до міст України</w:t>
      </w:r>
    </w:p>
    <w:p w:rsidR="007A0AB2" w:rsidRPr="006E6117" w:rsidRDefault="007A0AB2" w:rsidP="007A0AB2">
      <w:p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Варшава     -  433 км</w:t>
      </w:r>
      <w:r w:rsidRPr="006E6117">
        <w:rPr>
          <w:rFonts w:ascii="Times New Roman" w:eastAsia="Times New Roman" w:hAnsi="Times New Roman"/>
          <w:sz w:val="28"/>
          <w:szCs w:val="28"/>
          <w:lang w:eastAsia="uk-UA"/>
        </w:rPr>
        <w:tab/>
      </w:r>
      <w:r w:rsidRPr="006E6117">
        <w:rPr>
          <w:rFonts w:ascii="Times New Roman" w:eastAsia="Times New Roman" w:hAnsi="Times New Roman"/>
          <w:sz w:val="28"/>
          <w:szCs w:val="28"/>
          <w:lang w:eastAsia="uk-UA"/>
        </w:rPr>
        <w:tab/>
      </w:r>
      <w:r w:rsidRPr="006E6117">
        <w:rPr>
          <w:rFonts w:ascii="Times New Roman" w:eastAsia="Times New Roman" w:hAnsi="Times New Roman"/>
          <w:sz w:val="28"/>
          <w:szCs w:val="28"/>
          <w:lang w:eastAsia="uk-UA"/>
        </w:rPr>
        <w:tab/>
        <w:t xml:space="preserve">       Київ   -    386 км</w:t>
      </w:r>
    </w:p>
    <w:p w:rsidR="007A0AB2" w:rsidRPr="006E6117" w:rsidRDefault="007A0AB2" w:rsidP="007A0AB2">
      <w:p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Братислава -  974 км</w:t>
      </w:r>
      <w:r w:rsidRPr="006E6117">
        <w:rPr>
          <w:rFonts w:ascii="Times New Roman" w:eastAsia="Times New Roman" w:hAnsi="Times New Roman"/>
          <w:sz w:val="28"/>
          <w:szCs w:val="28"/>
          <w:lang w:eastAsia="uk-UA"/>
        </w:rPr>
        <w:tab/>
      </w:r>
      <w:r w:rsidRPr="006E6117">
        <w:rPr>
          <w:rFonts w:ascii="Times New Roman" w:eastAsia="Times New Roman" w:hAnsi="Times New Roman"/>
          <w:sz w:val="28"/>
          <w:szCs w:val="28"/>
          <w:lang w:eastAsia="uk-UA"/>
        </w:rPr>
        <w:tab/>
      </w:r>
      <w:r w:rsidRPr="006E6117">
        <w:rPr>
          <w:rFonts w:ascii="Times New Roman" w:eastAsia="Times New Roman" w:hAnsi="Times New Roman"/>
          <w:sz w:val="28"/>
          <w:szCs w:val="28"/>
          <w:lang w:eastAsia="uk-UA"/>
        </w:rPr>
        <w:tab/>
        <w:t xml:space="preserve">       Львів  -    186 км </w:t>
      </w:r>
    </w:p>
    <w:p w:rsidR="007A0AB2" w:rsidRPr="006E6117" w:rsidRDefault="007A0AB2" w:rsidP="007A0AB2">
      <w:p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Будапешт   -  771 км</w:t>
      </w:r>
      <w:r w:rsidRPr="006E6117">
        <w:rPr>
          <w:rFonts w:ascii="Times New Roman" w:eastAsia="Times New Roman" w:hAnsi="Times New Roman"/>
          <w:sz w:val="28"/>
          <w:szCs w:val="28"/>
          <w:lang w:eastAsia="uk-UA"/>
        </w:rPr>
        <w:tab/>
      </w:r>
      <w:r w:rsidRPr="006E6117">
        <w:rPr>
          <w:rFonts w:ascii="Times New Roman" w:eastAsia="Times New Roman" w:hAnsi="Times New Roman"/>
          <w:sz w:val="28"/>
          <w:szCs w:val="28"/>
          <w:lang w:eastAsia="uk-UA"/>
        </w:rPr>
        <w:tab/>
      </w:r>
      <w:r w:rsidRPr="006E6117">
        <w:rPr>
          <w:rFonts w:ascii="Times New Roman" w:eastAsia="Times New Roman" w:hAnsi="Times New Roman"/>
          <w:sz w:val="28"/>
          <w:szCs w:val="28"/>
          <w:lang w:eastAsia="uk-UA"/>
        </w:rPr>
        <w:tab/>
        <w:t xml:space="preserve">       Луцьк  -    36  км</w:t>
      </w:r>
    </w:p>
    <w:p w:rsidR="007A0AB2" w:rsidRPr="006E6117" w:rsidRDefault="007A0AB2" w:rsidP="007A0AB2">
      <w:p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Прага         -  1053 км</w:t>
      </w:r>
      <w:r w:rsidRPr="006E6117">
        <w:rPr>
          <w:rFonts w:ascii="Times New Roman" w:eastAsia="Times New Roman" w:hAnsi="Times New Roman"/>
          <w:sz w:val="28"/>
          <w:szCs w:val="28"/>
          <w:lang w:eastAsia="uk-UA"/>
        </w:rPr>
        <w:tab/>
      </w:r>
      <w:r w:rsidRPr="006E6117">
        <w:rPr>
          <w:rFonts w:ascii="Times New Roman" w:eastAsia="Times New Roman" w:hAnsi="Times New Roman"/>
          <w:sz w:val="28"/>
          <w:szCs w:val="28"/>
          <w:lang w:eastAsia="uk-UA"/>
        </w:rPr>
        <w:tab/>
      </w:r>
      <w:r w:rsidRPr="006E6117">
        <w:rPr>
          <w:rFonts w:ascii="Times New Roman" w:eastAsia="Times New Roman" w:hAnsi="Times New Roman"/>
          <w:sz w:val="28"/>
          <w:szCs w:val="28"/>
          <w:lang w:eastAsia="uk-UA"/>
        </w:rPr>
        <w:tab/>
        <w:t xml:space="preserve">       Дніпропетровськ - 858 км</w:t>
      </w:r>
    </w:p>
    <w:p w:rsidR="007A0AB2" w:rsidRPr="006E6117" w:rsidRDefault="007A0AB2" w:rsidP="007A0AB2">
      <w:pPr>
        <w:spacing w:after="0" w:line="240" w:lineRule="auto"/>
        <w:jc w:val="both"/>
        <w:rPr>
          <w:rFonts w:ascii="Times New Roman" w:eastAsia="Times New Roman" w:hAnsi="Times New Roman"/>
          <w:sz w:val="28"/>
          <w:szCs w:val="28"/>
          <w:shd w:val="clear" w:color="auto" w:fill="FFFFFF"/>
          <w:lang w:eastAsia="uk-UA"/>
        </w:rPr>
      </w:pPr>
      <w:r w:rsidRPr="006E6117">
        <w:rPr>
          <w:rFonts w:ascii="Times New Roman" w:eastAsia="Times New Roman" w:hAnsi="Times New Roman"/>
          <w:sz w:val="28"/>
          <w:szCs w:val="28"/>
          <w:shd w:val="clear" w:color="auto" w:fill="FFFFFF"/>
          <w:lang w:eastAsia="uk-UA"/>
        </w:rPr>
        <w:t xml:space="preserve">         </w:t>
      </w:r>
    </w:p>
    <w:p w:rsidR="00CB1ED7" w:rsidRPr="006E6117" w:rsidRDefault="00CB1ED7" w:rsidP="00CB1ED7">
      <w:pPr>
        <w:spacing w:after="0" w:line="240" w:lineRule="auto"/>
        <w:jc w:val="center"/>
        <w:rPr>
          <w:rFonts w:ascii="Times New Roman" w:eastAsia="Times New Roman" w:hAnsi="Times New Roman"/>
          <w:b/>
          <w:bCs/>
          <w:sz w:val="28"/>
          <w:szCs w:val="28"/>
          <w:lang w:eastAsia="ru-RU"/>
        </w:rPr>
      </w:pPr>
      <w:r w:rsidRPr="006E6117">
        <w:rPr>
          <w:rFonts w:ascii="Times New Roman" w:eastAsia="Times New Roman" w:hAnsi="Times New Roman"/>
          <w:b/>
          <w:bCs/>
          <w:sz w:val="28"/>
          <w:szCs w:val="28"/>
          <w:lang w:eastAsia="ru-RU"/>
        </w:rPr>
        <w:t>Пошта та зв'язок</w:t>
      </w:r>
    </w:p>
    <w:p w:rsidR="000B7326" w:rsidRPr="006E6117" w:rsidRDefault="00CB1ED7" w:rsidP="000B7326">
      <w:pPr>
        <w:spacing w:after="0" w:line="240" w:lineRule="auto"/>
        <w:ind w:firstLine="360"/>
        <w:jc w:val="both"/>
        <w:rPr>
          <w:rFonts w:ascii="Times New Roman" w:eastAsia="Times New Roman" w:hAnsi="Times New Roman"/>
          <w:sz w:val="28"/>
          <w:szCs w:val="28"/>
          <w:lang w:eastAsia="uk-UA"/>
        </w:rPr>
      </w:pPr>
      <w:bookmarkStart w:id="55" w:name="_Toc131893358"/>
      <w:r w:rsidRPr="006E6117">
        <w:rPr>
          <w:rFonts w:ascii="Times New Roman" w:eastAsia="Times New Roman" w:hAnsi="Times New Roman"/>
          <w:sz w:val="28"/>
          <w:szCs w:val="28"/>
          <w:lang w:eastAsia="ru-RU"/>
        </w:rPr>
        <w:lastRenderedPageBreak/>
        <w:t xml:space="preserve">Рівненська дирекція АТ «Укрпошта» є регіональним представництвом Національного оператора поштового зв’язку в Україні, яка надає послуги поштового зв’язку у </w:t>
      </w:r>
      <w:r w:rsidR="008E4C32" w:rsidRPr="006E6117">
        <w:rPr>
          <w:rFonts w:ascii="Times New Roman" w:eastAsia="Times New Roman" w:hAnsi="Times New Roman"/>
          <w:sz w:val="28"/>
          <w:szCs w:val="28"/>
          <w:lang w:eastAsia="ru-RU"/>
        </w:rPr>
        <w:t>Млинівський громаді</w:t>
      </w:r>
      <w:r w:rsidRPr="006E6117">
        <w:rPr>
          <w:rFonts w:ascii="Times New Roman" w:eastAsia="Times New Roman" w:hAnsi="Times New Roman"/>
          <w:sz w:val="28"/>
          <w:szCs w:val="28"/>
          <w:lang w:eastAsia="ru-RU"/>
        </w:rPr>
        <w:t xml:space="preserve">. </w:t>
      </w:r>
      <w:bookmarkEnd w:id="55"/>
      <w:r w:rsidR="000B7326" w:rsidRPr="006E6117">
        <w:rPr>
          <w:rFonts w:ascii="Times New Roman" w:eastAsia="Times New Roman" w:hAnsi="Times New Roman"/>
          <w:sz w:val="28"/>
          <w:szCs w:val="28"/>
          <w:lang w:eastAsia="uk-UA"/>
        </w:rPr>
        <w:t>Рівненська дирекція АТ «Укрпошта» є регіональним представництвом національного оператора поштового зв’язку та забезпечує надання поштових послуг на території Млинівської територіальної громади Дубенського району.</w:t>
      </w:r>
    </w:p>
    <w:p w:rsidR="000B7326" w:rsidRPr="006E6117" w:rsidRDefault="000B7326" w:rsidP="000B7326">
      <w:pPr>
        <w:spacing w:after="0" w:line="240" w:lineRule="auto"/>
        <w:ind w:firstLine="360"/>
        <w:jc w:val="both"/>
        <w:rPr>
          <w:rFonts w:ascii="Times New Roman" w:hAnsi="Times New Roman"/>
          <w:sz w:val="28"/>
          <w:szCs w:val="28"/>
        </w:rPr>
      </w:pPr>
      <w:r w:rsidRPr="006E6117">
        <w:rPr>
          <w:rFonts w:ascii="Times New Roman" w:eastAsia="Times New Roman" w:hAnsi="Times New Roman"/>
          <w:sz w:val="28"/>
          <w:szCs w:val="28"/>
          <w:lang w:eastAsia="uk-UA"/>
        </w:rPr>
        <w:t xml:space="preserve">На території громади </w:t>
      </w:r>
      <w:r w:rsidRPr="006E6117">
        <w:rPr>
          <w:rFonts w:ascii="Times New Roman" w:hAnsi="Times New Roman"/>
          <w:sz w:val="28"/>
          <w:szCs w:val="28"/>
        </w:rPr>
        <w:t>функціонує 1 стаціонарне відділення поштового зв’язку Укрпошти, розташоване в селищі Млинів за адресою вул. Рівненська, 2 (поштове відділення № 35100) — яке надає повний спектр поштових та фінансових послуг громадянам.</w:t>
      </w:r>
    </w:p>
    <w:p w:rsidR="000B7326" w:rsidRPr="006E6117" w:rsidRDefault="000B7326" w:rsidP="000B7326">
      <w:pPr>
        <w:spacing w:after="0" w:line="240" w:lineRule="auto"/>
        <w:ind w:firstLine="360"/>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Жителі віддалених населених пунктів громади обслуговуються пересувними відділеннями поштового зв’язку, що забезпечує доступність послуг для сільського населення</w:t>
      </w:r>
      <w:r w:rsidRPr="006E6117">
        <w:rPr>
          <w:rFonts w:ascii="Times New Roman" w:hAnsi="Times New Roman"/>
          <w:sz w:val="28"/>
          <w:szCs w:val="28"/>
        </w:rPr>
        <w:t>)</w:t>
      </w:r>
      <w:r w:rsidRPr="006E6117">
        <w:rPr>
          <w:rFonts w:ascii="Times New Roman" w:eastAsia="Times New Roman" w:hAnsi="Times New Roman"/>
          <w:sz w:val="28"/>
          <w:szCs w:val="28"/>
          <w:lang w:eastAsia="uk-UA"/>
        </w:rPr>
        <w:t xml:space="preserve"> та надають широкий спектр послуг, зокрема:</w:t>
      </w:r>
    </w:p>
    <w:p w:rsidR="000B7326" w:rsidRPr="006E6117" w:rsidRDefault="000B7326" w:rsidP="00F24218">
      <w:pPr>
        <w:numPr>
          <w:ilvl w:val="0"/>
          <w:numId w:val="24"/>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універсальні поштові послуги;</w:t>
      </w:r>
    </w:p>
    <w:p w:rsidR="000B7326" w:rsidRPr="006E6117" w:rsidRDefault="000B7326" w:rsidP="00F24218">
      <w:pPr>
        <w:numPr>
          <w:ilvl w:val="0"/>
          <w:numId w:val="24"/>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приймання та доставка поштових відправлень;</w:t>
      </w:r>
    </w:p>
    <w:p w:rsidR="000B7326" w:rsidRPr="006E6117" w:rsidRDefault="000B7326" w:rsidP="00F24218">
      <w:pPr>
        <w:numPr>
          <w:ilvl w:val="0"/>
          <w:numId w:val="24"/>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логістичні послуги;</w:t>
      </w:r>
    </w:p>
    <w:p w:rsidR="000B7326" w:rsidRPr="006E6117" w:rsidRDefault="000B7326" w:rsidP="00F24218">
      <w:pPr>
        <w:numPr>
          <w:ilvl w:val="0"/>
          <w:numId w:val="24"/>
        </w:numPr>
        <w:spacing w:after="0"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фінансові послуги (перекази, платежі, виплата пенсій та соціальних допомог).</w:t>
      </w:r>
    </w:p>
    <w:p w:rsidR="000B7326" w:rsidRPr="006E6117" w:rsidRDefault="000B7326" w:rsidP="000B7326">
      <w:pPr>
        <w:spacing w:after="0" w:line="240" w:lineRule="auto"/>
        <w:ind w:firstLine="708"/>
        <w:jc w:val="both"/>
        <w:rPr>
          <w:rFonts w:ascii="Times New Roman" w:hAnsi="Times New Roman"/>
          <w:sz w:val="28"/>
          <w:szCs w:val="28"/>
        </w:rPr>
      </w:pPr>
      <w:r w:rsidRPr="006E6117">
        <w:rPr>
          <w:rFonts w:ascii="Times New Roman" w:eastAsia="Times New Roman" w:hAnsi="Times New Roman"/>
          <w:sz w:val="28"/>
          <w:szCs w:val="28"/>
          <w:lang w:eastAsia="uk-UA"/>
        </w:rPr>
        <w:t xml:space="preserve">Конкурентом АТ «Укрпошта» у сфері логістичних та експрес-перевезень на території громади є компанія «Нова пошта». В  адміністративному центрі громади — селищі Млинів розташовано </w:t>
      </w:r>
      <w:r w:rsidRPr="006E6117">
        <w:rPr>
          <w:rFonts w:ascii="Times New Roman" w:hAnsi="Times New Roman"/>
          <w:sz w:val="28"/>
          <w:szCs w:val="28"/>
        </w:rPr>
        <w:t>7 відділень та поштоматів (сервісних пунктів)</w:t>
      </w:r>
      <w:r w:rsidRPr="006E6117">
        <w:rPr>
          <w:rFonts w:ascii="Times New Roman" w:hAnsi="Times New Roman"/>
          <w:b/>
          <w:bCs/>
          <w:sz w:val="28"/>
          <w:szCs w:val="28"/>
        </w:rPr>
        <w:t>,</w:t>
      </w:r>
      <w:r w:rsidRPr="006E6117">
        <w:rPr>
          <w:rFonts w:ascii="Times New Roman" w:hAnsi="Times New Roman"/>
          <w:sz w:val="28"/>
          <w:szCs w:val="28"/>
        </w:rPr>
        <w:t xml:space="preserve"> які здійснюють приймання, видачу відправлень та забезпечують інші логістичні послуги.</w:t>
      </w:r>
    </w:p>
    <w:p w:rsidR="000B7326" w:rsidRPr="006E6117" w:rsidRDefault="000B7326" w:rsidP="000B7326">
      <w:pPr>
        <w:spacing w:after="0" w:line="240" w:lineRule="auto"/>
        <w:ind w:firstLine="708"/>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Розвиток поштової та логістичної інфраструктури сприяє покращенню якості надання послуг населенню, розвитку підприємництва та підвищенню рівня транспортної доступності громади.</w:t>
      </w:r>
    </w:p>
    <w:p w:rsidR="006E6117" w:rsidRDefault="00CB1ED7" w:rsidP="006E6117">
      <w:pPr>
        <w:spacing w:after="0" w:line="240" w:lineRule="auto"/>
        <w:ind w:firstLine="567"/>
        <w:jc w:val="both"/>
        <w:rPr>
          <w:rFonts w:ascii="Times New Roman" w:eastAsia="Times New Roman" w:hAnsi="Times New Roman"/>
          <w:sz w:val="28"/>
          <w:szCs w:val="28"/>
          <w:lang w:eastAsia="ru-RU"/>
        </w:rPr>
      </w:pPr>
      <w:r w:rsidRPr="006E6117">
        <w:rPr>
          <w:rFonts w:ascii="Times New Roman" w:eastAsia="Times New Roman" w:hAnsi="Times New Roman"/>
          <w:sz w:val="28"/>
          <w:szCs w:val="28"/>
          <w:lang w:eastAsia="ru-RU"/>
        </w:rPr>
        <w:t>Послуги мобільного зв'язку в громаді надають ПрАТ «Київстар», ПрАТ «ВФ Україна», ТОВ «Лайфселл», ТОВ «Інтертелеком».</w:t>
      </w:r>
      <w:r w:rsidRPr="000B7326">
        <w:rPr>
          <w:rFonts w:ascii="Times New Roman" w:eastAsia="Times New Roman" w:hAnsi="Times New Roman"/>
          <w:sz w:val="28"/>
          <w:szCs w:val="28"/>
          <w:lang w:eastAsia="ru-RU"/>
        </w:rPr>
        <w:t xml:space="preserve"> </w:t>
      </w:r>
    </w:p>
    <w:p w:rsidR="0050174B" w:rsidRDefault="0050174B" w:rsidP="00F13315">
      <w:pPr>
        <w:spacing w:after="0" w:line="240" w:lineRule="auto"/>
        <w:jc w:val="both"/>
        <w:rPr>
          <w:rFonts w:ascii="Times New Roman" w:eastAsia="Times New Roman" w:hAnsi="Times New Roman"/>
          <w:sz w:val="28"/>
          <w:szCs w:val="28"/>
          <w:lang w:eastAsia="ru-RU"/>
        </w:rPr>
      </w:pPr>
    </w:p>
    <w:p w:rsidR="006E6117" w:rsidRDefault="006E6117" w:rsidP="006E6117">
      <w:pPr>
        <w:spacing w:after="0" w:line="240" w:lineRule="auto"/>
        <w:ind w:firstLine="567"/>
        <w:jc w:val="both"/>
        <w:rPr>
          <w:rFonts w:ascii="Times New Roman" w:eastAsia="Times New Roman" w:hAnsi="Times New Roman"/>
          <w:sz w:val="28"/>
          <w:szCs w:val="28"/>
          <w:lang w:eastAsia="ru-RU"/>
        </w:rPr>
      </w:pPr>
    </w:p>
    <w:p w:rsidR="006E6117" w:rsidRPr="00191213" w:rsidRDefault="006E6117" w:rsidP="00CB1ED7">
      <w:pPr>
        <w:shd w:val="clear" w:color="auto" w:fill="C5E0B3"/>
        <w:spacing w:after="0" w:line="240" w:lineRule="auto"/>
        <w:jc w:val="center"/>
        <w:rPr>
          <w:rFonts w:ascii="Times New Roman" w:eastAsia="Times New Roman" w:hAnsi="Times New Roman"/>
          <w:b/>
          <w:bCs/>
          <w:sz w:val="28"/>
          <w:szCs w:val="28"/>
          <w:lang w:eastAsia="ru-RU"/>
        </w:rPr>
      </w:pPr>
      <w:bookmarkStart w:id="56" w:name="_Hlk222219994"/>
      <w:bookmarkStart w:id="57" w:name="_Hlk221694222"/>
    </w:p>
    <w:p w:rsidR="00CB1ED7" w:rsidRPr="00191213" w:rsidRDefault="00CB1ED7" w:rsidP="00CB1ED7">
      <w:pPr>
        <w:shd w:val="clear" w:color="auto" w:fill="C5E0B3"/>
        <w:spacing w:after="0" w:line="240" w:lineRule="auto"/>
        <w:jc w:val="center"/>
        <w:rPr>
          <w:rFonts w:ascii="Times New Roman" w:eastAsia="Times New Roman" w:hAnsi="Times New Roman"/>
          <w:b/>
          <w:bCs/>
          <w:sz w:val="28"/>
          <w:szCs w:val="28"/>
          <w:lang w:eastAsia="ru-RU"/>
        </w:rPr>
      </w:pPr>
      <w:r w:rsidRPr="00191213">
        <w:rPr>
          <w:rFonts w:ascii="Times New Roman" w:eastAsia="Times New Roman" w:hAnsi="Times New Roman"/>
          <w:b/>
          <w:bCs/>
          <w:sz w:val="28"/>
          <w:szCs w:val="28"/>
          <w:lang w:eastAsia="ru-RU"/>
        </w:rPr>
        <w:t>Інфраструктура торгівлі та сфери послуг</w:t>
      </w:r>
    </w:p>
    <w:p w:rsidR="00CB1ED7" w:rsidRPr="00191213" w:rsidRDefault="00CB1ED7" w:rsidP="00CB1ED7">
      <w:pPr>
        <w:spacing w:after="0" w:line="240" w:lineRule="auto"/>
        <w:ind w:firstLine="567"/>
        <w:jc w:val="both"/>
        <w:rPr>
          <w:rFonts w:ascii="Times New Roman" w:eastAsia="Times New Roman" w:hAnsi="Times New Roman"/>
          <w:sz w:val="28"/>
          <w:szCs w:val="28"/>
          <w:lang w:eastAsia="ru-RU"/>
        </w:rPr>
      </w:pPr>
    </w:p>
    <w:p w:rsidR="007838A0" w:rsidRPr="00191213" w:rsidRDefault="00CB1ED7" w:rsidP="007838A0">
      <w:pPr>
        <w:shd w:val="clear" w:color="auto" w:fill="FFFFFF"/>
        <w:spacing w:after="0"/>
        <w:ind w:right="397" w:firstLine="709"/>
        <w:jc w:val="both"/>
        <w:rPr>
          <w:rFonts w:ascii="Times New Roman" w:eastAsia="Times New Roman" w:hAnsi="Times New Roman"/>
          <w:color w:val="000000"/>
          <w:sz w:val="28"/>
          <w:szCs w:val="28"/>
          <w:lang w:eastAsia="uk-UA"/>
        </w:rPr>
      </w:pPr>
      <w:r w:rsidRPr="00191213">
        <w:rPr>
          <w:rFonts w:ascii="Times New Roman" w:eastAsia="Times New Roman" w:hAnsi="Times New Roman"/>
          <w:sz w:val="28"/>
          <w:szCs w:val="28"/>
          <w:lang w:eastAsia="ru-RU"/>
        </w:rPr>
        <w:t xml:space="preserve">Мережа закладів торгівлі на території </w:t>
      </w:r>
      <w:r w:rsidR="007838A0" w:rsidRPr="00191213">
        <w:rPr>
          <w:rFonts w:ascii="Times New Roman" w:eastAsia="Times New Roman" w:hAnsi="Times New Roman"/>
          <w:sz w:val="28"/>
          <w:szCs w:val="28"/>
          <w:lang w:eastAsia="ru-RU"/>
        </w:rPr>
        <w:t>Млинівської</w:t>
      </w:r>
      <w:r w:rsidRPr="00191213">
        <w:rPr>
          <w:rFonts w:ascii="Times New Roman" w:eastAsia="Times New Roman" w:hAnsi="Times New Roman"/>
          <w:sz w:val="28"/>
          <w:szCs w:val="28"/>
          <w:lang w:eastAsia="ru-RU"/>
        </w:rPr>
        <w:t xml:space="preserve"> громади є досить розгалуженою. Протягом останніх років у населених пунктах громади інтенсивно будуються та відкриваються сучасні заклади торгівлі. </w:t>
      </w:r>
      <w:bookmarkEnd w:id="56"/>
      <w:r w:rsidR="007838A0" w:rsidRPr="00191213">
        <w:rPr>
          <w:rFonts w:ascii="Times New Roman" w:eastAsia="Times New Roman" w:hAnsi="Times New Roman"/>
          <w:color w:val="000000"/>
          <w:sz w:val="28"/>
          <w:szCs w:val="28"/>
          <w:lang w:eastAsia="uk-UA"/>
        </w:rPr>
        <w:t xml:space="preserve">З метою формування конкурентного середовища на ринках товарів і послуг, в Млинівській селищній територіальній громаді проводилась послідовна робота, спрямована на забезпечення стабільних сприятливих умов для створення і функціонування суб’єктів підприємницької діяльності, забезпечення дотримання принципу рівних можливостей для всіх суб’єктів підприємницької діяльності, розширення сучасної інфраструктури підтримки підприємництва. </w:t>
      </w:r>
    </w:p>
    <w:p w:rsidR="007838A0" w:rsidRPr="00191213" w:rsidRDefault="007838A0" w:rsidP="007838A0">
      <w:pPr>
        <w:shd w:val="clear" w:color="auto" w:fill="FFFFFF"/>
        <w:spacing w:after="0"/>
        <w:ind w:right="397" w:firstLine="709"/>
        <w:jc w:val="both"/>
        <w:rPr>
          <w:rFonts w:ascii="Times New Roman" w:eastAsia="Times New Roman" w:hAnsi="Times New Roman"/>
          <w:color w:val="000000"/>
          <w:sz w:val="28"/>
          <w:szCs w:val="28"/>
          <w:lang w:eastAsia="uk-UA"/>
        </w:rPr>
      </w:pPr>
      <w:r w:rsidRPr="00191213">
        <w:rPr>
          <w:rFonts w:ascii="Times New Roman" w:eastAsia="Times New Roman" w:hAnsi="Times New Roman"/>
          <w:color w:val="000000"/>
          <w:sz w:val="28"/>
          <w:szCs w:val="28"/>
          <w:lang w:eastAsia="uk-UA"/>
        </w:rPr>
        <w:lastRenderedPageBreak/>
        <w:t xml:space="preserve">Мережа закладів торгівлі та громадського харчування, які здійснювали свою діяльність на протязі 2024 року на території громади, налічує 150 діючих об’єктів, загальною торговельною площею 13243 кв. м. На території Млинівської селищної територіальної громади розміщені та продовжують свою роботу найбільші об’єкти мережевої торгівлі, як: магазин «Економ» - 1350 кв.м, маркет «Наш край» - 500 кв.м, торговий дім -800 кв.м, магазин с. Довгошиї – 482 кв.м, склад-магазин с. Посників - 575 кв.м, магазин «Шара» - 500 кв.м, маркет «ПС маркет» торгівельна площа якого становить - 599 кв.м. </w:t>
      </w:r>
    </w:p>
    <w:p w:rsidR="007838A0" w:rsidRPr="00191213" w:rsidRDefault="007838A0" w:rsidP="007838A0">
      <w:pPr>
        <w:shd w:val="clear" w:color="auto" w:fill="FFFFFF"/>
        <w:spacing w:after="0" w:line="240" w:lineRule="auto"/>
        <w:ind w:right="398" w:firstLine="708"/>
        <w:jc w:val="both"/>
        <w:rPr>
          <w:rFonts w:ascii="Times New Roman" w:eastAsia="Times New Roman" w:hAnsi="Times New Roman"/>
          <w:color w:val="000000"/>
          <w:sz w:val="28"/>
          <w:szCs w:val="28"/>
          <w:lang w:eastAsia="uk-UA"/>
        </w:rPr>
      </w:pPr>
      <w:r w:rsidRPr="00191213">
        <w:rPr>
          <w:rFonts w:ascii="Times New Roman" w:eastAsia="Times New Roman" w:hAnsi="Times New Roman"/>
          <w:color w:val="000000"/>
          <w:sz w:val="28"/>
          <w:szCs w:val="28"/>
          <w:lang w:eastAsia="uk-UA"/>
        </w:rPr>
        <w:t>Збройна агресія вплинула на суттєве скорочення роздр</w:t>
      </w:r>
      <w:r w:rsidRPr="00191213">
        <w:rPr>
          <w:rFonts w:ascii="Times New Roman" w:eastAsia="Times New Roman" w:hAnsi="Times New Roman"/>
          <w:color w:val="000000"/>
          <w:sz w:val="28"/>
          <w:szCs w:val="28"/>
          <w:shd w:val="clear" w:color="auto" w:fill="FFFFFF"/>
          <w:lang w:eastAsia="uk-UA"/>
        </w:rPr>
        <w:t>ібної торгівлі, було зруйновано ланцюги постачання продукції, значно обмежено</w:t>
      </w:r>
      <w:r w:rsidRPr="00191213">
        <w:rPr>
          <w:rFonts w:ascii="Times New Roman" w:eastAsia="Times New Roman" w:hAnsi="Times New Roman"/>
          <w:color w:val="000000"/>
          <w:sz w:val="28"/>
          <w:szCs w:val="28"/>
          <w:lang w:eastAsia="uk-UA"/>
        </w:rPr>
        <w:t xml:space="preserve"> логістику, зменшилась купівельна спроможність населення. </w:t>
      </w:r>
    </w:p>
    <w:p w:rsidR="007838A0" w:rsidRPr="007838A0" w:rsidRDefault="007838A0" w:rsidP="007838A0">
      <w:pPr>
        <w:spacing w:after="0" w:line="240" w:lineRule="auto"/>
        <w:ind w:firstLine="567"/>
        <w:jc w:val="both"/>
        <w:rPr>
          <w:rFonts w:ascii="Times New Roman" w:eastAsia="Times New Roman" w:hAnsi="Times New Roman"/>
          <w:sz w:val="28"/>
          <w:szCs w:val="28"/>
          <w:lang w:eastAsia="uk-UA"/>
        </w:rPr>
      </w:pPr>
      <w:r w:rsidRPr="00191213">
        <w:rPr>
          <w:rFonts w:ascii="Times New Roman" w:eastAsia="Times New Roman" w:hAnsi="Times New Roman"/>
          <w:sz w:val="28"/>
          <w:szCs w:val="28"/>
          <w:lang w:eastAsia="uk-UA"/>
        </w:rPr>
        <w:t>Збройна агресія вплинула на суттєве скорочення роздрібної торгівлі, було зруйновано ланцюги постачання продукції, значно обмежено логістику, зменшилась купівельна спроможність населення.</w:t>
      </w:r>
      <w:r w:rsidRPr="007838A0">
        <w:rPr>
          <w:rFonts w:ascii="Times New Roman" w:eastAsia="Times New Roman" w:hAnsi="Times New Roman"/>
          <w:sz w:val="28"/>
          <w:szCs w:val="28"/>
          <w:lang w:eastAsia="uk-UA"/>
        </w:rPr>
        <w:t xml:space="preserve"> </w:t>
      </w:r>
    </w:p>
    <w:p w:rsidR="00CB1ED7" w:rsidRPr="00CB1ED7" w:rsidRDefault="00CB1ED7" w:rsidP="007838A0">
      <w:pPr>
        <w:spacing w:after="0" w:line="240" w:lineRule="auto"/>
        <w:ind w:firstLine="567"/>
        <w:jc w:val="both"/>
        <w:rPr>
          <w:rFonts w:ascii="Times New Roman" w:eastAsia="Times New Roman" w:hAnsi="Times New Roman"/>
          <w:sz w:val="28"/>
          <w:szCs w:val="28"/>
          <w:lang w:eastAsia="ru-RU"/>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0"/>
      </w:tblGrid>
      <w:tr w:rsidR="005178DF" w:rsidTr="005178DF">
        <w:tc>
          <w:tcPr>
            <w:tcW w:w="9570" w:type="dxa"/>
            <w:shd w:val="clear" w:color="auto" w:fill="C5E0B3" w:themeFill="accent6" w:themeFillTint="66"/>
          </w:tcPr>
          <w:p w:rsidR="005178DF" w:rsidRDefault="005178DF" w:rsidP="005178DF">
            <w:pPr>
              <w:spacing w:after="0" w:line="240" w:lineRule="auto"/>
              <w:ind w:firstLine="567"/>
              <w:jc w:val="center"/>
              <w:rPr>
                <w:rFonts w:ascii="Times New Roman" w:eastAsia="Times New Roman" w:hAnsi="Times New Roman"/>
                <w:b/>
                <w:bCs/>
                <w:sz w:val="28"/>
                <w:szCs w:val="28"/>
              </w:rPr>
            </w:pPr>
            <w:r w:rsidRPr="00CB1ED7">
              <w:rPr>
                <w:rFonts w:ascii="Times New Roman" w:eastAsia="Times New Roman" w:hAnsi="Times New Roman"/>
                <w:b/>
                <w:bCs/>
                <w:sz w:val="28"/>
                <w:szCs w:val="28"/>
              </w:rPr>
              <w:t>Банківське обслуговування</w:t>
            </w:r>
          </w:p>
        </w:tc>
      </w:tr>
    </w:tbl>
    <w:p w:rsidR="00CB1ED7" w:rsidRPr="00CB1ED7" w:rsidRDefault="00CB1ED7" w:rsidP="00CB1ED7">
      <w:pPr>
        <w:spacing w:after="0" w:line="240" w:lineRule="auto"/>
        <w:ind w:firstLine="567"/>
        <w:jc w:val="both"/>
        <w:rPr>
          <w:rFonts w:ascii="Times New Roman" w:eastAsia="Times New Roman" w:hAnsi="Times New Roman"/>
          <w:sz w:val="28"/>
          <w:szCs w:val="28"/>
          <w:lang w:eastAsia="ru-RU"/>
        </w:rPr>
      </w:pPr>
      <w:r w:rsidRPr="006E6117">
        <w:rPr>
          <w:rFonts w:ascii="Times New Roman" w:eastAsia="Times New Roman" w:hAnsi="Times New Roman"/>
          <w:sz w:val="28"/>
          <w:szCs w:val="28"/>
          <w:lang w:eastAsia="ru-RU"/>
        </w:rPr>
        <w:t>Інфраструктурою підтримки діяльності у сфері промисловості – є банківсько-кредитні установи. Фінансова інфраструктура громади представлена  наступними банківськими установами: АТ «Ощадбанк», АТ КБ «Приватбанк».</w:t>
      </w:r>
    </w:p>
    <w:p w:rsidR="00CB1ED7" w:rsidRPr="00CB1ED7" w:rsidRDefault="00CB1ED7" w:rsidP="00CB1ED7">
      <w:pPr>
        <w:spacing w:after="0" w:line="240" w:lineRule="auto"/>
        <w:ind w:firstLine="567"/>
        <w:jc w:val="both"/>
        <w:rPr>
          <w:rFonts w:ascii="Times New Roman" w:eastAsia="Times New Roman" w:hAnsi="Times New Roman"/>
          <w:sz w:val="28"/>
          <w:szCs w:val="28"/>
          <w:lang w:eastAsia="ru-RU"/>
        </w:rPr>
      </w:pPr>
    </w:p>
    <w:p w:rsidR="00CB1ED7" w:rsidRPr="006E6117" w:rsidRDefault="00CB1ED7" w:rsidP="00CB1ED7">
      <w:pPr>
        <w:shd w:val="clear" w:color="auto" w:fill="C5E0B3"/>
        <w:spacing w:after="0" w:line="240" w:lineRule="auto"/>
        <w:ind w:firstLine="567"/>
        <w:jc w:val="center"/>
        <w:rPr>
          <w:rFonts w:ascii="Times New Roman" w:eastAsia="Times New Roman" w:hAnsi="Times New Roman"/>
          <w:b/>
          <w:bCs/>
          <w:sz w:val="28"/>
          <w:szCs w:val="28"/>
          <w:lang w:eastAsia="ru-RU"/>
        </w:rPr>
      </w:pPr>
      <w:r w:rsidRPr="006E6117">
        <w:rPr>
          <w:rFonts w:ascii="Times New Roman" w:eastAsia="Times New Roman" w:hAnsi="Times New Roman"/>
          <w:b/>
          <w:bCs/>
          <w:sz w:val="28"/>
          <w:szCs w:val="28"/>
          <w:lang w:eastAsia="ru-RU"/>
        </w:rPr>
        <w:t>Туристична інфраструктура</w:t>
      </w:r>
    </w:p>
    <w:p w:rsidR="00286D8F" w:rsidRPr="006E6117" w:rsidRDefault="00286D8F" w:rsidP="00286D8F">
      <w:pPr>
        <w:shd w:val="clear" w:color="auto" w:fill="FFFFFF"/>
        <w:spacing w:after="0" w:line="240" w:lineRule="auto"/>
        <w:ind w:firstLine="567"/>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 xml:space="preserve">Пам’ятками архітектури державного значення є палац (флігель садиби Ходкевичів 1870 р.), Церква Покрови Пресвятої Богородиці та дзвіниця церкви Покрови Пресвятої Богородиці (1830-1840 рр.), які знаходяться у селищі Млинів. Пам’ятками археології національного значення є Городище літописного міста Муравиця, ІІ тис. - Х ст. до н.е., ІХ-ХІІІ ст. (селище Млинів) та Городище і селище, ІХ-ХІІІ ст. (с. Посників). У Млинові знаходиться могила великого єврейського просвітителя, філософа, релігійного діяча вченого Аарона Перлова, до якої щороку приїжджають паломники - хасиди. </w:t>
      </w:r>
    </w:p>
    <w:p w:rsidR="00286D8F" w:rsidRPr="006E6117" w:rsidRDefault="00286D8F" w:rsidP="00286D8F">
      <w:pPr>
        <w:shd w:val="clear" w:color="auto" w:fill="FFFFFF"/>
        <w:spacing w:after="0" w:line="240" w:lineRule="auto"/>
        <w:ind w:firstLine="567"/>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На території Млинівської громади здійснює свою діяльність Млинівський центр позашкільної освіти, на базі якого діють гуртки оздоровчо-фізкультурного, художньо-естетичного та туристичного спрямування. У центрі позашкільної освіти постійно проводить популяризацію і підтримку туризму, як ефективного засобу духовного та фізичного оздоровлення населення та підростаючого покоління.</w:t>
      </w:r>
    </w:p>
    <w:p w:rsidR="00286D8F" w:rsidRPr="006E6117" w:rsidRDefault="00286D8F" w:rsidP="00286D8F">
      <w:pPr>
        <w:shd w:val="clear" w:color="auto" w:fill="FFFFFF"/>
        <w:spacing w:after="0" w:line="240" w:lineRule="auto"/>
        <w:ind w:firstLine="567"/>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 xml:space="preserve">Щорічно Млинівський центр позашкільної освіти для юних туристів проводить навчально-тренувальні збори зі спортивного орієнтування та пішохідного туризму. Розробляє маршрути та організовує походи, сплави до цікавих туристичних об’єктів громади. </w:t>
      </w:r>
    </w:p>
    <w:p w:rsidR="00286D8F" w:rsidRPr="006E6117" w:rsidRDefault="00286D8F" w:rsidP="00286D8F">
      <w:pPr>
        <w:shd w:val="clear" w:color="auto" w:fill="FFFFFF"/>
        <w:spacing w:after="0" w:line="240" w:lineRule="auto"/>
        <w:ind w:firstLine="567"/>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 xml:space="preserve">Для учнів закладів загальної середньої освіти діють: екологічна стежка до ботанічної пам’ятки загальнодержавного значення – урочище „Хворощаˮ та  екскурсійний маршрут по території маєтку графа Ходкевича. </w:t>
      </w:r>
    </w:p>
    <w:p w:rsidR="00C85ECF" w:rsidRPr="006E6117" w:rsidRDefault="00C85ECF" w:rsidP="005178DF">
      <w:pPr>
        <w:spacing w:after="0" w:line="240" w:lineRule="auto"/>
        <w:jc w:val="center"/>
        <w:outlineLvl w:val="1"/>
        <w:rPr>
          <w:rFonts w:ascii="Times New Roman" w:eastAsia="Times New Roman" w:hAnsi="Times New Roman"/>
          <w:b/>
          <w:bCs/>
          <w:sz w:val="28"/>
          <w:szCs w:val="28"/>
          <w:lang w:eastAsia="uk-UA"/>
        </w:rPr>
      </w:pPr>
      <w:r w:rsidRPr="006E6117">
        <w:rPr>
          <w:rFonts w:ascii="Times New Roman" w:eastAsia="Times New Roman" w:hAnsi="Times New Roman"/>
          <w:b/>
          <w:bCs/>
          <w:sz w:val="28"/>
          <w:szCs w:val="28"/>
          <w:lang w:eastAsia="uk-UA"/>
        </w:rPr>
        <w:t>Архітектурна та історико-культурна спадщина громади</w:t>
      </w:r>
    </w:p>
    <w:p w:rsidR="00221FAA" w:rsidRPr="006E6117" w:rsidRDefault="00C85ECF" w:rsidP="005178DF">
      <w:pPr>
        <w:spacing w:after="0" w:line="240" w:lineRule="auto"/>
        <w:ind w:firstLine="708"/>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lastRenderedPageBreak/>
        <w:t>Млинівська територіальна громада володіє значним історико-культурним потенціалом, який є важливою складовою формування місцевої ідентичності, розвитку туризму та збереження культурної спадщини. На території громади збережені пам’ятки архітектури, археології та музейні колекції, що відображають багатовікову історію Млинівщини.</w:t>
      </w:r>
    </w:p>
    <w:p w:rsidR="00221FAA" w:rsidRPr="006E6117" w:rsidRDefault="00C85ECF" w:rsidP="005178DF">
      <w:pPr>
        <w:spacing w:after="0" w:line="240" w:lineRule="auto"/>
        <w:ind w:firstLine="708"/>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Важливим осередком духовного та культурного життя громади є </w:t>
      </w:r>
      <w:r w:rsidRPr="006E6117">
        <w:rPr>
          <w:rFonts w:ascii="Times New Roman" w:eastAsia="Times New Roman" w:hAnsi="Times New Roman"/>
          <w:b/>
          <w:bCs/>
          <w:sz w:val="28"/>
          <w:szCs w:val="28"/>
          <w:lang w:eastAsia="uk-UA"/>
        </w:rPr>
        <w:t>Покровська церква та дзвіниця у селищі Млинів</w:t>
      </w:r>
      <w:r w:rsidRPr="006E6117">
        <w:rPr>
          <w:rFonts w:ascii="Times New Roman" w:eastAsia="Times New Roman" w:hAnsi="Times New Roman"/>
          <w:sz w:val="28"/>
          <w:szCs w:val="28"/>
          <w:lang w:eastAsia="uk-UA"/>
        </w:rPr>
        <w:t xml:space="preserve"> — пам’ятка архітектури ХІХ століття. Храм є прикладом традиційної церковної архітектури свого часу та відіграє значну роль у збереженні історико-культурної спадщини регіону. Об’єкт взято на державний облік як пам’ятку архітектури.</w:t>
      </w:r>
      <w:r w:rsidR="00221FAA" w:rsidRPr="006E6117">
        <w:rPr>
          <w:rFonts w:ascii="Times New Roman" w:eastAsia="Times New Roman" w:hAnsi="Times New Roman"/>
          <w:sz w:val="28"/>
          <w:szCs w:val="28"/>
          <w:lang w:eastAsia="uk-UA"/>
        </w:rPr>
        <w:t xml:space="preserve"> </w:t>
      </w:r>
      <w:r w:rsidRPr="006E6117">
        <w:rPr>
          <w:rFonts w:ascii="Times New Roman" w:eastAsia="Times New Roman" w:hAnsi="Times New Roman"/>
          <w:sz w:val="28"/>
          <w:szCs w:val="28"/>
          <w:lang w:eastAsia="uk-UA"/>
        </w:rPr>
        <w:t>Збереження та належне утримання пам’яток архітектури є важливим завданням органів місцевого самоврядування в контексті формування туристичної привабливості громади.</w:t>
      </w:r>
    </w:p>
    <w:p w:rsidR="00221FAA" w:rsidRPr="006E6117" w:rsidRDefault="00C85ECF" w:rsidP="005178DF">
      <w:pPr>
        <w:spacing w:after="0" w:line="240" w:lineRule="auto"/>
        <w:ind w:firstLine="708"/>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Вагоме місце у збереженні історико-культурної спадщини займає </w:t>
      </w:r>
      <w:r w:rsidRPr="006E6117">
        <w:rPr>
          <w:rFonts w:ascii="Times New Roman" w:eastAsia="Times New Roman" w:hAnsi="Times New Roman"/>
          <w:b/>
          <w:bCs/>
          <w:sz w:val="28"/>
          <w:szCs w:val="28"/>
          <w:lang w:eastAsia="uk-UA"/>
        </w:rPr>
        <w:t>Млинівський краєзнавчий музей</w:t>
      </w:r>
      <w:r w:rsidRPr="006E6117">
        <w:rPr>
          <w:rFonts w:ascii="Times New Roman" w:eastAsia="Times New Roman" w:hAnsi="Times New Roman"/>
          <w:sz w:val="28"/>
          <w:szCs w:val="28"/>
          <w:lang w:eastAsia="uk-UA"/>
        </w:rPr>
        <w:t>, який є центром дослідження, популяризації та збереження історії регіону.</w:t>
      </w:r>
      <w:r w:rsidR="00221FAA" w:rsidRPr="006E6117">
        <w:rPr>
          <w:rFonts w:ascii="Times New Roman" w:eastAsia="Times New Roman" w:hAnsi="Times New Roman"/>
          <w:sz w:val="28"/>
          <w:szCs w:val="28"/>
          <w:lang w:eastAsia="uk-UA"/>
        </w:rPr>
        <w:t xml:space="preserve"> </w:t>
      </w:r>
      <w:r w:rsidRPr="006E6117">
        <w:rPr>
          <w:rFonts w:ascii="Times New Roman" w:eastAsia="Times New Roman" w:hAnsi="Times New Roman"/>
          <w:sz w:val="28"/>
          <w:szCs w:val="28"/>
          <w:lang w:eastAsia="uk-UA"/>
        </w:rPr>
        <w:t>Музейні фонди налічують понад 2 000 основних експонатів та близько 5 000 одиниць допоміжного фонду. Колекції охоплюють матеріали з історії краю, археології, етнографії, природознавства, побуту населення та розвитку місцевих традицій.</w:t>
      </w:r>
      <w:r w:rsidR="00221FAA" w:rsidRPr="006E6117">
        <w:rPr>
          <w:rFonts w:ascii="Times New Roman" w:eastAsia="Times New Roman" w:hAnsi="Times New Roman"/>
          <w:sz w:val="28"/>
          <w:szCs w:val="28"/>
          <w:lang w:eastAsia="uk-UA"/>
        </w:rPr>
        <w:t xml:space="preserve"> </w:t>
      </w:r>
      <w:r w:rsidRPr="006E6117">
        <w:rPr>
          <w:rFonts w:ascii="Times New Roman" w:eastAsia="Times New Roman" w:hAnsi="Times New Roman"/>
          <w:sz w:val="28"/>
          <w:szCs w:val="28"/>
          <w:lang w:eastAsia="uk-UA"/>
        </w:rPr>
        <w:t>Музей виконує важливу культурно-освітню функцію, сприяє формуванню історичної свідомості жителів громади, зокрема молоді, та може виступати основою для розвитку культурно-пізнавального туризму.</w:t>
      </w:r>
    </w:p>
    <w:p w:rsidR="00C85ECF" w:rsidRPr="006E6117" w:rsidRDefault="00C85ECF" w:rsidP="005178DF">
      <w:pPr>
        <w:spacing w:after="0" w:line="240" w:lineRule="auto"/>
        <w:ind w:firstLine="708"/>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На території Млинівської громади зареєстровано </w:t>
      </w:r>
      <w:r w:rsidRPr="006E6117">
        <w:rPr>
          <w:rFonts w:ascii="Times New Roman" w:eastAsia="Times New Roman" w:hAnsi="Times New Roman"/>
          <w:b/>
          <w:bCs/>
          <w:sz w:val="28"/>
          <w:szCs w:val="28"/>
          <w:lang w:eastAsia="uk-UA"/>
        </w:rPr>
        <w:t>62 пам’ятки археології</w:t>
      </w:r>
      <w:r w:rsidRPr="006E6117">
        <w:rPr>
          <w:rFonts w:ascii="Times New Roman" w:eastAsia="Times New Roman" w:hAnsi="Times New Roman"/>
          <w:sz w:val="28"/>
          <w:szCs w:val="28"/>
          <w:lang w:eastAsia="uk-UA"/>
        </w:rPr>
        <w:t>, з яких:</w:t>
      </w:r>
    </w:p>
    <w:p w:rsidR="00C85ECF" w:rsidRPr="006E6117" w:rsidRDefault="00C85ECF" w:rsidP="00F24218">
      <w:pPr>
        <w:numPr>
          <w:ilvl w:val="0"/>
          <w:numId w:val="27"/>
        </w:numPr>
        <w:spacing w:before="100" w:beforeAutospacing="1" w:after="100" w:afterAutospacing="1"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2 — національного значення;</w:t>
      </w:r>
    </w:p>
    <w:p w:rsidR="00221FAA" w:rsidRPr="006E6117" w:rsidRDefault="00C85ECF" w:rsidP="00C85ECF">
      <w:pPr>
        <w:numPr>
          <w:ilvl w:val="0"/>
          <w:numId w:val="27"/>
        </w:numPr>
        <w:spacing w:before="100" w:beforeAutospacing="1" w:after="100" w:afterAutospacing="1" w:line="240" w:lineRule="auto"/>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60 — місцевого значення.</w:t>
      </w:r>
    </w:p>
    <w:p w:rsidR="005178DF" w:rsidRDefault="00C85ECF" w:rsidP="00F13315">
      <w:pPr>
        <w:spacing w:before="100" w:beforeAutospacing="1" w:after="100" w:afterAutospacing="1" w:line="240" w:lineRule="auto"/>
        <w:ind w:firstLine="360"/>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Серед найбільш відомих об’єктів — </w:t>
      </w:r>
      <w:r w:rsidRPr="006E6117">
        <w:rPr>
          <w:rFonts w:ascii="Times New Roman" w:eastAsia="Times New Roman" w:hAnsi="Times New Roman"/>
          <w:b/>
          <w:bCs/>
          <w:sz w:val="28"/>
          <w:szCs w:val="28"/>
          <w:lang w:eastAsia="uk-UA"/>
        </w:rPr>
        <w:t>Муравицьке городище</w:t>
      </w:r>
      <w:r w:rsidRPr="006E6117">
        <w:rPr>
          <w:rFonts w:ascii="Times New Roman" w:eastAsia="Times New Roman" w:hAnsi="Times New Roman"/>
          <w:sz w:val="28"/>
          <w:szCs w:val="28"/>
          <w:lang w:eastAsia="uk-UA"/>
        </w:rPr>
        <w:t>, стародавнє укріплене поселення поблизу Млинова. Археологічні дослідження свідчать про наявність культурних нашарувань різних історичних періодів, зокрема раннього середньовіччя (VI–IX ст.). Поселення пов’язують із слов’янськими племенами дулібів або волинян.</w:t>
      </w:r>
      <w:r w:rsidR="00221FAA" w:rsidRPr="006E6117">
        <w:rPr>
          <w:rFonts w:ascii="Times New Roman" w:eastAsia="Times New Roman" w:hAnsi="Times New Roman"/>
          <w:sz w:val="28"/>
          <w:szCs w:val="28"/>
          <w:lang w:eastAsia="uk-UA"/>
        </w:rPr>
        <w:t xml:space="preserve"> </w:t>
      </w:r>
      <w:r w:rsidRPr="006E6117">
        <w:rPr>
          <w:rFonts w:ascii="Times New Roman" w:eastAsia="Times New Roman" w:hAnsi="Times New Roman"/>
          <w:sz w:val="28"/>
          <w:szCs w:val="28"/>
          <w:lang w:eastAsia="uk-UA"/>
        </w:rPr>
        <w:t>Археологічна спадщина громади має значний науковий та туристичний потенціал і потребує подальшого вивчення, збереження та популяризації.</w:t>
      </w:r>
    </w:p>
    <w:p w:rsidR="000E6896" w:rsidRDefault="000E6896" w:rsidP="00F13315">
      <w:pPr>
        <w:spacing w:before="100" w:beforeAutospacing="1" w:after="100" w:afterAutospacing="1" w:line="240" w:lineRule="auto"/>
        <w:ind w:firstLine="360"/>
        <w:jc w:val="both"/>
        <w:rPr>
          <w:rFonts w:ascii="Times New Roman" w:eastAsia="Times New Roman" w:hAnsi="Times New Roman"/>
          <w:sz w:val="28"/>
          <w:szCs w:val="28"/>
          <w:lang w:eastAsia="uk-UA"/>
        </w:rPr>
      </w:pPr>
    </w:p>
    <w:p w:rsidR="00847D9D" w:rsidRDefault="00847D9D" w:rsidP="00F13315">
      <w:pPr>
        <w:spacing w:before="100" w:beforeAutospacing="1" w:after="100" w:afterAutospacing="1" w:line="240" w:lineRule="auto"/>
        <w:ind w:firstLine="360"/>
        <w:jc w:val="both"/>
        <w:rPr>
          <w:rFonts w:ascii="Times New Roman" w:eastAsia="Times New Roman" w:hAnsi="Times New Roman"/>
          <w:sz w:val="28"/>
          <w:szCs w:val="28"/>
          <w:lang w:eastAsia="uk-UA"/>
        </w:rPr>
      </w:pPr>
    </w:p>
    <w:p w:rsidR="00847D9D" w:rsidRPr="00F13315" w:rsidRDefault="00847D9D" w:rsidP="00F13315">
      <w:pPr>
        <w:spacing w:before="100" w:beforeAutospacing="1" w:after="100" w:afterAutospacing="1" w:line="240" w:lineRule="auto"/>
        <w:ind w:firstLine="360"/>
        <w:jc w:val="both"/>
        <w:rPr>
          <w:rFonts w:ascii="Times New Roman" w:eastAsia="Times New Roman" w:hAnsi="Times New Roman"/>
          <w:sz w:val="28"/>
          <w:szCs w:val="28"/>
          <w:lang w:eastAsia="uk-UA"/>
        </w:rPr>
      </w:pPr>
    </w:p>
    <w:p w:rsidR="00CB1ED7" w:rsidRPr="00CB1ED7" w:rsidRDefault="00CB1ED7" w:rsidP="00CB1ED7">
      <w:pPr>
        <w:shd w:val="clear" w:color="auto" w:fill="92D050"/>
        <w:spacing w:after="0" w:line="240" w:lineRule="auto"/>
        <w:jc w:val="center"/>
        <w:rPr>
          <w:rFonts w:ascii="Times New Roman" w:eastAsia="Times New Roman" w:hAnsi="Times New Roman"/>
          <w:b/>
          <w:bCs/>
          <w:sz w:val="28"/>
          <w:szCs w:val="28"/>
          <w:lang w:eastAsia="ru-RU"/>
        </w:rPr>
      </w:pPr>
      <w:r w:rsidRPr="00CB1ED7">
        <w:rPr>
          <w:rFonts w:ascii="Times New Roman" w:eastAsia="Times New Roman" w:hAnsi="Times New Roman"/>
          <w:b/>
          <w:bCs/>
          <w:color w:val="000000"/>
          <w:sz w:val="28"/>
          <w:szCs w:val="28"/>
          <w:lang w:val="ru-RU" w:eastAsia="ru-RU"/>
        </w:rPr>
        <w:t>1.</w:t>
      </w:r>
      <w:r w:rsidRPr="00CB1ED7">
        <w:rPr>
          <w:rFonts w:ascii="Times New Roman" w:eastAsia="Times New Roman" w:hAnsi="Times New Roman"/>
          <w:b/>
          <w:bCs/>
          <w:color w:val="000000"/>
          <w:sz w:val="28"/>
          <w:szCs w:val="28"/>
          <w:lang w:eastAsia="ru-RU"/>
        </w:rPr>
        <w:t>6. МІСТОБУДІВНА ДОКУМЕ</w:t>
      </w:r>
      <w:r w:rsidRPr="00CB1ED7">
        <w:rPr>
          <w:rFonts w:ascii="Times New Roman" w:eastAsia="Times New Roman" w:hAnsi="Times New Roman"/>
          <w:b/>
          <w:bCs/>
          <w:sz w:val="28"/>
          <w:szCs w:val="28"/>
          <w:lang w:eastAsia="ru-RU"/>
        </w:rPr>
        <w:t xml:space="preserve">НТАЦІЯ </w:t>
      </w:r>
    </w:p>
    <w:p w:rsidR="00CB1ED7" w:rsidRPr="00CB1ED7" w:rsidRDefault="00CB1ED7" w:rsidP="00CB1ED7">
      <w:pPr>
        <w:spacing w:after="0" w:line="240" w:lineRule="auto"/>
        <w:ind w:hanging="6"/>
        <w:jc w:val="both"/>
        <w:rPr>
          <w:rFonts w:ascii="Times New Roman" w:eastAsia="Times New Roman" w:hAnsi="Times New Roman"/>
          <w:sz w:val="28"/>
          <w:szCs w:val="28"/>
          <w:lang w:eastAsia="ru-RU"/>
        </w:rPr>
      </w:pPr>
    </w:p>
    <w:p w:rsidR="00CB1ED7" w:rsidRPr="00CB1ED7" w:rsidRDefault="00CB1ED7" w:rsidP="00CB1ED7">
      <w:pPr>
        <w:spacing w:after="0" w:line="240" w:lineRule="auto"/>
        <w:ind w:firstLine="567"/>
        <w:jc w:val="both"/>
        <w:rPr>
          <w:rFonts w:ascii="Times New Roman" w:eastAsia="Times New Roman" w:hAnsi="Times New Roman"/>
          <w:sz w:val="28"/>
          <w:szCs w:val="28"/>
          <w:lang w:eastAsia="ru-RU"/>
        </w:rPr>
      </w:pPr>
      <w:r w:rsidRPr="00CB1ED7">
        <w:rPr>
          <w:rFonts w:ascii="Times New Roman" w:eastAsia="Times New Roman" w:hAnsi="Times New Roman"/>
          <w:sz w:val="28"/>
          <w:szCs w:val="28"/>
          <w:lang w:eastAsia="ru-RU"/>
        </w:rPr>
        <w:t xml:space="preserve">Шлях до сталого та гармонійного розвитку територій – це розроблення і впровадження в практичну діяльність містобудівної документації, яка є інструментом регулювання планування, забудови та іншого використання </w:t>
      </w:r>
      <w:r w:rsidRPr="00CB1ED7">
        <w:rPr>
          <w:rFonts w:ascii="Times New Roman" w:eastAsia="Times New Roman" w:hAnsi="Times New Roman"/>
          <w:sz w:val="28"/>
          <w:szCs w:val="28"/>
          <w:lang w:eastAsia="ru-RU"/>
        </w:rPr>
        <w:lastRenderedPageBreak/>
        <w:t xml:space="preserve">територій. Стратегічні документи, у тому числі програми економічного, соціального та культурного розвитку територій повинні узгоджуватись з містобудівною документацією відповідного рівня. </w:t>
      </w:r>
    </w:p>
    <w:p w:rsidR="00CB1ED7" w:rsidRPr="00CB1ED7" w:rsidRDefault="00CB1ED7" w:rsidP="00CB1ED7">
      <w:pPr>
        <w:spacing w:after="0" w:line="240" w:lineRule="auto"/>
        <w:ind w:firstLine="567"/>
        <w:jc w:val="both"/>
        <w:rPr>
          <w:rFonts w:ascii="Times New Roman" w:eastAsia="Times New Roman" w:hAnsi="Times New Roman"/>
          <w:sz w:val="28"/>
          <w:szCs w:val="28"/>
          <w:lang w:eastAsia="ru-RU"/>
        </w:rPr>
      </w:pPr>
      <w:r w:rsidRPr="00CB1ED7">
        <w:rPr>
          <w:rFonts w:ascii="Times New Roman" w:eastAsia="Times New Roman" w:hAnsi="Times New Roman"/>
          <w:sz w:val="28"/>
          <w:szCs w:val="28"/>
          <w:lang w:eastAsia="ru-RU"/>
        </w:rPr>
        <w:t xml:space="preserve">Генеральний план – це основний вид містобудівної документації на місцевому рівні, призначений для обґрунтування довгострокової стратегії планування та забудови території населеного пункту. Виключно після затвердження генплану можливе використання земель за новим функціональним призначенням. На підставі затвердженого генерального плану розробляються план зонування території та план земельно-господарського устрою. Відповідно до Закону «Про регулювання містобудівної діяльності» забудова територій має здійснюватись виключно на підставі затвердженої містобудівної документації. </w:t>
      </w:r>
    </w:p>
    <w:p w:rsidR="00973D43" w:rsidRDefault="00CB1ED7" w:rsidP="00973D43">
      <w:pPr>
        <w:spacing w:after="0" w:line="240" w:lineRule="auto"/>
        <w:ind w:firstLine="567"/>
        <w:jc w:val="both"/>
        <w:rPr>
          <w:rFonts w:ascii="Times New Roman" w:eastAsia="Times New Roman" w:hAnsi="Times New Roman"/>
          <w:sz w:val="28"/>
          <w:szCs w:val="28"/>
          <w:lang w:eastAsia="ru-RU"/>
        </w:rPr>
      </w:pPr>
      <w:r w:rsidRPr="00CB1ED7">
        <w:rPr>
          <w:rFonts w:ascii="Times New Roman" w:eastAsia="Times New Roman" w:hAnsi="Times New Roman"/>
          <w:sz w:val="28"/>
          <w:szCs w:val="28"/>
          <w:lang w:eastAsia="ru-RU"/>
        </w:rPr>
        <w:t xml:space="preserve">Зокрема, реалізація інвестиційних проектів потребує наявності планів зонування території або детальних планів територій для видачі забудовникам містобудівних умов та обмежень. Без генерального плану неможливе будівництво нових об’єктів чи реконструкція старих. </w:t>
      </w:r>
    </w:p>
    <w:p w:rsidR="00973D43" w:rsidRPr="00973D43" w:rsidRDefault="00973D43" w:rsidP="00973D43">
      <w:pPr>
        <w:spacing w:after="0" w:line="240" w:lineRule="auto"/>
        <w:ind w:firstLine="567"/>
        <w:jc w:val="both"/>
        <w:rPr>
          <w:rFonts w:ascii="Times New Roman" w:hAnsi="Times New Roman"/>
          <w:sz w:val="28"/>
          <w:szCs w:val="28"/>
        </w:rPr>
      </w:pPr>
      <w:r w:rsidRPr="00973D43">
        <w:rPr>
          <w:rFonts w:ascii="Times New Roman" w:hAnsi="Times New Roman"/>
          <w:sz w:val="28"/>
          <w:szCs w:val="28"/>
        </w:rPr>
        <w:t xml:space="preserve">У </w:t>
      </w:r>
      <w:r w:rsidRPr="00973D43">
        <w:rPr>
          <w:rStyle w:val="whitespace-normal"/>
          <w:rFonts w:ascii="Times New Roman" w:hAnsi="Times New Roman"/>
          <w:sz w:val="28"/>
          <w:szCs w:val="28"/>
        </w:rPr>
        <w:t>Млинівськ</w:t>
      </w:r>
      <w:r>
        <w:rPr>
          <w:rStyle w:val="whitespace-normal"/>
          <w:rFonts w:ascii="Times New Roman" w:hAnsi="Times New Roman"/>
          <w:sz w:val="28"/>
          <w:szCs w:val="28"/>
        </w:rPr>
        <w:t>ій</w:t>
      </w:r>
      <w:r w:rsidRPr="00973D43">
        <w:rPr>
          <w:rStyle w:val="whitespace-normal"/>
          <w:rFonts w:ascii="Times New Roman" w:hAnsi="Times New Roman"/>
          <w:sz w:val="28"/>
          <w:szCs w:val="28"/>
        </w:rPr>
        <w:t xml:space="preserve"> селищн</w:t>
      </w:r>
      <w:r>
        <w:rPr>
          <w:rStyle w:val="whitespace-normal"/>
          <w:rFonts w:ascii="Times New Roman" w:hAnsi="Times New Roman"/>
          <w:sz w:val="28"/>
          <w:szCs w:val="28"/>
        </w:rPr>
        <w:t>ій</w:t>
      </w:r>
      <w:r w:rsidRPr="00973D43">
        <w:rPr>
          <w:rStyle w:val="whitespace-normal"/>
          <w:rFonts w:ascii="Times New Roman" w:hAnsi="Times New Roman"/>
          <w:sz w:val="28"/>
          <w:szCs w:val="28"/>
        </w:rPr>
        <w:t xml:space="preserve"> територіальн</w:t>
      </w:r>
      <w:r>
        <w:rPr>
          <w:rStyle w:val="whitespace-normal"/>
          <w:rFonts w:ascii="Times New Roman" w:hAnsi="Times New Roman"/>
          <w:sz w:val="28"/>
          <w:szCs w:val="28"/>
        </w:rPr>
        <w:t>ій</w:t>
      </w:r>
      <w:r w:rsidRPr="00973D43">
        <w:rPr>
          <w:rStyle w:val="whitespace-normal"/>
          <w:rFonts w:ascii="Times New Roman" w:hAnsi="Times New Roman"/>
          <w:sz w:val="28"/>
          <w:szCs w:val="28"/>
        </w:rPr>
        <w:t xml:space="preserve"> громад</w:t>
      </w:r>
      <w:r>
        <w:rPr>
          <w:rFonts w:ascii="Times New Roman" w:hAnsi="Times New Roman"/>
          <w:sz w:val="28"/>
          <w:szCs w:val="28"/>
        </w:rPr>
        <w:t xml:space="preserve">і </w:t>
      </w:r>
      <w:r w:rsidRPr="00973D43">
        <w:rPr>
          <w:rFonts w:ascii="Times New Roman" w:hAnsi="Times New Roman"/>
          <w:sz w:val="28"/>
          <w:szCs w:val="28"/>
        </w:rPr>
        <w:t>базова містобудівна документація розроблена для адміністративного центру громади — с</w:t>
      </w:r>
      <w:r>
        <w:rPr>
          <w:rFonts w:ascii="Times New Roman" w:hAnsi="Times New Roman"/>
          <w:sz w:val="28"/>
          <w:szCs w:val="28"/>
        </w:rPr>
        <w:t xml:space="preserve">елища </w:t>
      </w:r>
      <w:r w:rsidRPr="00973D43">
        <w:rPr>
          <w:rFonts w:ascii="Times New Roman" w:hAnsi="Times New Roman"/>
          <w:sz w:val="28"/>
          <w:szCs w:val="28"/>
        </w:rPr>
        <w:t>Млинів.</w:t>
      </w:r>
    </w:p>
    <w:p w:rsidR="00973D43" w:rsidRPr="00973D43" w:rsidRDefault="00973D43" w:rsidP="00973D43">
      <w:pPr>
        <w:spacing w:after="0" w:line="240" w:lineRule="auto"/>
        <w:ind w:firstLine="567"/>
        <w:jc w:val="both"/>
        <w:rPr>
          <w:rFonts w:ascii="Times New Roman" w:hAnsi="Times New Roman"/>
          <w:sz w:val="28"/>
          <w:szCs w:val="28"/>
        </w:rPr>
      </w:pPr>
      <w:r>
        <w:rPr>
          <w:rStyle w:val="aff"/>
          <w:rFonts w:ascii="Times New Roman" w:hAnsi="Times New Roman"/>
          <w:sz w:val="28"/>
          <w:szCs w:val="28"/>
        </w:rPr>
        <w:t>«</w:t>
      </w:r>
      <w:r w:rsidRPr="00973D43">
        <w:rPr>
          <w:rStyle w:val="aff"/>
          <w:rFonts w:ascii="Times New Roman" w:hAnsi="Times New Roman"/>
          <w:sz w:val="28"/>
          <w:szCs w:val="28"/>
        </w:rPr>
        <w:t>Генеральний план поєднаний з детальним планом території окремих частин селища Млинів</w:t>
      </w:r>
      <w:r>
        <w:rPr>
          <w:rStyle w:val="aff"/>
          <w:rFonts w:ascii="Times New Roman" w:hAnsi="Times New Roman"/>
          <w:sz w:val="28"/>
          <w:szCs w:val="28"/>
        </w:rPr>
        <w:t>»</w:t>
      </w:r>
      <w:r w:rsidRPr="00973D43">
        <w:rPr>
          <w:rFonts w:ascii="Times New Roman" w:hAnsi="Times New Roman"/>
          <w:sz w:val="28"/>
          <w:szCs w:val="28"/>
        </w:rPr>
        <w:t xml:space="preserve"> затверджен</w:t>
      </w:r>
      <w:r>
        <w:rPr>
          <w:rFonts w:ascii="Times New Roman" w:hAnsi="Times New Roman"/>
          <w:sz w:val="28"/>
          <w:szCs w:val="28"/>
        </w:rPr>
        <w:t>ий</w:t>
      </w:r>
      <w:r w:rsidRPr="00973D43">
        <w:rPr>
          <w:rFonts w:ascii="Times New Roman" w:hAnsi="Times New Roman"/>
          <w:sz w:val="28"/>
          <w:szCs w:val="28"/>
        </w:rPr>
        <w:t xml:space="preserve"> рішенням сесії </w:t>
      </w:r>
      <w:r w:rsidRPr="00973D43">
        <w:rPr>
          <w:rStyle w:val="whitespace-normal"/>
          <w:rFonts w:ascii="Times New Roman" w:hAnsi="Times New Roman"/>
          <w:sz w:val="28"/>
          <w:szCs w:val="28"/>
        </w:rPr>
        <w:t>Млинівськ</w:t>
      </w:r>
      <w:r>
        <w:rPr>
          <w:rStyle w:val="whitespace-normal"/>
          <w:rFonts w:ascii="Times New Roman" w:hAnsi="Times New Roman"/>
          <w:sz w:val="28"/>
          <w:szCs w:val="28"/>
        </w:rPr>
        <w:t>ої</w:t>
      </w:r>
      <w:r w:rsidRPr="00973D43">
        <w:rPr>
          <w:rStyle w:val="whitespace-normal"/>
          <w:rFonts w:ascii="Times New Roman" w:hAnsi="Times New Roman"/>
          <w:sz w:val="28"/>
          <w:szCs w:val="28"/>
        </w:rPr>
        <w:t xml:space="preserve"> селищн</w:t>
      </w:r>
      <w:r>
        <w:rPr>
          <w:rStyle w:val="whitespace-normal"/>
          <w:rFonts w:ascii="Times New Roman" w:hAnsi="Times New Roman"/>
          <w:sz w:val="28"/>
          <w:szCs w:val="28"/>
        </w:rPr>
        <w:t>ої</w:t>
      </w:r>
      <w:r w:rsidRPr="00973D43">
        <w:rPr>
          <w:rStyle w:val="whitespace-normal"/>
          <w:rFonts w:ascii="Times New Roman" w:hAnsi="Times New Roman"/>
          <w:sz w:val="28"/>
          <w:szCs w:val="28"/>
        </w:rPr>
        <w:t xml:space="preserve"> рад</w:t>
      </w:r>
      <w:r>
        <w:rPr>
          <w:rStyle w:val="whitespace-normal"/>
          <w:rFonts w:ascii="Times New Roman" w:hAnsi="Times New Roman"/>
          <w:sz w:val="28"/>
          <w:szCs w:val="28"/>
        </w:rPr>
        <w:t>и</w:t>
      </w:r>
      <w:r w:rsidRPr="00973D43">
        <w:rPr>
          <w:rFonts w:ascii="Times New Roman" w:hAnsi="Times New Roman"/>
          <w:sz w:val="28"/>
          <w:szCs w:val="28"/>
        </w:rPr>
        <w:t xml:space="preserve"> від 23.01.2020 № 3672</w:t>
      </w:r>
      <w:r w:rsidR="00F44EC3">
        <w:rPr>
          <w:rFonts w:ascii="Times New Roman" w:hAnsi="Times New Roman"/>
          <w:sz w:val="28"/>
          <w:szCs w:val="28"/>
        </w:rPr>
        <w:t>.</w:t>
      </w:r>
    </w:p>
    <w:p w:rsidR="00973D43" w:rsidRPr="00973D43" w:rsidRDefault="00973D43" w:rsidP="00973D43">
      <w:pPr>
        <w:spacing w:after="0" w:line="240" w:lineRule="auto"/>
        <w:ind w:firstLine="567"/>
        <w:jc w:val="both"/>
        <w:rPr>
          <w:rFonts w:ascii="Times New Roman" w:hAnsi="Times New Roman"/>
          <w:sz w:val="28"/>
          <w:szCs w:val="28"/>
        </w:rPr>
      </w:pPr>
      <w:r w:rsidRPr="00973D43">
        <w:rPr>
          <w:rFonts w:ascii="Times New Roman" w:hAnsi="Times New Roman"/>
          <w:sz w:val="28"/>
          <w:szCs w:val="28"/>
        </w:rPr>
        <w:t xml:space="preserve">Також рішенням сесії Млинівської селищної ради від 02.12.2021 № 1505 затверджено </w:t>
      </w:r>
      <w:r>
        <w:rPr>
          <w:rFonts w:ascii="Times New Roman" w:hAnsi="Times New Roman"/>
          <w:sz w:val="28"/>
          <w:szCs w:val="28"/>
        </w:rPr>
        <w:t>«</w:t>
      </w:r>
      <w:r w:rsidRPr="00973D43">
        <w:rPr>
          <w:rStyle w:val="aff"/>
          <w:rFonts w:ascii="Times New Roman" w:hAnsi="Times New Roman"/>
          <w:sz w:val="28"/>
          <w:szCs w:val="28"/>
        </w:rPr>
        <w:t>План зонування території смт Млинів Дубенського району Рівненської області</w:t>
      </w:r>
      <w:r>
        <w:rPr>
          <w:rStyle w:val="aff"/>
          <w:rFonts w:ascii="Times New Roman" w:hAnsi="Times New Roman"/>
          <w:sz w:val="28"/>
          <w:szCs w:val="28"/>
        </w:rPr>
        <w:t>»</w:t>
      </w:r>
      <w:r w:rsidRPr="00973D43">
        <w:rPr>
          <w:rFonts w:ascii="Times New Roman" w:hAnsi="Times New Roman"/>
          <w:sz w:val="28"/>
          <w:szCs w:val="28"/>
        </w:rPr>
        <w:t>.</w:t>
      </w:r>
    </w:p>
    <w:p w:rsidR="00973D43" w:rsidRDefault="00973D43" w:rsidP="00973D43">
      <w:pPr>
        <w:spacing w:after="0" w:line="240" w:lineRule="auto"/>
        <w:ind w:firstLine="567"/>
        <w:jc w:val="both"/>
        <w:rPr>
          <w:rFonts w:ascii="Times New Roman" w:hAnsi="Times New Roman"/>
          <w:sz w:val="28"/>
          <w:szCs w:val="28"/>
        </w:rPr>
      </w:pPr>
      <w:r w:rsidRPr="00973D43">
        <w:rPr>
          <w:rFonts w:ascii="Times New Roman" w:hAnsi="Times New Roman"/>
          <w:sz w:val="28"/>
          <w:szCs w:val="28"/>
        </w:rPr>
        <w:t xml:space="preserve">Водночас у більшості інших населених пунктів громади містобудівна документація є застарілою або відсутньою. Загалом у </w:t>
      </w:r>
      <w:r w:rsidR="00F44EC3">
        <w:rPr>
          <w:rStyle w:val="aff"/>
          <w:rFonts w:ascii="Times New Roman" w:hAnsi="Times New Roman"/>
          <w:sz w:val="28"/>
          <w:szCs w:val="28"/>
        </w:rPr>
        <w:t>40</w:t>
      </w:r>
      <w:r w:rsidRPr="00973D43">
        <w:rPr>
          <w:rStyle w:val="aff"/>
          <w:rFonts w:ascii="Times New Roman" w:hAnsi="Times New Roman"/>
          <w:sz w:val="28"/>
          <w:szCs w:val="28"/>
        </w:rPr>
        <w:t xml:space="preserve"> населених пунктах генеральні плани потребують актуалізації</w:t>
      </w:r>
      <w:r w:rsidRPr="00973D43">
        <w:rPr>
          <w:rFonts w:ascii="Times New Roman" w:hAnsi="Times New Roman"/>
          <w:sz w:val="28"/>
          <w:szCs w:val="28"/>
        </w:rPr>
        <w:t>, що обмежує можливості просторового планування, залучення інвестицій, формування земельних ділянок та реалізації інфраструктурних проєктів.</w:t>
      </w:r>
    </w:p>
    <w:p w:rsidR="00581661" w:rsidRDefault="00581661" w:rsidP="00973D43">
      <w:pPr>
        <w:spacing w:after="0" w:line="240" w:lineRule="auto"/>
        <w:ind w:firstLine="567"/>
        <w:jc w:val="both"/>
        <w:rPr>
          <w:rFonts w:ascii="Times New Roman" w:hAnsi="Times New Roman"/>
          <w:sz w:val="28"/>
          <w:szCs w:val="28"/>
        </w:rPr>
      </w:pPr>
    </w:p>
    <w:p w:rsidR="00AF53F5" w:rsidRPr="00191213" w:rsidRDefault="0085339D" w:rsidP="00847D9D">
      <w:pPr>
        <w:spacing w:after="0" w:line="240" w:lineRule="auto"/>
        <w:ind w:firstLine="567"/>
        <w:jc w:val="center"/>
        <w:rPr>
          <w:rFonts w:ascii="Times New Roman" w:eastAsia="Times New Roman" w:hAnsi="Times New Roman"/>
          <w:sz w:val="24"/>
          <w:szCs w:val="24"/>
          <w:u w:val="single"/>
          <w:lang w:eastAsia="ru-RU"/>
        </w:rPr>
      </w:pPr>
      <w:bookmarkStart w:id="58" w:name="_Hlk222923088"/>
      <w:r w:rsidRPr="00191213">
        <w:rPr>
          <w:rFonts w:ascii="Times New Roman" w:eastAsia="Times New Roman" w:hAnsi="Times New Roman"/>
          <w:sz w:val="24"/>
          <w:szCs w:val="24"/>
          <w:u w:val="single"/>
          <w:lang w:eastAsia="ru-RU"/>
        </w:rPr>
        <w:t xml:space="preserve">Таблиця </w:t>
      </w:r>
      <w:r w:rsidR="003A651D" w:rsidRPr="00191213">
        <w:rPr>
          <w:rFonts w:ascii="Times New Roman" w:eastAsia="Times New Roman" w:hAnsi="Times New Roman"/>
          <w:sz w:val="24"/>
          <w:szCs w:val="24"/>
          <w:u w:val="single"/>
          <w:lang w:eastAsia="ru-RU"/>
        </w:rPr>
        <w:t>1</w:t>
      </w:r>
      <w:r w:rsidR="00057758">
        <w:rPr>
          <w:rFonts w:ascii="Times New Roman" w:eastAsia="Times New Roman" w:hAnsi="Times New Roman"/>
          <w:sz w:val="24"/>
          <w:szCs w:val="24"/>
          <w:u w:val="single"/>
          <w:lang w:eastAsia="ru-RU"/>
        </w:rPr>
        <w:t>5</w:t>
      </w:r>
      <w:r w:rsidR="003D6D12" w:rsidRPr="00191213">
        <w:rPr>
          <w:rFonts w:ascii="Times New Roman" w:eastAsia="Times New Roman" w:hAnsi="Times New Roman"/>
          <w:sz w:val="24"/>
          <w:szCs w:val="24"/>
          <w:u w:val="single"/>
          <w:lang w:eastAsia="ru-RU"/>
        </w:rPr>
        <w:t>.</w:t>
      </w:r>
      <w:r w:rsidR="003A651D" w:rsidRPr="00191213">
        <w:rPr>
          <w:rFonts w:ascii="Times New Roman" w:eastAsia="Times New Roman" w:hAnsi="Times New Roman"/>
          <w:sz w:val="24"/>
          <w:szCs w:val="24"/>
          <w:u w:val="single"/>
          <w:lang w:eastAsia="ru-RU"/>
        </w:rPr>
        <w:t xml:space="preserve"> </w:t>
      </w:r>
      <w:r w:rsidR="00581661" w:rsidRPr="00191213">
        <w:rPr>
          <w:rFonts w:ascii="Times New Roman" w:eastAsia="Times New Roman" w:hAnsi="Times New Roman"/>
          <w:sz w:val="24"/>
          <w:szCs w:val="24"/>
          <w:u w:val="single"/>
          <w:lang w:eastAsia="ru-RU"/>
        </w:rPr>
        <w:t>Генеральні плани населених пунктів</w:t>
      </w:r>
    </w:p>
    <w:tbl>
      <w:tblPr>
        <w:tblW w:w="4852" w:type="pct"/>
        <w:tblCellSpacing w:w="22"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1"/>
        <w:gridCol w:w="6073"/>
        <w:gridCol w:w="3052"/>
      </w:tblGrid>
      <w:tr w:rsidR="00AF53F5" w:rsidRPr="00AF53F5" w:rsidTr="00AF53F5">
        <w:trPr>
          <w:trHeight w:val="478"/>
          <w:tblCellSpacing w:w="22" w:type="dxa"/>
        </w:trPr>
        <w:tc>
          <w:tcPr>
            <w:tcW w:w="270" w:type="pct"/>
            <w:shd w:val="clear" w:color="auto" w:fill="auto"/>
          </w:tcPr>
          <w:bookmarkEnd w:id="58"/>
          <w:p w:rsidR="00AF53F5" w:rsidRPr="00AF53F5" w:rsidRDefault="00AF53F5" w:rsidP="00AF53F5">
            <w:pPr>
              <w:shd w:val="clear" w:color="auto" w:fill="FFFFFF"/>
              <w:spacing w:before="100" w:beforeAutospacing="1" w:after="100" w:afterAutospacing="1" w:line="312" w:lineRule="auto"/>
              <w:rPr>
                <w:rFonts w:ascii="Times New Roman" w:eastAsia="Times New Roman" w:hAnsi="Times New Roman"/>
                <w:color w:val="000000"/>
                <w:sz w:val="21"/>
                <w:szCs w:val="20"/>
                <w:lang w:eastAsia="uk-UA"/>
              </w:rPr>
            </w:pPr>
            <w:r w:rsidRPr="00AF53F5">
              <w:rPr>
                <w:rFonts w:ascii="Times New Roman" w:eastAsia="Times New Roman" w:hAnsi="Times New Roman"/>
                <w:color w:val="000000"/>
                <w:lang w:eastAsia="uk-UA"/>
              </w:rPr>
              <w:t>№</w:t>
            </w:r>
          </w:p>
        </w:tc>
        <w:tc>
          <w:tcPr>
            <w:tcW w:w="3100" w:type="pct"/>
            <w:shd w:val="clear" w:color="auto" w:fill="auto"/>
          </w:tcPr>
          <w:p w:rsidR="00AF53F5" w:rsidRPr="00AF53F5" w:rsidRDefault="00AF53F5" w:rsidP="00AF53F5">
            <w:pPr>
              <w:shd w:val="clear" w:color="auto" w:fill="FFFFFF"/>
              <w:spacing w:before="100" w:beforeAutospacing="1" w:after="100" w:afterAutospacing="1" w:line="312" w:lineRule="auto"/>
              <w:jc w:val="center"/>
              <w:rPr>
                <w:rFonts w:ascii="Times New Roman" w:eastAsia="Times New Roman" w:hAnsi="Times New Roman"/>
                <w:color w:val="000000"/>
                <w:sz w:val="21"/>
                <w:szCs w:val="20"/>
                <w:lang w:eastAsia="uk-UA"/>
              </w:rPr>
            </w:pPr>
            <w:r w:rsidRPr="00AF53F5">
              <w:rPr>
                <w:rFonts w:ascii="Times New Roman" w:eastAsia="Times New Roman" w:hAnsi="Times New Roman"/>
                <w:color w:val="000000"/>
                <w:lang w:eastAsia="uk-UA"/>
              </w:rPr>
              <w:t>Округ</w:t>
            </w:r>
          </w:p>
        </w:tc>
        <w:tc>
          <w:tcPr>
            <w:tcW w:w="1535" w:type="pct"/>
            <w:shd w:val="clear" w:color="auto" w:fill="auto"/>
            <w:tcMar>
              <w:top w:w="15" w:type="dxa"/>
              <w:left w:w="15" w:type="dxa"/>
              <w:bottom w:w="15" w:type="dxa"/>
              <w:right w:w="15" w:type="dxa"/>
            </w:tcMar>
          </w:tcPr>
          <w:p w:rsidR="00AF53F5" w:rsidRPr="00AF53F5" w:rsidRDefault="00770C52" w:rsidP="00AF53F5">
            <w:pPr>
              <w:shd w:val="clear" w:color="auto" w:fill="FFFFFF"/>
              <w:spacing w:before="100" w:beforeAutospacing="1" w:after="100" w:afterAutospacing="1" w:line="312" w:lineRule="auto"/>
              <w:jc w:val="center"/>
              <w:rPr>
                <w:rFonts w:ascii="Times New Roman" w:eastAsia="Times New Roman" w:hAnsi="Times New Roman"/>
                <w:color w:val="000000"/>
                <w:sz w:val="21"/>
                <w:szCs w:val="20"/>
                <w:lang w:eastAsia="uk-UA"/>
              </w:rPr>
            </w:pPr>
            <w:r>
              <w:rPr>
                <w:rFonts w:ascii="Times New Roman" w:eastAsia="Times New Roman" w:hAnsi="Times New Roman"/>
                <w:color w:val="000000"/>
                <w:sz w:val="21"/>
                <w:szCs w:val="20"/>
                <w:lang w:eastAsia="uk-UA"/>
              </w:rPr>
              <w:t>Номер рішення,дата про затвердження та актуалізацію</w:t>
            </w:r>
          </w:p>
        </w:tc>
      </w:tr>
      <w:tr w:rsidR="00AF53F5" w:rsidRPr="00AF53F5" w:rsidTr="00AF53F5">
        <w:trPr>
          <w:trHeight w:val="342"/>
          <w:tblCellSpacing w:w="22" w:type="dxa"/>
        </w:trPr>
        <w:tc>
          <w:tcPr>
            <w:tcW w:w="270" w:type="pct"/>
            <w:shd w:val="clear" w:color="auto" w:fill="auto"/>
          </w:tcPr>
          <w:p w:rsidR="00AF53F5" w:rsidRPr="00AF53F5" w:rsidRDefault="00AF53F5" w:rsidP="00AF53F5">
            <w:pPr>
              <w:shd w:val="clear" w:color="auto" w:fill="FFFFFF"/>
              <w:spacing w:before="100" w:beforeAutospacing="1" w:after="100" w:afterAutospacing="1" w:line="312" w:lineRule="auto"/>
              <w:jc w:val="center"/>
              <w:rPr>
                <w:rFonts w:ascii="Times New Roman" w:eastAsia="Times New Roman" w:hAnsi="Times New Roman"/>
                <w:b/>
                <w:color w:val="000000"/>
                <w:sz w:val="21"/>
                <w:szCs w:val="20"/>
                <w:lang w:eastAsia="uk-UA"/>
              </w:rPr>
            </w:pPr>
            <w:r w:rsidRPr="00AF53F5">
              <w:rPr>
                <w:rFonts w:ascii="Times New Roman" w:eastAsia="Times New Roman" w:hAnsi="Times New Roman"/>
                <w:b/>
                <w:color w:val="000000"/>
                <w:lang w:eastAsia="uk-UA"/>
              </w:rPr>
              <w:t>1</w:t>
            </w:r>
          </w:p>
        </w:tc>
        <w:tc>
          <w:tcPr>
            <w:tcW w:w="3100" w:type="pct"/>
            <w:shd w:val="clear" w:color="auto" w:fill="auto"/>
          </w:tcPr>
          <w:p w:rsidR="00AF53F5" w:rsidRPr="00AF53F5" w:rsidRDefault="00AF53F5" w:rsidP="00AF53F5">
            <w:pPr>
              <w:shd w:val="clear" w:color="auto" w:fill="FFFFFF"/>
              <w:spacing w:before="100" w:beforeAutospacing="1" w:after="100" w:afterAutospacing="1" w:line="312" w:lineRule="auto"/>
              <w:jc w:val="center"/>
              <w:rPr>
                <w:rFonts w:ascii="Times New Roman" w:eastAsia="Times New Roman" w:hAnsi="Times New Roman"/>
                <w:b/>
                <w:color w:val="000000"/>
                <w:sz w:val="21"/>
                <w:szCs w:val="20"/>
                <w:lang w:eastAsia="uk-UA"/>
              </w:rPr>
            </w:pPr>
            <w:r w:rsidRPr="00AF53F5">
              <w:rPr>
                <w:rFonts w:ascii="Times New Roman" w:eastAsia="Times New Roman" w:hAnsi="Times New Roman"/>
                <w:b/>
                <w:color w:val="000000"/>
                <w:lang w:eastAsia="uk-UA"/>
              </w:rPr>
              <w:t>селище Млинів</w:t>
            </w:r>
          </w:p>
        </w:tc>
        <w:tc>
          <w:tcPr>
            <w:tcW w:w="1535" w:type="pct"/>
            <w:shd w:val="clear" w:color="auto" w:fill="auto"/>
            <w:tcMar>
              <w:top w:w="15" w:type="dxa"/>
              <w:left w:w="15" w:type="dxa"/>
              <w:bottom w:w="15" w:type="dxa"/>
              <w:right w:w="15" w:type="dxa"/>
            </w:tcMar>
          </w:tcPr>
          <w:p w:rsidR="00AF53F5" w:rsidRPr="008155E6" w:rsidRDefault="008155E6" w:rsidP="00AF53F5">
            <w:pPr>
              <w:shd w:val="clear" w:color="auto" w:fill="FFFFFF"/>
              <w:spacing w:before="100" w:beforeAutospacing="1" w:after="100" w:afterAutospacing="1" w:line="312" w:lineRule="auto"/>
              <w:jc w:val="center"/>
              <w:rPr>
                <w:rFonts w:ascii="Times New Roman" w:eastAsia="Times New Roman" w:hAnsi="Times New Roman"/>
                <w:bCs/>
                <w:color w:val="000000"/>
                <w:sz w:val="21"/>
                <w:szCs w:val="20"/>
                <w:lang w:eastAsia="uk-UA"/>
              </w:rPr>
            </w:pPr>
            <w:r w:rsidRPr="008155E6">
              <w:rPr>
                <w:rFonts w:ascii="Times New Roman" w:eastAsia="Times New Roman" w:hAnsi="Times New Roman"/>
                <w:bCs/>
                <w:color w:val="000000"/>
                <w:sz w:val="21"/>
                <w:szCs w:val="20"/>
                <w:lang w:eastAsia="uk-UA"/>
              </w:rPr>
              <w:t>№ 3672 від 23.01.2020</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b/>
                <w:color w:val="000000"/>
                <w:sz w:val="21"/>
                <w:szCs w:val="21"/>
                <w:lang w:eastAsia="uk-UA"/>
              </w:rPr>
            </w:pPr>
            <w:r w:rsidRPr="00AF53F5">
              <w:rPr>
                <w:rFonts w:ascii="Times New Roman" w:eastAsia="Times New Roman" w:hAnsi="Times New Roman"/>
                <w:b/>
                <w:color w:val="000000"/>
                <w:lang w:eastAsia="uk-UA"/>
              </w:rPr>
              <w:t>Берегівський старостинський округ</w:t>
            </w:r>
          </w:p>
        </w:tc>
        <w:tc>
          <w:tcPr>
            <w:tcW w:w="1535" w:type="pct"/>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b/>
                <w:color w:val="000000"/>
                <w:sz w:val="21"/>
                <w:szCs w:val="21"/>
                <w:lang w:val="en-US" w:eastAsia="uk-UA"/>
              </w:rPr>
            </w:pPr>
          </w:p>
        </w:tc>
      </w:tr>
      <w:tr w:rsidR="00AF53F5" w:rsidRPr="00AF53F5" w:rsidTr="00AF53F5">
        <w:trPr>
          <w:trHeight w:val="312"/>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2</w:t>
            </w:r>
          </w:p>
        </w:tc>
        <w:tc>
          <w:tcPr>
            <w:tcW w:w="3100" w:type="pct"/>
            <w:shd w:val="clear" w:color="auto" w:fill="auto"/>
          </w:tcPr>
          <w:p w:rsidR="00AF53F5" w:rsidRPr="0085339D" w:rsidRDefault="00AF53F5" w:rsidP="00AF53F5">
            <w:pPr>
              <w:shd w:val="clear" w:color="auto" w:fill="FFFFFF"/>
              <w:spacing w:after="160" w:line="312" w:lineRule="auto"/>
              <w:jc w:val="center"/>
              <w:rPr>
                <w:rFonts w:ascii="Times New Roman" w:eastAsia="Times New Roman" w:hAnsi="Times New Roman"/>
                <w:color w:val="000000"/>
                <w:sz w:val="21"/>
                <w:szCs w:val="21"/>
                <w:lang w:val="en-US" w:eastAsia="uk-UA"/>
              </w:rPr>
            </w:pPr>
            <w:r w:rsidRPr="00AF53F5">
              <w:rPr>
                <w:rFonts w:ascii="Times New Roman" w:eastAsia="Times New Roman" w:hAnsi="Times New Roman"/>
                <w:color w:val="000000"/>
                <w:lang w:eastAsia="uk-UA"/>
              </w:rPr>
              <w:t>Береги</w:t>
            </w:r>
          </w:p>
        </w:tc>
        <w:tc>
          <w:tcPr>
            <w:tcW w:w="1535" w:type="pct"/>
            <w:shd w:val="clear" w:color="auto" w:fill="auto"/>
            <w:tcMar>
              <w:top w:w="15" w:type="dxa"/>
              <w:left w:w="15" w:type="dxa"/>
              <w:bottom w:w="15" w:type="dxa"/>
              <w:right w:w="15" w:type="dxa"/>
            </w:tcMar>
            <w:vAlign w:val="bottom"/>
          </w:tcPr>
          <w:p w:rsidR="00AF53F5" w:rsidRPr="00AF53F5" w:rsidRDefault="00E06501" w:rsidP="00AF53F5">
            <w:pPr>
              <w:shd w:val="clear" w:color="auto" w:fill="FFFFFF"/>
              <w:spacing w:after="160" w:line="312" w:lineRule="auto"/>
              <w:jc w:val="center"/>
              <w:rPr>
                <w:rFonts w:ascii="Times New Roman" w:eastAsia="Times New Roman" w:hAnsi="Times New Roman"/>
                <w:color w:val="000000"/>
                <w:sz w:val="21"/>
                <w:szCs w:val="21"/>
                <w:lang w:eastAsia="uk-UA"/>
              </w:rPr>
            </w:pPr>
            <w:r>
              <w:rPr>
                <w:rFonts w:ascii="Times New Roman" w:eastAsia="Times New Roman" w:hAnsi="Times New Roman"/>
                <w:color w:val="000000"/>
                <w:sz w:val="21"/>
                <w:szCs w:val="21"/>
                <w:lang w:eastAsia="uk-UA"/>
              </w:rPr>
              <w:t>відсунє</w:t>
            </w: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3</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Перевередів</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sz w:val="21"/>
                <w:szCs w:val="21"/>
                <w:lang w:eastAsia="uk-UA"/>
              </w:rPr>
              <w:t>№188 від 18.03.2013</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p>
        </w:tc>
        <w:tc>
          <w:tcPr>
            <w:tcW w:w="310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b/>
                <w:color w:val="000000"/>
                <w:sz w:val="21"/>
                <w:szCs w:val="21"/>
                <w:lang w:eastAsia="uk-UA"/>
              </w:rPr>
            </w:pPr>
            <w:r w:rsidRPr="00AF53F5">
              <w:rPr>
                <w:rFonts w:ascii="Times New Roman" w:eastAsia="Times New Roman" w:hAnsi="Times New Roman"/>
                <w:b/>
                <w:color w:val="000000"/>
                <w:lang w:eastAsia="uk-UA"/>
              </w:rPr>
              <w:t xml:space="preserve">Владиславівський старостинський округ </w:t>
            </w:r>
          </w:p>
        </w:tc>
        <w:tc>
          <w:tcPr>
            <w:tcW w:w="1535" w:type="pct"/>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216" w:lineRule="auto"/>
              <w:jc w:val="center"/>
              <w:rPr>
                <w:rFonts w:ascii="Times New Roman" w:eastAsia="Times New Roman" w:hAnsi="Times New Roman"/>
                <w:b/>
                <w:color w:val="000000"/>
                <w:sz w:val="21"/>
                <w:szCs w:val="21"/>
                <w:lang w:val="en-US" w:eastAsia="uk-UA"/>
              </w:rPr>
            </w:pP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4</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Владиславівка</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5</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Новоселівка</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val="en-US" w:eastAsia="uk-UA"/>
              </w:rPr>
            </w:pPr>
            <w:r w:rsidRPr="00AF53F5">
              <w:rPr>
                <w:rFonts w:ascii="Times New Roman" w:eastAsia="Times New Roman" w:hAnsi="Times New Roman"/>
                <w:color w:val="000000"/>
                <w:sz w:val="21"/>
                <w:szCs w:val="21"/>
                <w:lang w:eastAsia="uk-UA"/>
              </w:rPr>
              <w:t>№ 205 від 26.03.2013</w:t>
            </w: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6</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Іванівка</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val="en-US" w:eastAsia="uk-UA"/>
              </w:rPr>
            </w:pP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lastRenderedPageBreak/>
              <w:t>7</w:t>
            </w:r>
          </w:p>
        </w:tc>
        <w:tc>
          <w:tcPr>
            <w:tcW w:w="310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Гончариха</w:t>
            </w:r>
          </w:p>
        </w:tc>
        <w:tc>
          <w:tcPr>
            <w:tcW w:w="1535" w:type="pct"/>
            <w:shd w:val="clear" w:color="auto" w:fill="auto"/>
            <w:tcMar>
              <w:top w:w="15" w:type="dxa"/>
              <w:left w:w="15" w:type="dxa"/>
              <w:bottom w:w="15" w:type="dxa"/>
              <w:right w:w="15" w:type="dxa"/>
            </w:tcMar>
            <w:vAlign w:val="bottom"/>
          </w:tcPr>
          <w:p w:rsidR="00AF53F5" w:rsidRPr="00AF53F5" w:rsidRDefault="00E06501" w:rsidP="00AF53F5">
            <w:pPr>
              <w:shd w:val="clear" w:color="auto" w:fill="FFFFFF"/>
              <w:spacing w:after="160" w:line="216" w:lineRule="auto"/>
              <w:jc w:val="center"/>
              <w:rPr>
                <w:rFonts w:ascii="Times New Roman" w:eastAsia="Times New Roman" w:hAnsi="Times New Roman"/>
                <w:color w:val="000000"/>
                <w:sz w:val="21"/>
                <w:szCs w:val="21"/>
                <w:lang w:val="en-US" w:eastAsia="uk-UA"/>
              </w:rPr>
            </w:pPr>
            <w:r>
              <w:rPr>
                <w:rFonts w:ascii="Times New Roman" w:eastAsia="Times New Roman" w:hAnsi="Times New Roman"/>
                <w:color w:val="000000"/>
                <w:sz w:val="21"/>
                <w:szCs w:val="21"/>
                <w:lang w:eastAsia="uk-UA"/>
              </w:rPr>
              <w:t>відсунє</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8</w:t>
            </w:r>
          </w:p>
        </w:tc>
        <w:tc>
          <w:tcPr>
            <w:tcW w:w="310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Косарево</w:t>
            </w:r>
          </w:p>
        </w:tc>
        <w:tc>
          <w:tcPr>
            <w:tcW w:w="1535" w:type="pct"/>
            <w:shd w:val="clear" w:color="auto" w:fill="auto"/>
            <w:tcMar>
              <w:top w:w="15" w:type="dxa"/>
              <w:left w:w="15" w:type="dxa"/>
              <w:bottom w:w="15" w:type="dxa"/>
              <w:right w:w="15" w:type="dxa"/>
            </w:tcMar>
          </w:tcPr>
          <w:p w:rsidR="00AF53F5" w:rsidRPr="00AF53F5" w:rsidRDefault="00E06501" w:rsidP="00AF53F5">
            <w:pPr>
              <w:spacing w:after="0" w:line="240" w:lineRule="auto"/>
              <w:jc w:val="center"/>
              <w:rPr>
                <w:rFonts w:ascii="Times New Roman" w:eastAsia="Times New Roman" w:hAnsi="Times New Roman"/>
                <w:sz w:val="24"/>
                <w:szCs w:val="24"/>
                <w:lang w:val="ru-RU" w:eastAsia="ru-RU"/>
              </w:rPr>
            </w:pPr>
            <w:r>
              <w:rPr>
                <w:rFonts w:ascii="Times New Roman" w:eastAsia="Times New Roman" w:hAnsi="Times New Roman"/>
                <w:color w:val="000000"/>
                <w:sz w:val="21"/>
                <w:szCs w:val="21"/>
                <w:lang w:eastAsia="uk-UA"/>
              </w:rPr>
              <w:t>відсунє</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9</w:t>
            </w:r>
          </w:p>
        </w:tc>
        <w:tc>
          <w:tcPr>
            <w:tcW w:w="310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Ульянівка</w:t>
            </w:r>
          </w:p>
        </w:tc>
        <w:tc>
          <w:tcPr>
            <w:tcW w:w="1535" w:type="pct"/>
            <w:shd w:val="clear" w:color="auto" w:fill="auto"/>
            <w:tcMar>
              <w:top w:w="15" w:type="dxa"/>
              <w:left w:w="15" w:type="dxa"/>
              <w:bottom w:w="15" w:type="dxa"/>
              <w:right w:w="15" w:type="dxa"/>
            </w:tcMar>
          </w:tcPr>
          <w:p w:rsidR="00AF53F5" w:rsidRPr="00AF53F5" w:rsidRDefault="00E06501" w:rsidP="00AF53F5">
            <w:pPr>
              <w:spacing w:after="0" w:line="240" w:lineRule="auto"/>
              <w:jc w:val="center"/>
              <w:rPr>
                <w:rFonts w:ascii="Times New Roman" w:eastAsia="Times New Roman" w:hAnsi="Times New Roman"/>
                <w:sz w:val="24"/>
                <w:szCs w:val="24"/>
                <w:lang w:val="ru-RU" w:eastAsia="ru-RU"/>
              </w:rPr>
            </w:pPr>
            <w:r>
              <w:rPr>
                <w:rFonts w:ascii="Times New Roman" w:eastAsia="Times New Roman" w:hAnsi="Times New Roman"/>
                <w:color w:val="000000"/>
                <w:sz w:val="21"/>
                <w:szCs w:val="21"/>
                <w:lang w:eastAsia="uk-UA"/>
              </w:rPr>
              <w:t>відсунє</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p>
        </w:tc>
        <w:tc>
          <w:tcPr>
            <w:tcW w:w="310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b/>
                <w:color w:val="000000"/>
                <w:lang w:eastAsia="uk-UA"/>
              </w:rPr>
              <w:t>Добрятинський старостинський окру</w:t>
            </w:r>
            <w:r w:rsidRPr="00AF53F5">
              <w:rPr>
                <w:rFonts w:ascii="Times New Roman" w:eastAsia="Times New Roman" w:hAnsi="Times New Roman"/>
                <w:color w:val="000000"/>
                <w:lang w:eastAsia="uk-UA"/>
              </w:rPr>
              <w:t>г</w:t>
            </w:r>
          </w:p>
        </w:tc>
        <w:tc>
          <w:tcPr>
            <w:tcW w:w="1535" w:type="pct"/>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216" w:lineRule="auto"/>
              <w:jc w:val="center"/>
              <w:rPr>
                <w:rFonts w:ascii="Times New Roman" w:eastAsia="Times New Roman" w:hAnsi="Times New Roman"/>
                <w:b/>
                <w:color w:val="000000"/>
                <w:sz w:val="21"/>
                <w:szCs w:val="21"/>
                <w:lang w:val="en-US" w:eastAsia="uk-UA"/>
              </w:rPr>
            </w:pP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10</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Добрятин</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11</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Остріїв</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val="en-US" w:eastAsia="uk-UA"/>
              </w:rPr>
            </w:pPr>
            <w:r w:rsidRPr="00AF53F5">
              <w:rPr>
                <w:rFonts w:ascii="Times New Roman" w:eastAsia="Times New Roman" w:hAnsi="Times New Roman"/>
                <w:color w:val="000000"/>
                <w:sz w:val="21"/>
                <w:szCs w:val="21"/>
                <w:lang w:eastAsia="uk-UA"/>
              </w:rPr>
              <w:t>№189 від 23.03.2013</w:t>
            </w: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12</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Новина-Добрятинська</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val="en-US" w:eastAsia="uk-UA"/>
              </w:rPr>
            </w:pP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13</w:t>
            </w:r>
          </w:p>
        </w:tc>
        <w:tc>
          <w:tcPr>
            <w:tcW w:w="310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Травневе</w:t>
            </w:r>
          </w:p>
        </w:tc>
        <w:tc>
          <w:tcPr>
            <w:tcW w:w="1535" w:type="pct"/>
            <w:shd w:val="clear" w:color="auto" w:fill="auto"/>
            <w:tcMar>
              <w:top w:w="15" w:type="dxa"/>
              <w:left w:w="15" w:type="dxa"/>
              <w:bottom w:w="15" w:type="dxa"/>
              <w:right w:w="15" w:type="dxa"/>
            </w:tcMar>
            <w:vAlign w:val="bottom"/>
          </w:tcPr>
          <w:p w:rsidR="00AF53F5" w:rsidRPr="00AF53F5" w:rsidRDefault="00E06501" w:rsidP="00AF53F5">
            <w:pPr>
              <w:shd w:val="clear" w:color="auto" w:fill="FFFFFF"/>
              <w:spacing w:after="160" w:line="216" w:lineRule="auto"/>
              <w:jc w:val="center"/>
              <w:rPr>
                <w:rFonts w:ascii="Times New Roman" w:eastAsia="Times New Roman" w:hAnsi="Times New Roman"/>
                <w:color w:val="000000"/>
                <w:sz w:val="21"/>
                <w:szCs w:val="21"/>
                <w:lang w:val="en-US" w:eastAsia="uk-UA"/>
              </w:rPr>
            </w:pPr>
            <w:r>
              <w:rPr>
                <w:rFonts w:ascii="Times New Roman" w:eastAsia="Times New Roman" w:hAnsi="Times New Roman"/>
                <w:color w:val="000000"/>
                <w:sz w:val="21"/>
                <w:szCs w:val="21"/>
                <w:lang w:eastAsia="uk-UA"/>
              </w:rPr>
              <w:t>відсунє</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p>
        </w:tc>
        <w:tc>
          <w:tcPr>
            <w:tcW w:w="310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b/>
                <w:color w:val="000000"/>
                <w:lang w:eastAsia="uk-UA"/>
              </w:rPr>
              <w:t>Довгошиївський старостинський окру</w:t>
            </w:r>
            <w:r w:rsidRPr="00AF53F5">
              <w:rPr>
                <w:rFonts w:ascii="Times New Roman" w:eastAsia="Times New Roman" w:hAnsi="Times New Roman"/>
                <w:color w:val="000000"/>
                <w:lang w:eastAsia="uk-UA"/>
              </w:rPr>
              <w:t>г</w:t>
            </w:r>
          </w:p>
        </w:tc>
        <w:tc>
          <w:tcPr>
            <w:tcW w:w="1535" w:type="pct"/>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216" w:lineRule="auto"/>
              <w:jc w:val="center"/>
              <w:rPr>
                <w:rFonts w:ascii="Times New Roman" w:eastAsia="Times New Roman" w:hAnsi="Times New Roman"/>
                <w:b/>
                <w:color w:val="000000"/>
                <w:sz w:val="21"/>
                <w:szCs w:val="21"/>
                <w:lang w:val="en-US" w:eastAsia="uk-UA"/>
              </w:rPr>
            </w:pP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14</w:t>
            </w:r>
          </w:p>
        </w:tc>
        <w:tc>
          <w:tcPr>
            <w:tcW w:w="3100" w:type="pct"/>
            <w:shd w:val="clear" w:color="auto" w:fill="auto"/>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Довгошиї</w:t>
            </w:r>
          </w:p>
        </w:tc>
        <w:tc>
          <w:tcPr>
            <w:tcW w:w="1535" w:type="pct"/>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216"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sz w:val="21"/>
                <w:szCs w:val="21"/>
                <w:lang w:eastAsia="uk-UA"/>
              </w:rPr>
              <w:t>№137 від 12.03.2013</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b/>
                <w:color w:val="000000"/>
                <w:sz w:val="21"/>
                <w:szCs w:val="21"/>
                <w:lang w:eastAsia="uk-UA"/>
              </w:rPr>
            </w:pPr>
            <w:r w:rsidRPr="00AF53F5">
              <w:rPr>
                <w:rFonts w:ascii="Times New Roman" w:eastAsia="Times New Roman" w:hAnsi="Times New Roman"/>
                <w:b/>
                <w:color w:val="000000"/>
                <w:lang w:eastAsia="uk-UA"/>
              </w:rPr>
              <w:t>Кораблищанський старостинський округ</w:t>
            </w:r>
          </w:p>
        </w:tc>
        <w:tc>
          <w:tcPr>
            <w:tcW w:w="1535" w:type="pct"/>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b/>
                <w:color w:val="000000"/>
                <w:sz w:val="21"/>
                <w:szCs w:val="21"/>
                <w:lang w:val="en-US" w:eastAsia="uk-UA"/>
              </w:rPr>
            </w:pP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highlight w:val="darkGray"/>
                <w:lang w:eastAsia="uk-UA"/>
              </w:rPr>
            </w:pPr>
            <w:r w:rsidRPr="008304CF">
              <w:rPr>
                <w:rFonts w:ascii="Times New Roman" w:eastAsia="Times New Roman" w:hAnsi="Times New Roman"/>
                <w:color w:val="000000"/>
                <w:lang w:eastAsia="uk-UA"/>
              </w:rPr>
              <w:t>15</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Кораблище</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sz w:val="21"/>
                <w:szCs w:val="21"/>
                <w:lang w:eastAsia="uk-UA"/>
              </w:rPr>
              <w:t xml:space="preserve">№166-29/2013 від 26.03.2013 </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16</w:t>
            </w: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Радів</w:t>
            </w:r>
          </w:p>
        </w:tc>
        <w:tc>
          <w:tcPr>
            <w:tcW w:w="1535" w:type="pct"/>
            <w:shd w:val="clear" w:color="auto" w:fill="auto"/>
            <w:tcMar>
              <w:top w:w="15" w:type="dxa"/>
              <w:left w:w="15" w:type="dxa"/>
              <w:bottom w:w="15" w:type="dxa"/>
              <w:right w:w="15" w:type="dxa"/>
            </w:tcMar>
            <w:vAlign w:val="bottom"/>
          </w:tcPr>
          <w:p w:rsidR="00AF53F5" w:rsidRPr="00AF53F5" w:rsidRDefault="00E06501" w:rsidP="00AF53F5">
            <w:pPr>
              <w:shd w:val="clear" w:color="auto" w:fill="FFFFFF"/>
              <w:spacing w:after="160" w:line="312" w:lineRule="auto"/>
              <w:jc w:val="center"/>
              <w:rPr>
                <w:rFonts w:ascii="Times New Roman" w:eastAsia="Times New Roman" w:hAnsi="Times New Roman"/>
                <w:color w:val="000000"/>
                <w:sz w:val="21"/>
                <w:szCs w:val="21"/>
                <w:lang w:val="en-US" w:eastAsia="uk-UA"/>
              </w:rPr>
            </w:pPr>
            <w:r>
              <w:rPr>
                <w:rFonts w:ascii="Times New Roman" w:eastAsia="Times New Roman" w:hAnsi="Times New Roman"/>
                <w:color w:val="000000"/>
                <w:sz w:val="21"/>
                <w:szCs w:val="21"/>
                <w:lang w:eastAsia="uk-UA"/>
              </w:rPr>
              <w:t>відсунє</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b/>
                <w:color w:val="000000"/>
                <w:sz w:val="21"/>
                <w:szCs w:val="21"/>
                <w:lang w:eastAsia="uk-UA"/>
              </w:rPr>
            </w:pPr>
            <w:r w:rsidRPr="00AF53F5">
              <w:rPr>
                <w:rFonts w:ascii="Times New Roman" w:eastAsia="Times New Roman" w:hAnsi="Times New Roman"/>
                <w:b/>
                <w:color w:val="000000"/>
                <w:lang w:eastAsia="uk-UA"/>
              </w:rPr>
              <w:t>Малодорогостаївський старостинський округ</w:t>
            </w:r>
          </w:p>
        </w:tc>
        <w:tc>
          <w:tcPr>
            <w:tcW w:w="1535" w:type="pct"/>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b/>
                <w:color w:val="000000"/>
                <w:sz w:val="21"/>
                <w:szCs w:val="21"/>
                <w:lang w:eastAsia="uk-UA"/>
              </w:rPr>
            </w:pP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17</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Малі Дорогостаї</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sz w:val="21"/>
                <w:szCs w:val="21"/>
                <w:lang w:eastAsia="uk-UA"/>
              </w:rPr>
              <w:t>№329 від 22.02.2013</w:t>
            </w: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18</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 xml:space="preserve">Маслянка </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val="en-US" w:eastAsia="uk-UA"/>
              </w:rPr>
            </w:pP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19</w:t>
            </w: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Стоморги</w:t>
            </w:r>
          </w:p>
        </w:tc>
        <w:tc>
          <w:tcPr>
            <w:tcW w:w="1535" w:type="pct"/>
            <w:shd w:val="clear" w:color="auto" w:fill="auto"/>
            <w:tcMar>
              <w:top w:w="15" w:type="dxa"/>
              <w:left w:w="15" w:type="dxa"/>
              <w:bottom w:w="15" w:type="dxa"/>
              <w:right w:w="15" w:type="dxa"/>
            </w:tcMar>
          </w:tcPr>
          <w:p w:rsidR="00AF53F5" w:rsidRPr="00AF53F5" w:rsidRDefault="00E06501" w:rsidP="00AF53F5">
            <w:pPr>
              <w:spacing w:after="0" w:line="240" w:lineRule="auto"/>
              <w:jc w:val="center"/>
              <w:rPr>
                <w:rFonts w:ascii="Times New Roman" w:eastAsia="Times New Roman" w:hAnsi="Times New Roman"/>
                <w:sz w:val="24"/>
                <w:szCs w:val="24"/>
                <w:lang w:val="ru-RU" w:eastAsia="ru-RU"/>
              </w:rPr>
            </w:pPr>
            <w:r>
              <w:rPr>
                <w:rFonts w:ascii="Times New Roman" w:eastAsia="Times New Roman" w:hAnsi="Times New Roman"/>
                <w:color w:val="000000"/>
                <w:sz w:val="21"/>
                <w:szCs w:val="21"/>
                <w:lang w:eastAsia="uk-UA"/>
              </w:rPr>
              <w:t>відсунє</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20</w:t>
            </w: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Брищі</w:t>
            </w:r>
          </w:p>
        </w:tc>
        <w:tc>
          <w:tcPr>
            <w:tcW w:w="1535" w:type="pct"/>
            <w:shd w:val="clear" w:color="auto" w:fill="auto"/>
            <w:tcMar>
              <w:top w:w="15" w:type="dxa"/>
              <w:left w:w="15" w:type="dxa"/>
              <w:bottom w:w="15" w:type="dxa"/>
              <w:right w:w="15" w:type="dxa"/>
            </w:tcMar>
          </w:tcPr>
          <w:p w:rsidR="00AF53F5" w:rsidRPr="00AF53F5" w:rsidRDefault="00E06501" w:rsidP="00AF53F5">
            <w:pPr>
              <w:spacing w:after="0" w:line="240" w:lineRule="auto"/>
              <w:jc w:val="center"/>
              <w:rPr>
                <w:rFonts w:ascii="Times New Roman" w:eastAsia="Times New Roman" w:hAnsi="Times New Roman"/>
                <w:sz w:val="24"/>
                <w:szCs w:val="24"/>
                <w:lang w:val="ru-RU" w:eastAsia="ru-RU"/>
              </w:rPr>
            </w:pPr>
            <w:r>
              <w:rPr>
                <w:rFonts w:ascii="Times New Roman" w:eastAsia="Times New Roman" w:hAnsi="Times New Roman"/>
                <w:color w:val="000000"/>
                <w:sz w:val="21"/>
                <w:szCs w:val="21"/>
                <w:lang w:eastAsia="uk-UA"/>
              </w:rPr>
              <w:t>відсунє</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21</w:t>
            </w: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Мантин</w:t>
            </w:r>
          </w:p>
        </w:tc>
        <w:tc>
          <w:tcPr>
            <w:tcW w:w="1535" w:type="pct"/>
            <w:shd w:val="clear" w:color="auto" w:fill="auto"/>
            <w:tcMar>
              <w:top w:w="15" w:type="dxa"/>
              <w:left w:w="15" w:type="dxa"/>
              <w:bottom w:w="15" w:type="dxa"/>
              <w:right w:w="15" w:type="dxa"/>
            </w:tcMar>
            <w:vAlign w:val="bottom"/>
          </w:tcPr>
          <w:p w:rsidR="00AF53F5" w:rsidRPr="00AF53F5" w:rsidRDefault="00E06501" w:rsidP="00AF53F5">
            <w:pPr>
              <w:shd w:val="clear" w:color="auto" w:fill="FFFFFF"/>
              <w:spacing w:after="160" w:line="312" w:lineRule="auto"/>
              <w:jc w:val="center"/>
              <w:rPr>
                <w:rFonts w:ascii="Times New Roman" w:eastAsia="Times New Roman" w:hAnsi="Times New Roman"/>
                <w:b/>
                <w:bCs/>
                <w:color w:val="000000"/>
                <w:sz w:val="21"/>
                <w:szCs w:val="21"/>
                <w:lang w:eastAsia="uk-UA"/>
              </w:rPr>
            </w:pPr>
            <w:r>
              <w:rPr>
                <w:rFonts w:ascii="Times New Roman" w:eastAsia="Times New Roman" w:hAnsi="Times New Roman"/>
                <w:color w:val="000000"/>
                <w:sz w:val="21"/>
                <w:szCs w:val="21"/>
                <w:lang w:eastAsia="uk-UA"/>
              </w:rPr>
              <w:t>відсунє</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b/>
                <w:color w:val="000000"/>
                <w:sz w:val="21"/>
                <w:szCs w:val="21"/>
                <w:lang w:eastAsia="uk-UA"/>
              </w:rPr>
            </w:pPr>
            <w:r w:rsidRPr="00AF53F5">
              <w:rPr>
                <w:rFonts w:ascii="Times New Roman" w:eastAsia="Times New Roman" w:hAnsi="Times New Roman"/>
                <w:b/>
                <w:color w:val="000000"/>
                <w:lang w:eastAsia="uk-UA"/>
              </w:rPr>
              <w:t>Мальованський старостинський округ</w:t>
            </w:r>
          </w:p>
        </w:tc>
        <w:tc>
          <w:tcPr>
            <w:tcW w:w="1535" w:type="pct"/>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b/>
                <w:color w:val="000000"/>
                <w:sz w:val="21"/>
                <w:szCs w:val="21"/>
                <w:lang w:eastAsia="uk-UA"/>
              </w:rPr>
            </w:pP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22</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Мальоване</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sz w:val="21"/>
                <w:szCs w:val="21"/>
                <w:lang w:eastAsia="uk-UA"/>
              </w:rPr>
              <w:t>№97 від 03.04.2013</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23</w:t>
            </w: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Долина</w:t>
            </w:r>
          </w:p>
        </w:tc>
        <w:tc>
          <w:tcPr>
            <w:tcW w:w="1535" w:type="pct"/>
            <w:shd w:val="clear" w:color="auto" w:fill="auto"/>
            <w:tcMar>
              <w:top w:w="15" w:type="dxa"/>
              <w:left w:w="15" w:type="dxa"/>
              <w:bottom w:w="15" w:type="dxa"/>
              <w:right w:w="15" w:type="dxa"/>
            </w:tcMar>
            <w:vAlign w:val="bottom"/>
          </w:tcPr>
          <w:p w:rsidR="00AF53F5" w:rsidRPr="00AF53F5" w:rsidRDefault="00E06501" w:rsidP="00AF53F5">
            <w:pPr>
              <w:shd w:val="clear" w:color="auto" w:fill="FFFFFF"/>
              <w:spacing w:after="160" w:line="312" w:lineRule="auto"/>
              <w:jc w:val="center"/>
              <w:rPr>
                <w:rFonts w:ascii="Times New Roman" w:eastAsia="Times New Roman" w:hAnsi="Times New Roman"/>
                <w:b/>
                <w:bCs/>
                <w:color w:val="000000"/>
                <w:sz w:val="21"/>
                <w:szCs w:val="21"/>
                <w:lang w:eastAsia="uk-UA"/>
              </w:rPr>
            </w:pPr>
            <w:r>
              <w:rPr>
                <w:rFonts w:ascii="Times New Roman" w:eastAsia="Times New Roman" w:hAnsi="Times New Roman"/>
                <w:color w:val="000000"/>
                <w:sz w:val="21"/>
                <w:szCs w:val="21"/>
                <w:lang w:eastAsia="uk-UA"/>
              </w:rPr>
              <w:t>відсунє</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b/>
                <w:color w:val="000000"/>
                <w:lang w:eastAsia="uk-UA"/>
              </w:rPr>
              <w:t>Перемилівський старостинський окру</w:t>
            </w:r>
            <w:r w:rsidRPr="00AF53F5">
              <w:rPr>
                <w:rFonts w:ascii="Times New Roman" w:eastAsia="Times New Roman" w:hAnsi="Times New Roman"/>
                <w:color w:val="000000"/>
                <w:lang w:eastAsia="uk-UA"/>
              </w:rPr>
              <w:t>г</w:t>
            </w:r>
          </w:p>
        </w:tc>
        <w:tc>
          <w:tcPr>
            <w:tcW w:w="1535" w:type="pct"/>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b/>
                <w:color w:val="000000"/>
                <w:sz w:val="21"/>
                <w:szCs w:val="21"/>
                <w:lang w:val="en-US" w:eastAsia="uk-UA"/>
              </w:rPr>
            </w:pP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24</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Перемилівка</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25</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 xml:space="preserve">Лукарівка </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val="en-US" w:eastAsia="uk-UA"/>
              </w:rPr>
            </w:pPr>
            <w:r w:rsidRPr="00AF53F5">
              <w:rPr>
                <w:rFonts w:ascii="Times New Roman" w:eastAsia="Times New Roman" w:hAnsi="Times New Roman"/>
                <w:color w:val="000000"/>
                <w:sz w:val="21"/>
                <w:szCs w:val="21"/>
                <w:lang w:eastAsia="uk-UA"/>
              </w:rPr>
              <w:t>№105 від 25.03.2013</w:t>
            </w: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26</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Мошків</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val="en-US" w:eastAsia="uk-UA"/>
              </w:rPr>
            </w:pP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27</w:t>
            </w: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Іванківці</w:t>
            </w:r>
          </w:p>
        </w:tc>
        <w:tc>
          <w:tcPr>
            <w:tcW w:w="1535" w:type="pct"/>
            <w:shd w:val="clear" w:color="auto" w:fill="auto"/>
            <w:tcMar>
              <w:top w:w="15" w:type="dxa"/>
              <w:left w:w="15" w:type="dxa"/>
              <w:bottom w:w="15" w:type="dxa"/>
              <w:right w:w="15" w:type="dxa"/>
            </w:tcMar>
            <w:vAlign w:val="bottom"/>
          </w:tcPr>
          <w:p w:rsidR="00AF53F5" w:rsidRPr="00AF53F5" w:rsidRDefault="00E06501" w:rsidP="00AF53F5">
            <w:pPr>
              <w:shd w:val="clear" w:color="auto" w:fill="FFFFFF"/>
              <w:spacing w:after="160" w:line="312" w:lineRule="auto"/>
              <w:jc w:val="center"/>
              <w:rPr>
                <w:rFonts w:ascii="Times New Roman" w:eastAsia="Times New Roman" w:hAnsi="Times New Roman"/>
                <w:b/>
                <w:bCs/>
                <w:color w:val="000000"/>
                <w:sz w:val="21"/>
                <w:szCs w:val="21"/>
                <w:lang w:eastAsia="uk-UA"/>
              </w:rPr>
            </w:pPr>
            <w:r>
              <w:rPr>
                <w:rFonts w:ascii="Times New Roman" w:eastAsia="Times New Roman" w:hAnsi="Times New Roman"/>
                <w:color w:val="000000"/>
                <w:sz w:val="21"/>
                <w:szCs w:val="21"/>
                <w:lang w:eastAsia="uk-UA"/>
              </w:rPr>
              <w:t>відсунє</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b/>
                <w:color w:val="000000"/>
                <w:sz w:val="21"/>
                <w:szCs w:val="21"/>
                <w:lang w:eastAsia="uk-UA"/>
              </w:rPr>
            </w:pPr>
            <w:r w:rsidRPr="00AF53F5">
              <w:rPr>
                <w:rFonts w:ascii="Times New Roman" w:eastAsia="Times New Roman" w:hAnsi="Times New Roman"/>
                <w:b/>
                <w:color w:val="000000"/>
                <w:lang w:eastAsia="uk-UA"/>
              </w:rPr>
              <w:t>Пітушківський старостинський округ</w:t>
            </w:r>
          </w:p>
        </w:tc>
        <w:tc>
          <w:tcPr>
            <w:tcW w:w="1535" w:type="pct"/>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b/>
                <w:color w:val="000000"/>
                <w:sz w:val="21"/>
                <w:szCs w:val="21"/>
                <w:lang w:eastAsia="uk-UA"/>
              </w:rPr>
            </w:pP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28</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Пітушків</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sz w:val="21"/>
                <w:szCs w:val="21"/>
                <w:lang w:eastAsia="uk-UA"/>
              </w:rPr>
              <w:t>№103 від 24.04.2013</w:t>
            </w: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29</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 xml:space="preserve">Тушебин </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30</w:t>
            </w: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Річище</w:t>
            </w:r>
          </w:p>
        </w:tc>
        <w:tc>
          <w:tcPr>
            <w:tcW w:w="1535" w:type="pct"/>
            <w:shd w:val="clear" w:color="auto" w:fill="auto"/>
            <w:tcMar>
              <w:top w:w="15" w:type="dxa"/>
              <w:left w:w="15" w:type="dxa"/>
              <w:bottom w:w="15" w:type="dxa"/>
              <w:right w:w="15" w:type="dxa"/>
            </w:tcMar>
            <w:vAlign w:val="bottom"/>
          </w:tcPr>
          <w:p w:rsidR="00AF53F5" w:rsidRPr="00AF53F5" w:rsidRDefault="00E06501" w:rsidP="00AF53F5">
            <w:pPr>
              <w:shd w:val="clear" w:color="auto" w:fill="FFFFFF"/>
              <w:spacing w:after="160" w:line="312" w:lineRule="auto"/>
              <w:jc w:val="center"/>
              <w:rPr>
                <w:rFonts w:ascii="Times New Roman" w:eastAsia="Times New Roman" w:hAnsi="Times New Roman"/>
                <w:color w:val="000000"/>
                <w:sz w:val="21"/>
                <w:szCs w:val="21"/>
                <w:lang w:eastAsia="uk-UA"/>
              </w:rPr>
            </w:pPr>
            <w:r>
              <w:rPr>
                <w:rFonts w:ascii="Times New Roman" w:eastAsia="Times New Roman" w:hAnsi="Times New Roman"/>
                <w:color w:val="000000"/>
                <w:sz w:val="21"/>
                <w:szCs w:val="21"/>
                <w:lang w:eastAsia="uk-UA"/>
              </w:rPr>
              <w:t>відсунє</w:t>
            </w:r>
          </w:p>
        </w:tc>
      </w:tr>
      <w:tr w:rsidR="00AF53F5" w:rsidRPr="00AF53F5" w:rsidTr="00DD25FC">
        <w:trPr>
          <w:trHeight w:val="458"/>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b/>
                <w:color w:val="000000"/>
                <w:sz w:val="21"/>
                <w:szCs w:val="21"/>
                <w:lang w:eastAsia="uk-UA"/>
              </w:rPr>
            </w:pPr>
            <w:r w:rsidRPr="00AF53F5">
              <w:rPr>
                <w:rFonts w:ascii="Times New Roman" w:eastAsia="Times New Roman" w:hAnsi="Times New Roman"/>
                <w:b/>
                <w:color w:val="000000"/>
                <w:lang w:eastAsia="uk-UA"/>
              </w:rPr>
              <w:t>Посниківський старостинський округ</w:t>
            </w:r>
          </w:p>
        </w:tc>
        <w:tc>
          <w:tcPr>
            <w:tcW w:w="1535" w:type="pct"/>
            <w:shd w:val="clear" w:color="auto" w:fill="auto"/>
            <w:tcMar>
              <w:top w:w="15" w:type="dxa"/>
              <w:left w:w="15" w:type="dxa"/>
              <w:bottom w:w="15" w:type="dxa"/>
              <w:right w:w="15" w:type="dxa"/>
            </w:tcMar>
            <w:vAlign w:val="bottom"/>
          </w:tcPr>
          <w:p w:rsidR="00AF53F5" w:rsidRPr="00AF53F5" w:rsidRDefault="00AF53F5" w:rsidP="00DD25FC">
            <w:pPr>
              <w:shd w:val="clear" w:color="auto" w:fill="FFFFFF"/>
              <w:spacing w:after="160" w:line="312" w:lineRule="auto"/>
              <w:rPr>
                <w:rFonts w:ascii="Times New Roman" w:eastAsia="Times New Roman" w:hAnsi="Times New Roman"/>
                <w:b/>
                <w:color w:val="000000"/>
                <w:sz w:val="21"/>
                <w:szCs w:val="21"/>
                <w:lang w:val="en-US" w:eastAsia="uk-UA"/>
              </w:rPr>
            </w:pP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31</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Посників</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sz w:val="21"/>
                <w:szCs w:val="21"/>
                <w:lang w:eastAsia="uk-UA"/>
              </w:rPr>
              <w:t>№161 від 20.02.2013</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32</w:t>
            </w: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Богушівка</w:t>
            </w:r>
          </w:p>
        </w:tc>
        <w:tc>
          <w:tcPr>
            <w:tcW w:w="1535" w:type="pct"/>
            <w:shd w:val="clear" w:color="auto" w:fill="auto"/>
            <w:tcMar>
              <w:top w:w="15" w:type="dxa"/>
              <w:left w:w="15" w:type="dxa"/>
              <w:bottom w:w="15" w:type="dxa"/>
              <w:right w:w="15" w:type="dxa"/>
            </w:tcMar>
            <w:vAlign w:val="bottom"/>
          </w:tcPr>
          <w:p w:rsidR="00AF53F5" w:rsidRPr="00AF53F5" w:rsidRDefault="00E06501" w:rsidP="00AF53F5">
            <w:pPr>
              <w:shd w:val="clear" w:color="auto" w:fill="FFFFFF"/>
              <w:spacing w:after="160" w:line="312" w:lineRule="auto"/>
              <w:jc w:val="center"/>
              <w:rPr>
                <w:rFonts w:ascii="Times New Roman" w:eastAsia="Times New Roman" w:hAnsi="Times New Roman"/>
                <w:color w:val="000000"/>
                <w:sz w:val="21"/>
                <w:szCs w:val="21"/>
                <w:lang w:val="en-US" w:eastAsia="uk-UA"/>
              </w:rPr>
            </w:pPr>
            <w:r>
              <w:rPr>
                <w:rFonts w:ascii="Times New Roman" w:eastAsia="Times New Roman" w:hAnsi="Times New Roman"/>
                <w:color w:val="000000"/>
                <w:sz w:val="21"/>
                <w:szCs w:val="21"/>
                <w:lang w:eastAsia="uk-UA"/>
              </w:rPr>
              <w:t>відсунє</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b/>
                <w:color w:val="000000"/>
                <w:sz w:val="21"/>
                <w:szCs w:val="21"/>
                <w:lang w:eastAsia="uk-UA"/>
              </w:rPr>
            </w:pPr>
            <w:r w:rsidRPr="00AF53F5">
              <w:rPr>
                <w:rFonts w:ascii="Times New Roman" w:eastAsia="Times New Roman" w:hAnsi="Times New Roman"/>
                <w:b/>
                <w:color w:val="000000"/>
                <w:lang w:eastAsia="uk-UA"/>
              </w:rPr>
              <w:t>Привітненський старостинський округ</w:t>
            </w:r>
          </w:p>
        </w:tc>
        <w:tc>
          <w:tcPr>
            <w:tcW w:w="1535" w:type="pct"/>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b/>
                <w:color w:val="000000"/>
                <w:sz w:val="21"/>
                <w:szCs w:val="21"/>
                <w:lang w:val="en-US" w:eastAsia="uk-UA"/>
              </w:rPr>
            </w:pP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33</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Привітне</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sz w:val="21"/>
                <w:szCs w:val="21"/>
                <w:lang w:eastAsia="uk-UA"/>
              </w:rPr>
              <w:t>№120 від 16.04.2013</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34</w:t>
            </w: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Терешів</w:t>
            </w:r>
          </w:p>
        </w:tc>
        <w:tc>
          <w:tcPr>
            <w:tcW w:w="1535" w:type="pct"/>
            <w:shd w:val="clear" w:color="auto" w:fill="auto"/>
            <w:tcMar>
              <w:top w:w="15" w:type="dxa"/>
              <w:left w:w="15" w:type="dxa"/>
              <w:bottom w:w="15" w:type="dxa"/>
              <w:right w:w="15" w:type="dxa"/>
            </w:tcMar>
            <w:vAlign w:val="bottom"/>
          </w:tcPr>
          <w:p w:rsidR="00AF53F5" w:rsidRPr="00AF53F5" w:rsidRDefault="00E06501" w:rsidP="00AF53F5">
            <w:pPr>
              <w:shd w:val="clear" w:color="auto" w:fill="FFFFFF"/>
              <w:spacing w:after="160" w:line="312" w:lineRule="auto"/>
              <w:jc w:val="center"/>
              <w:rPr>
                <w:rFonts w:ascii="Times New Roman" w:eastAsia="Times New Roman" w:hAnsi="Times New Roman"/>
                <w:color w:val="000000"/>
                <w:sz w:val="21"/>
                <w:szCs w:val="21"/>
                <w:lang w:val="en-US" w:eastAsia="uk-UA"/>
              </w:rPr>
            </w:pPr>
            <w:r>
              <w:rPr>
                <w:rFonts w:ascii="Times New Roman" w:eastAsia="Times New Roman" w:hAnsi="Times New Roman"/>
                <w:color w:val="000000"/>
                <w:sz w:val="21"/>
                <w:szCs w:val="21"/>
                <w:lang w:eastAsia="uk-UA"/>
              </w:rPr>
              <w:t>відсунє</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b/>
                <w:color w:val="000000"/>
                <w:sz w:val="21"/>
                <w:szCs w:val="21"/>
                <w:lang w:eastAsia="uk-UA"/>
              </w:rPr>
            </w:pPr>
            <w:r w:rsidRPr="00AF53F5">
              <w:rPr>
                <w:rFonts w:ascii="Times New Roman" w:eastAsia="Times New Roman" w:hAnsi="Times New Roman"/>
                <w:b/>
                <w:color w:val="000000"/>
                <w:lang w:eastAsia="uk-UA"/>
              </w:rPr>
              <w:t>Пугачівський старостинський округ</w:t>
            </w:r>
          </w:p>
        </w:tc>
        <w:tc>
          <w:tcPr>
            <w:tcW w:w="1535" w:type="pct"/>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b/>
                <w:color w:val="000000"/>
                <w:sz w:val="21"/>
                <w:szCs w:val="21"/>
                <w:lang w:val="en-US" w:eastAsia="uk-UA"/>
              </w:rPr>
            </w:pPr>
          </w:p>
        </w:tc>
      </w:tr>
      <w:tr w:rsidR="00AF53F5" w:rsidRPr="00AF53F5" w:rsidTr="00DD25FC">
        <w:trPr>
          <w:trHeight w:val="234"/>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35</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Пугачівка</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sz w:val="21"/>
                <w:szCs w:val="21"/>
                <w:lang w:eastAsia="uk-UA"/>
              </w:rPr>
              <w:t>№227 від 19.03.2013</w:t>
            </w: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36</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Новини</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val="en-US" w:eastAsia="uk-UA"/>
              </w:rPr>
            </w:pP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37</w:t>
            </w: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Щасливе</w:t>
            </w:r>
          </w:p>
        </w:tc>
        <w:tc>
          <w:tcPr>
            <w:tcW w:w="1535" w:type="pct"/>
            <w:shd w:val="clear" w:color="auto" w:fill="auto"/>
            <w:tcMar>
              <w:top w:w="15" w:type="dxa"/>
              <w:left w:w="15" w:type="dxa"/>
              <w:bottom w:w="15" w:type="dxa"/>
              <w:right w:w="15" w:type="dxa"/>
            </w:tcMar>
            <w:vAlign w:val="bottom"/>
          </w:tcPr>
          <w:p w:rsidR="00AF53F5" w:rsidRPr="00AF53F5" w:rsidRDefault="00E06501" w:rsidP="00AF53F5">
            <w:pPr>
              <w:shd w:val="clear" w:color="auto" w:fill="FFFFFF"/>
              <w:spacing w:after="160" w:line="312" w:lineRule="auto"/>
              <w:jc w:val="center"/>
              <w:rPr>
                <w:rFonts w:ascii="Times New Roman" w:eastAsia="Times New Roman" w:hAnsi="Times New Roman"/>
                <w:color w:val="000000"/>
                <w:sz w:val="21"/>
                <w:szCs w:val="21"/>
                <w:lang w:val="en-US" w:eastAsia="uk-UA"/>
              </w:rPr>
            </w:pPr>
            <w:r>
              <w:rPr>
                <w:rFonts w:ascii="Times New Roman" w:eastAsia="Times New Roman" w:hAnsi="Times New Roman"/>
                <w:color w:val="000000"/>
                <w:sz w:val="21"/>
                <w:szCs w:val="21"/>
                <w:lang w:eastAsia="uk-UA"/>
              </w:rPr>
              <w:t>відсунє</w:t>
            </w: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b/>
                <w:bCs/>
                <w:color w:val="000000" w:themeColor="text1"/>
                <w:sz w:val="21"/>
                <w:szCs w:val="21"/>
                <w:lang w:eastAsia="uk-UA"/>
              </w:rPr>
            </w:pP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b/>
                <w:bCs/>
                <w:color w:val="000000" w:themeColor="text1"/>
                <w:sz w:val="21"/>
                <w:szCs w:val="21"/>
                <w:lang w:eastAsia="uk-UA"/>
              </w:rPr>
            </w:pPr>
            <w:r w:rsidRPr="00AF53F5">
              <w:rPr>
                <w:rFonts w:ascii="Times New Roman" w:eastAsia="Times New Roman" w:hAnsi="Times New Roman"/>
                <w:b/>
                <w:bCs/>
                <w:color w:val="000000" w:themeColor="text1"/>
                <w:lang w:eastAsia="uk-UA"/>
              </w:rPr>
              <w:t>Підгаєцький старостинський округ</w:t>
            </w:r>
          </w:p>
        </w:tc>
        <w:tc>
          <w:tcPr>
            <w:tcW w:w="1535" w:type="pct"/>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b/>
                <w:bCs/>
                <w:color w:val="000000" w:themeColor="text1"/>
                <w:sz w:val="21"/>
                <w:szCs w:val="21"/>
                <w:lang w:eastAsia="uk-UA"/>
              </w:rPr>
            </w:pP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38</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Підгайці</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sz w:val="21"/>
                <w:szCs w:val="21"/>
                <w:lang w:eastAsia="uk-UA"/>
              </w:rPr>
              <w:t>№192 від 25.03.2013</w:t>
            </w:r>
          </w:p>
        </w:tc>
      </w:tr>
      <w:tr w:rsidR="00AF53F5" w:rsidRPr="00AF53F5" w:rsidTr="00DD25FC">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39</w:t>
            </w:r>
          </w:p>
        </w:tc>
        <w:tc>
          <w:tcPr>
            <w:tcW w:w="3100" w:type="pct"/>
            <w:tcBorders>
              <w:top w:val="nil"/>
              <w:left w:val="nil"/>
              <w:bottom w:val="nil"/>
              <w:right w:val="nil"/>
            </w:tcBorders>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Ужинець</w:t>
            </w:r>
          </w:p>
        </w:tc>
        <w:tc>
          <w:tcPr>
            <w:tcW w:w="1535" w:type="pct"/>
            <w:tcBorders>
              <w:top w:val="nil"/>
              <w:left w:val="nil"/>
              <w:bottom w:val="nil"/>
              <w:right w:val="nil"/>
            </w:tcBorders>
            <w:shd w:val="clear" w:color="auto" w:fill="auto"/>
            <w:tcMar>
              <w:top w:w="15" w:type="dxa"/>
              <w:left w:w="15" w:type="dxa"/>
              <w:bottom w:w="15" w:type="dxa"/>
              <w:right w:w="15" w:type="dxa"/>
            </w:tcMar>
            <w:vAlign w:val="bottom"/>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p>
        </w:tc>
      </w:tr>
      <w:tr w:rsidR="00AF53F5" w:rsidRPr="00AF53F5" w:rsidTr="00AF53F5">
        <w:trPr>
          <w:trHeight w:val="300"/>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40</w:t>
            </w: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Озліїв</w:t>
            </w:r>
          </w:p>
        </w:tc>
        <w:tc>
          <w:tcPr>
            <w:tcW w:w="1535" w:type="pct"/>
            <w:shd w:val="clear" w:color="auto" w:fill="auto"/>
            <w:tcMar>
              <w:top w:w="15" w:type="dxa"/>
              <w:left w:w="15" w:type="dxa"/>
              <w:bottom w:w="15" w:type="dxa"/>
              <w:right w:w="15" w:type="dxa"/>
            </w:tcMar>
          </w:tcPr>
          <w:p w:rsidR="00AF53F5" w:rsidRPr="00AF53F5" w:rsidRDefault="00E06501" w:rsidP="00AF53F5">
            <w:pPr>
              <w:spacing w:after="0" w:line="240" w:lineRule="auto"/>
              <w:jc w:val="center"/>
              <w:rPr>
                <w:rFonts w:ascii="Times New Roman" w:eastAsia="Times New Roman" w:hAnsi="Times New Roman"/>
                <w:sz w:val="24"/>
                <w:szCs w:val="24"/>
                <w:lang w:val="ru-RU" w:eastAsia="ru-RU"/>
              </w:rPr>
            </w:pPr>
            <w:r>
              <w:rPr>
                <w:rFonts w:ascii="Times New Roman" w:eastAsia="Times New Roman" w:hAnsi="Times New Roman"/>
                <w:color w:val="000000"/>
                <w:sz w:val="21"/>
                <w:szCs w:val="21"/>
                <w:lang w:eastAsia="uk-UA"/>
              </w:rPr>
              <w:t>відсунє</w:t>
            </w:r>
          </w:p>
        </w:tc>
      </w:tr>
      <w:tr w:rsidR="00AF53F5" w:rsidRPr="00AF53F5" w:rsidTr="00AF53F5">
        <w:trPr>
          <w:trHeight w:val="33"/>
          <w:tblCellSpacing w:w="22" w:type="dxa"/>
        </w:trPr>
        <w:tc>
          <w:tcPr>
            <w:tcW w:w="27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41</w:t>
            </w:r>
          </w:p>
        </w:tc>
        <w:tc>
          <w:tcPr>
            <w:tcW w:w="3100" w:type="pct"/>
            <w:shd w:val="clear" w:color="auto" w:fill="auto"/>
          </w:tcPr>
          <w:p w:rsidR="00AF53F5" w:rsidRPr="00AF53F5" w:rsidRDefault="00AF53F5" w:rsidP="00AF53F5">
            <w:pPr>
              <w:shd w:val="clear" w:color="auto" w:fill="FFFFFF"/>
              <w:spacing w:after="160" w:line="312" w:lineRule="auto"/>
              <w:jc w:val="center"/>
              <w:rPr>
                <w:rFonts w:ascii="Times New Roman" w:eastAsia="Times New Roman" w:hAnsi="Times New Roman"/>
                <w:color w:val="000000"/>
                <w:sz w:val="21"/>
                <w:szCs w:val="21"/>
                <w:lang w:eastAsia="uk-UA"/>
              </w:rPr>
            </w:pPr>
            <w:r w:rsidRPr="00AF53F5">
              <w:rPr>
                <w:rFonts w:ascii="Times New Roman" w:eastAsia="Times New Roman" w:hAnsi="Times New Roman"/>
                <w:color w:val="000000"/>
                <w:lang w:eastAsia="uk-UA"/>
              </w:rPr>
              <w:t>Коблин</w:t>
            </w:r>
          </w:p>
        </w:tc>
        <w:tc>
          <w:tcPr>
            <w:tcW w:w="1535" w:type="pct"/>
            <w:shd w:val="clear" w:color="auto" w:fill="auto"/>
            <w:tcMar>
              <w:top w:w="15" w:type="dxa"/>
              <w:left w:w="15" w:type="dxa"/>
              <w:bottom w:w="15" w:type="dxa"/>
              <w:right w:w="15" w:type="dxa"/>
            </w:tcMar>
          </w:tcPr>
          <w:p w:rsidR="00AF53F5" w:rsidRPr="00AF53F5" w:rsidRDefault="00E06501" w:rsidP="00AF53F5">
            <w:pPr>
              <w:spacing w:after="0" w:line="240" w:lineRule="auto"/>
              <w:jc w:val="center"/>
              <w:rPr>
                <w:rFonts w:ascii="Times New Roman" w:eastAsia="Times New Roman" w:hAnsi="Times New Roman"/>
                <w:sz w:val="24"/>
                <w:szCs w:val="24"/>
                <w:lang w:val="ru-RU" w:eastAsia="ru-RU"/>
              </w:rPr>
            </w:pPr>
            <w:r>
              <w:rPr>
                <w:rFonts w:ascii="Times New Roman" w:eastAsia="Times New Roman" w:hAnsi="Times New Roman"/>
                <w:color w:val="000000"/>
                <w:sz w:val="21"/>
                <w:szCs w:val="21"/>
                <w:lang w:eastAsia="uk-UA"/>
              </w:rPr>
              <w:t>відсунє</w:t>
            </w:r>
          </w:p>
        </w:tc>
      </w:tr>
    </w:tbl>
    <w:p w:rsidR="00DD25FC" w:rsidRPr="00CB1ED7" w:rsidRDefault="00DD25FC" w:rsidP="00F44EC3">
      <w:pPr>
        <w:spacing w:after="0" w:line="240" w:lineRule="auto"/>
        <w:contextualSpacing/>
        <w:jc w:val="both"/>
        <w:rPr>
          <w:rFonts w:ascii="Times New Roman" w:eastAsia="Times New Roman" w:hAnsi="Times New Roman"/>
          <w:sz w:val="28"/>
          <w:szCs w:val="28"/>
          <w:lang w:eastAsia="ru-RU"/>
        </w:rPr>
      </w:pPr>
    </w:p>
    <w:bookmarkEnd w:id="57"/>
    <w:p w:rsidR="00CB1ED7" w:rsidRPr="00CB1ED7" w:rsidRDefault="00CB1ED7" w:rsidP="00CB1ED7">
      <w:pPr>
        <w:shd w:val="clear" w:color="auto" w:fill="92D050"/>
        <w:spacing w:after="0" w:line="240" w:lineRule="auto"/>
        <w:jc w:val="center"/>
        <w:rPr>
          <w:rFonts w:ascii="Times New Roman" w:eastAsia="Times New Roman" w:hAnsi="Times New Roman"/>
          <w:b/>
          <w:bCs/>
          <w:sz w:val="28"/>
          <w:szCs w:val="28"/>
          <w:lang w:eastAsia="ru-RU"/>
        </w:rPr>
      </w:pPr>
      <w:r w:rsidRPr="00CB1ED7">
        <w:rPr>
          <w:rFonts w:ascii="Times New Roman" w:eastAsia="Times New Roman" w:hAnsi="Times New Roman"/>
          <w:b/>
          <w:bCs/>
          <w:sz w:val="28"/>
          <w:szCs w:val="28"/>
          <w:lang w:val="ru-RU" w:eastAsia="ru-RU"/>
        </w:rPr>
        <w:t>1.</w:t>
      </w:r>
      <w:r w:rsidRPr="00CB1ED7">
        <w:rPr>
          <w:rFonts w:ascii="Times New Roman" w:eastAsia="Times New Roman" w:hAnsi="Times New Roman"/>
          <w:b/>
          <w:bCs/>
          <w:sz w:val="28"/>
          <w:szCs w:val="28"/>
          <w:lang w:eastAsia="ru-RU"/>
        </w:rPr>
        <w:t>7. ІНФОРМАЦІЯ ЩОДО ВІДПОВІДНОСТІ РЕГІОНАЛЬНІЙ СТРАТЕГІЇ РОЗВИТКУ</w:t>
      </w:r>
    </w:p>
    <w:p w:rsidR="00E17DD4" w:rsidRPr="006E6117" w:rsidRDefault="00E17DD4" w:rsidP="00E17DD4">
      <w:pPr>
        <w:pStyle w:val="afd"/>
        <w:spacing w:before="0" w:beforeAutospacing="0" w:after="0" w:afterAutospacing="0"/>
        <w:ind w:firstLine="708"/>
        <w:jc w:val="both"/>
        <w:rPr>
          <w:sz w:val="28"/>
          <w:szCs w:val="28"/>
        </w:rPr>
      </w:pPr>
      <w:r w:rsidRPr="006E6117">
        <w:rPr>
          <w:sz w:val="28"/>
          <w:szCs w:val="28"/>
        </w:rPr>
        <w:t>Базовим документом просторового планування на регіональному рівні є Схема планування території Рівненської області, затверджена рішенням Рівненської обласної ради від 30.03.2012 № 598. Зазначена Схема визначає функціональне зонування території області, пріоритети використання земельних ресурсів, розвиток транспортної, інженерної та соціальної інфраструктури, а також напрями збереження природного середовища.</w:t>
      </w:r>
    </w:p>
    <w:p w:rsidR="00E17DD4" w:rsidRPr="006E6117" w:rsidRDefault="00E17DD4" w:rsidP="00E17DD4">
      <w:pPr>
        <w:pStyle w:val="afd"/>
        <w:spacing w:before="0" w:beforeAutospacing="0" w:after="0" w:afterAutospacing="0"/>
        <w:ind w:firstLine="708"/>
        <w:jc w:val="both"/>
        <w:rPr>
          <w:sz w:val="28"/>
          <w:szCs w:val="28"/>
        </w:rPr>
      </w:pPr>
      <w:r w:rsidRPr="006E6117">
        <w:rPr>
          <w:sz w:val="28"/>
          <w:szCs w:val="28"/>
        </w:rPr>
        <w:lastRenderedPageBreak/>
        <w:t>Розвиток Млинівської територіальної громади здійснюється з урахуванням положень регіональної містобудівної документації та узгоджується з нею через розроблення і затвердження документів місцевого рівня.</w:t>
      </w:r>
    </w:p>
    <w:p w:rsidR="00E17DD4" w:rsidRPr="006E6117" w:rsidRDefault="00E17DD4" w:rsidP="00E17DD4">
      <w:pPr>
        <w:pStyle w:val="afd"/>
        <w:spacing w:before="0" w:beforeAutospacing="0" w:after="0" w:afterAutospacing="0"/>
        <w:ind w:firstLine="708"/>
        <w:jc w:val="both"/>
        <w:rPr>
          <w:sz w:val="28"/>
          <w:szCs w:val="28"/>
        </w:rPr>
      </w:pPr>
      <w:r w:rsidRPr="006E6117">
        <w:rPr>
          <w:sz w:val="28"/>
          <w:szCs w:val="28"/>
        </w:rPr>
        <w:t>З метою впорядкування територіального розвитку, визначення функціонального призначення земельних ділянок та встановлення містобудівних регламентів рішенням Млинівської селищної ради від 02.12.2021 № 1505 затверджено План зонування території смт Млинів Дубенського району Рівненської області (зонінг).</w:t>
      </w:r>
    </w:p>
    <w:p w:rsidR="00E17DD4" w:rsidRPr="006E6117" w:rsidRDefault="00E17DD4" w:rsidP="00E17DD4">
      <w:pPr>
        <w:pStyle w:val="afd"/>
        <w:spacing w:before="0" w:beforeAutospacing="0" w:after="0" w:afterAutospacing="0"/>
        <w:ind w:firstLine="708"/>
        <w:jc w:val="both"/>
        <w:rPr>
          <w:sz w:val="28"/>
          <w:szCs w:val="28"/>
        </w:rPr>
      </w:pPr>
      <w:r w:rsidRPr="006E6117">
        <w:rPr>
          <w:sz w:val="28"/>
          <w:szCs w:val="28"/>
        </w:rPr>
        <w:t>План зонування визначає:</w:t>
      </w:r>
    </w:p>
    <w:p w:rsidR="00E17DD4" w:rsidRPr="006E6117" w:rsidRDefault="00E17DD4" w:rsidP="00F24218">
      <w:pPr>
        <w:pStyle w:val="afd"/>
        <w:numPr>
          <w:ilvl w:val="0"/>
          <w:numId w:val="25"/>
        </w:numPr>
        <w:spacing w:before="0" w:beforeAutospacing="0" w:after="0" w:afterAutospacing="0"/>
        <w:jc w:val="both"/>
        <w:rPr>
          <w:sz w:val="28"/>
          <w:szCs w:val="28"/>
        </w:rPr>
      </w:pPr>
      <w:r w:rsidRPr="006E6117">
        <w:rPr>
          <w:sz w:val="28"/>
          <w:szCs w:val="28"/>
        </w:rPr>
        <w:t>функціональні зони території (житлова забудова, громадська забудова, виробничі території, рекреаційні зони, інженерна та транспортна інфраструктура тощо);</w:t>
      </w:r>
    </w:p>
    <w:p w:rsidR="00E17DD4" w:rsidRPr="006E6117" w:rsidRDefault="00E17DD4" w:rsidP="00F24218">
      <w:pPr>
        <w:pStyle w:val="afd"/>
        <w:numPr>
          <w:ilvl w:val="0"/>
          <w:numId w:val="25"/>
        </w:numPr>
        <w:spacing w:before="0" w:beforeAutospacing="0" w:after="0" w:afterAutospacing="0"/>
        <w:jc w:val="both"/>
        <w:rPr>
          <w:sz w:val="28"/>
          <w:szCs w:val="28"/>
        </w:rPr>
      </w:pPr>
      <w:r w:rsidRPr="006E6117">
        <w:rPr>
          <w:sz w:val="28"/>
          <w:szCs w:val="28"/>
        </w:rPr>
        <w:t>допустимі види використання земельних ділянок;</w:t>
      </w:r>
    </w:p>
    <w:p w:rsidR="00E17DD4" w:rsidRPr="006E6117" w:rsidRDefault="00E17DD4" w:rsidP="00F24218">
      <w:pPr>
        <w:pStyle w:val="afd"/>
        <w:numPr>
          <w:ilvl w:val="0"/>
          <w:numId w:val="25"/>
        </w:numPr>
        <w:spacing w:before="0" w:beforeAutospacing="0" w:after="0" w:afterAutospacing="0"/>
        <w:jc w:val="both"/>
        <w:rPr>
          <w:sz w:val="28"/>
          <w:szCs w:val="28"/>
        </w:rPr>
      </w:pPr>
      <w:r w:rsidRPr="006E6117">
        <w:rPr>
          <w:sz w:val="28"/>
          <w:szCs w:val="28"/>
        </w:rPr>
        <w:t>параметри та обмеження забудови;</w:t>
      </w:r>
    </w:p>
    <w:p w:rsidR="00E17DD4" w:rsidRPr="006E6117" w:rsidRDefault="00E17DD4" w:rsidP="00F24218">
      <w:pPr>
        <w:pStyle w:val="afd"/>
        <w:numPr>
          <w:ilvl w:val="0"/>
          <w:numId w:val="25"/>
        </w:numPr>
        <w:spacing w:before="0" w:beforeAutospacing="0" w:after="0" w:afterAutospacing="0"/>
        <w:jc w:val="both"/>
        <w:rPr>
          <w:sz w:val="28"/>
          <w:szCs w:val="28"/>
        </w:rPr>
      </w:pPr>
      <w:r w:rsidRPr="006E6117">
        <w:rPr>
          <w:sz w:val="28"/>
          <w:szCs w:val="28"/>
        </w:rPr>
        <w:t>вимоги щодо охорони навколишнього природного середовища та історико-культурної спадщини.</w:t>
      </w:r>
    </w:p>
    <w:p w:rsidR="00E17DD4" w:rsidRPr="006E6117" w:rsidRDefault="00E17DD4" w:rsidP="00E17DD4">
      <w:pPr>
        <w:pStyle w:val="afd"/>
        <w:spacing w:before="0" w:beforeAutospacing="0" w:after="0" w:afterAutospacing="0"/>
        <w:ind w:firstLine="360"/>
        <w:jc w:val="both"/>
        <w:rPr>
          <w:sz w:val="28"/>
          <w:szCs w:val="28"/>
        </w:rPr>
      </w:pPr>
      <w:r w:rsidRPr="006E6117">
        <w:rPr>
          <w:sz w:val="28"/>
          <w:szCs w:val="28"/>
        </w:rPr>
        <w:t>Таким чином, просторовий розвиток Млинівської територіальної громади здійснюється відповідно до положень Схеми планування території Рівненської області та чинної містобудівної документації місцевого рівня, що забезпечує:</w:t>
      </w:r>
    </w:p>
    <w:p w:rsidR="00E17DD4" w:rsidRPr="006E6117" w:rsidRDefault="00E17DD4" w:rsidP="00F24218">
      <w:pPr>
        <w:pStyle w:val="afd"/>
        <w:numPr>
          <w:ilvl w:val="0"/>
          <w:numId w:val="26"/>
        </w:numPr>
        <w:spacing w:before="0" w:beforeAutospacing="0" w:after="0" w:afterAutospacing="0"/>
        <w:jc w:val="both"/>
        <w:rPr>
          <w:sz w:val="28"/>
          <w:szCs w:val="28"/>
        </w:rPr>
      </w:pPr>
      <w:r w:rsidRPr="006E6117">
        <w:rPr>
          <w:sz w:val="28"/>
          <w:szCs w:val="28"/>
        </w:rPr>
        <w:t>збалансоване використання земельних ресурсів;</w:t>
      </w:r>
    </w:p>
    <w:p w:rsidR="00E17DD4" w:rsidRPr="006E6117" w:rsidRDefault="00E17DD4" w:rsidP="00F24218">
      <w:pPr>
        <w:pStyle w:val="afd"/>
        <w:numPr>
          <w:ilvl w:val="0"/>
          <w:numId w:val="26"/>
        </w:numPr>
        <w:spacing w:before="0" w:beforeAutospacing="0" w:after="0" w:afterAutospacing="0"/>
        <w:jc w:val="both"/>
        <w:rPr>
          <w:sz w:val="28"/>
          <w:szCs w:val="28"/>
        </w:rPr>
      </w:pPr>
      <w:r w:rsidRPr="006E6117">
        <w:rPr>
          <w:sz w:val="28"/>
          <w:szCs w:val="28"/>
        </w:rPr>
        <w:t>узгодженість стратегічних і просторових рішень;</w:t>
      </w:r>
    </w:p>
    <w:p w:rsidR="00E17DD4" w:rsidRPr="006E6117" w:rsidRDefault="00E17DD4" w:rsidP="00F24218">
      <w:pPr>
        <w:pStyle w:val="afd"/>
        <w:numPr>
          <w:ilvl w:val="0"/>
          <w:numId w:val="26"/>
        </w:numPr>
        <w:spacing w:before="0" w:beforeAutospacing="0" w:after="0" w:afterAutospacing="0"/>
        <w:jc w:val="both"/>
        <w:rPr>
          <w:sz w:val="28"/>
          <w:szCs w:val="28"/>
        </w:rPr>
      </w:pPr>
      <w:r w:rsidRPr="006E6117">
        <w:rPr>
          <w:sz w:val="28"/>
          <w:szCs w:val="28"/>
        </w:rPr>
        <w:t>формування інвестиційно привабливого середовища;</w:t>
      </w:r>
    </w:p>
    <w:p w:rsidR="00E17DD4" w:rsidRPr="006E6117" w:rsidRDefault="00E17DD4" w:rsidP="00F24218">
      <w:pPr>
        <w:pStyle w:val="afd"/>
        <w:numPr>
          <w:ilvl w:val="0"/>
          <w:numId w:val="26"/>
        </w:numPr>
        <w:spacing w:before="0" w:beforeAutospacing="0" w:after="0" w:afterAutospacing="0"/>
        <w:jc w:val="both"/>
        <w:rPr>
          <w:sz w:val="28"/>
          <w:szCs w:val="28"/>
        </w:rPr>
      </w:pPr>
      <w:r w:rsidRPr="006E6117">
        <w:rPr>
          <w:sz w:val="28"/>
          <w:szCs w:val="28"/>
        </w:rPr>
        <w:t>сталий розвиток території громади.</w:t>
      </w:r>
    </w:p>
    <w:p w:rsidR="00E17DD4" w:rsidRDefault="00E17DD4" w:rsidP="00E17DD4">
      <w:pPr>
        <w:pStyle w:val="afd"/>
        <w:spacing w:before="0" w:beforeAutospacing="0" w:after="0" w:afterAutospacing="0"/>
        <w:ind w:firstLine="360"/>
        <w:jc w:val="both"/>
        <w:rPr>
          <w:sz w:val="28"/>
          <w:szCs w:val="28"/>
        </w:rPr>
      </w:pPr>
      <w:r w:rsidRPr="006E6117">
        <w:rPr>
          <w:sz w:val="28"/>
          <w:szCs w:val="28"/>
        </w:rPr>
        <w:t>Подальша реалізація Стратегії розвитку громади передбачає врахування регіональних пріоритетів просторового розвитку, а також розроблення та актуалізацію комплексного просторового плану території Млинівської територіальної громади відповідно до вимог чинного законодавства.</w:t>
      </w:r>
    </w:p>
    <w:p w:rsidR="007966E7" w:rsidRDefault="007966E7" w:rsidP="00E17DD4">
      <w:pPr>
        <w:pStyle w:val="afd"/>
        <w:spacing w:before="0" w:beforeAutospacing="0" w:after="0" w:afterAutospacing="0"/>
        <w:ind w:firstLine="360"/>
        <w:jc w:val="both"/>
        <w:rPr>
          <w:sz w:val="28"/>
          <w:szCs w:val="28"/>
        </w:rPr>
      </w:pPr>
    </w:p>
    <w:p w:rsidR="007966E7" w:rsidRPr="00E17DD4" w:rsidRDefault="007966E7" w:rsidP="00E17DD4">
      <w:pPr>
        <w:pStyle w:val="afd"/>
        <w:spacing w:before="0" w:beforeAutospacing="0" w:after="0" w:afterAutospacing="0"/>
        <w:ind w:firstLine="360"/>
        <w:jc w:val="both"/>
        <w:rPr>
          <w:sz w:val="28"/>
          <w:szCs w:val="28"/>
        </w:rPr>
      </w:pPr>
      <w:r>
        <w:rPr>
          <w:noProof/>
          <w:sz w:val="28"/>
          <w:szCs w:val="28"/>
        </w:rPr>
        <w:drawing>
          <wp:inline distT="0" distB="0" distL="0" distR="0">
            <wp:extent cx="5934075" cy="31813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4075" cy="3181350"/>
                    </a:xfrm>
                    <a:prstGeom prst="rect">
                      <a:avLst/>
                    </a:prstGeom>
                    <a:noFill/>
                    <a:ln>
                      <a:noFill/>
                    </a:ln>
                  </pic:spPr>
                </pic:pic>
              </a:graphicData>
            </a:graphic>
          </wp:inline>
        </w:drawing>
      </w:r>
    </w:p>
    <w:p w:rsidR="00CB1ED7" w:rsidRPr="003D6D12" w:rsidRDefault="003A651D" w:rsidP="003D6D12">
      <w:pPr>
        <w:spacing w:after="0" w:line="240" w:lineRule="auto"/>
        <w:ind w:firstLine="567"/>
        <w:jc w:val="center"/>
        <w:rPr>
          <w:rFonts w:ascii="Times New Roman" w:eastAsia="Times New Roman" w:hAnsi="Times New Roman"/>
          <w:i/>
          <w:sz w:val="24"/>
          <w:szCs w:val="24"/>
          <w:lang w:eastAsia="ru-RU"/>
        </w:rPr>
      </w:pPr>
      <w:bookmarkStart w:id="59" w:name="_Hlk222923183"/>
      <w:r w:rsidRPr="003D6D12">
        <w:rPr>
          <w:rFonts w:ascii="Times New Roman" w:eastAsia="Times New Roman" w:hAnsi="Times New Roman"/>
          <w:i/>
          <w:sz w:val="24"/>
          <w:szCs w:val="24"/>
          <w:lang w:eastAsia="ru-RU"/>
        </w:rPr>
        <w:t>Рис. 6 План зонування території смт Млинів</w:t>
      </w:r>
    </w:p>
    <w:p w:rsidR="005178DF" w:rsidRDefault="005178DF" w:rsidP="00BD2949">
      <w:pPr>
        <w:spacing w:after="160" w:line="259" w:lineRule="auto"/>
        <w:rPr>
          <w:rFonts w:ascii="Times New Roman" w:eastAsia="Times New Roman" w:hAnsi="Times New Roman"/>
          <w:b/>
          <w:bCs/>
          <w:sz w:val="28"/>
          <w:szCs w:val="28"/>
          <w:lang w:eastAsia="ru-RU"/>
        </w:rPr>
      </w:pPr>
      <w:bookmarkStart w:id="60" w:name="_Hlk152283045"/>
      <w:bookmarkStart w:id="61" w:name="_Hlk222220031"/>
      <w:bookmarkStart w:id="62" w:name="_Toc460964308"/>
      <w:bookmarkStart w:id="63" w:name="_Hlk221694357"/>
      <w:bookmarkEnd w:id="12"/>
      <w:bookmarkEnd w:id="59"/>
    </w:p>
    <w:tbl>
      <w:tblPr>
        <w:tblStyle w:val="ad"/>
        <w:tblW w:w="0" w:type="auto"/>
        <w:tblLook w:val="04A0"/>
      </w:tblPr>
      <w:tblGrid>
        <w:gridCol w:w="9570"/>
      </w:tblGrid>
      <w:tr w:rsidR="005178DF" w:rsidTr="005178DF">
        <w:tc>
          <w:tcPr>
            <w:tcW w:w="9570" w:type="dxa"/>
            <w:tcBorders>
              <w:top w:val="nil"/>
              <w:left w:val="nil"/>
              <w:bottom w:val="nil"/>
              <w:right w:val="nil"/>
            </w:tcBorders>
            <w:shd w:val="clear" w:color="auto" w:fill="C5E0B3" w:themeFill="accent6" w:themeFillTint="66"/>
          </w:tcPr>
          <w:p w:rsidR="005178DF" w:rsidRPr="005178DF" w:rsidRDefault="00847D9D" w:rsidP="005178DF">
            <w:pPr>
              <w:spacing w:after="160" w:line="259" w:lineRule="auto"/>
              <w:jc w:val="center"/>
              <w:rPr>
                <w:rFonts w:ascii="Times New Roman" w:eastAsia="Times New Roman" w:hAnsi="Times New Roman"/>
                <w:b/>
                <w:bCs/>
                <w:sz w:val="24"/>
                <w:szCs w:val="24"/>
              </w:rPr>
            </w:pPr>
            <w:r>
              <w:rPr>
                <w:rFonts w:ascii="Times New Roman" w:eastAsia="Times New Roman" w:hAnsi="Times New Roman"/>
                <w:b/>
                <w:bCs/>
                <w:sz w:val="28"/>
                <w:szCs w:val="28"/>
              </w:rPr>
              <w:lastRenderedPageBreak/>
              <w:t>1.</w:t>
            </w:r>
            <w:r w:rsidR="005178DF" w:rsidRPr="00CB1ED7">
              <w:rPr>
                <w:rFonts w:ascii="Times New Roman" w:eastAsia="Times New Roman" w:hAnsi="Times New Roman"/>
                <w:b/>
                <w:bCs/>
                <w:sz w:val="28"/>
                <w:szCs w:val="28"/>
              </w:rPr>
              <w:t>8. ЕКОНОМІЧНИЙ РОЗВИТОК</w:t>
            </w:r>
          </w:p>
        </w:tc>
      </w:tr>
    </w:tbl>
    <w:p w:rsidR="00286D8F" w:rsidRPr="006E6117" w:rsidRDefault="00286D8F" w:rsidP="00286D8F">
      <w:pPr>
        <w:spacing w:after="0" w:line="240" w:lineRule="auto"/>
        <w:ind w:right="398" w:firstLine="708"/>
        <w:jc w:val="both"/>
        <w:rPr>
          <w:rFonts w:ascii="Times New Roman" w:eastAsia="Times New Roman" w:hAnsi="Times New Roman"/>
          <w:color w:val="000000"/>
          <w:sz w:val="28"/>
          <w:szCs w:val="28"/>
          <w:lang w:eastAsia="uk-UA"/>
        </w:rPr>
      </w:pPr>
      <w:bookmarkStart w:id="64" w:name="_Hlk221700595"/>
      <w:bookmarkEnd w:id="60"/>
      <w:r w:rsidRPr="006E6117">
        <w:rPr>
          <w:rFonts w:ascii="Times New Roman" w:eastAsia="Times New Roman" w:hAnsi="Times New Roman"/>
          <w:sz w:val="28"/>
          <w:szCs w:val="28"/>
          <w:lang w:eastAsia="uk-UA"/>
        </w:rPr>
        <w:t xml:space="preserve">Основними видами економічної діяльності малого і середнього підприємництва громади залишається сільське господарство, оптова та </w:t>
      </w:r>
      <w:r w:rsidRPr="006E6117">
        <w:rPr>
          <w:rFonts w:ascii="Times New Roman" w:eastAsia="Times New Roman" w:hAnsi="Times New Roman"/>
          <w:color w:val="000000"/>
          <w:sz w:val="28"/>
          <w:szCs w:val="28"/>
          <w:lang w:eastAsia="uk-UA"/>
        </w:rPr>
        <w:t xml:space="preserve">роздрібна торгівля, заклади громадського харчування тощо. </w:t>
      </w:r>
    </w:p>
    <w:p w:rsidR="00286D8F" w:rsidRPr="006E6117" w:rsidRDefault="00286D8F" w:rsidP="00286D8F">
      <w:pPr>
        <w:shd w:val="clear" w:color="auto" w:fill="FFFFFF"/>
        <w:spacing w:after="0" w:line="240" w:lineRule="auto"/>
        <w:ind w:left="360" w:right="398"/>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 xml:space="preserve">На території громади функціонують та здійснюють свою діяльність </w:t>
      </w:r>
      <w:r w:rsidR="001A53A5" w:rsidRPr="006E6117">
        <w:rPr>
          <w:rFonts w:ascii="Times New Roman" w:eastAsia="Times New Roman" w:hAnsi="Times New Roman"/>
          <w:color w:val="000000"/>
          <w:sz w:val="28"/>
          <w:szCs w:val="28"/>
          <w:lang w:eastAsia="uk-UA"/>
        </w:rPr>
        <w:t>6813</w:t>
      </w:r>
      <w:r w:rsidRPr="006E6117">
        <w:rPr>
          <w:rFonts w:ascii="Times New Roman" w:eastAsia="Times New Roman" w:hAnsi="Times New Roman"/>
          <w:color w:val="000000"/>
          <w:sz w:val="28"/>
          <w:szCs w:val="28"/>
          <w:lang w:eastAsia="uk-UA"/>
        </w:rPr>
        <w:t xml:space="preserve"> активних платників податків (осіб):</w:t>
      </w:r>
      <w:r w:rsidRPr="006E6117">
        <w:rPr>
          <w:rFonts w:ascii="Times New Roman" w:eastAsia="Times New Roman" w:hAnsi="Times New Roman"/>
          <w:b/>
          <w:bCs/>
          <w:color w:val="000000"/>
          <w:sz w:val="28"/>
          <w:szCs w:val="28"/>
          <w:lang w:eastAsia="uk-UA"/>
        </w:rPr>
        <w:t xml:space="preserve">  </w:t>
      </w:r>
    </w:p>
    <w:p w:rsidR="00286D8F" w:rsidRPr="006E6117" w:rsidRDefault="00286D8F" w:rsidP="00286D8F">
      <w:pPr>
        <w:shd w:val="clear" w:color="auto" w:fill="FFFFFF"/>
        <w:spacing w:after="0" w:line="312" w:lineRule="auto"/>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в т.ч.:</w:t>
      </w:r>
    </w:p>
    <w:p w:rsidR="00286D8F" w:rsidRPr="006E6117" w:rsidRDefault="00286D8F" w:rsidP="00F24218">
      <w:pPr>
        <w:numPr>
          <w:ilvl w:val="0"/>
          <w:numId w:val="15"/>
        </w:numPr>
        <w:shd w:val="clear" w:color="auto" w:fill="FFFFFF"/>
        <w:spacing w:after="0" w:line="312" w:lineRule="auto"/>
        <w:contextualSpacing/>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фізичні особи</w:t>
      </w:r>
      <w:r w:rsidRPr="006E6117">
        <w:rPr>
          <w:rFonts w:ascii="Times New Roman" w:eastAsia="Times New Roman" w:hAnsi="Times New Roman"/>
          <w:bCs/>
          <w:color w:val="000000"/>
          <w:sz w:val="28"/>
          <w:szCs w:val="28"/>
          <w:lang w:eastAsia="uk-UA"/>
        </w:rPr>
        <w:t xml:space="preserve">                      </w:t>
      </w:r>
      <w:r w:rsidR="001A53A5" w:rsidRPr="006E6117">
        <w:rPr>
          <w:rFonts w:ascii="Times New Roman" w:eastAsia="Times New Roman" w:hAnsi="Times New Roman"/>
          <w:b/>
          <w:bCs/>
          <w:color w:val="000000"/>
          <w:sz w:val="28"/>
          <w:szCs w:val="28"/>
          <w:shd w:val="clear" w:color="auto" w:fill="FFFFFF"/>
          <w:lang w:eastAsia="uk-UA"/>
        </w:rPr>
        <w:t>5571</w:t>
      </w:r>
      <w:r w:rsidRPr="006E6117">
        <w:rPr>
          <w:rFonts w:ascii="Times New Roman" w:eastAsia="Times New Roman" w:hAnsi="Times New Roman"/>
          <w:b/>
          <w:bCs/>
          <w:color w:val="000000"/>
          <w:sz w:val="28"/>
          <w:szCs w:val="28"/>
          <w:shd w:val="clear" w:color="auto" w:fill="FFFFFF"/>
          <w:lang w:eastAsia="uk-UA"/>
        </w:rPr>
        <w:t xml:space="preserve"> </w:t>
      </w:r>
      <w:r w:rsidRPr="006E6117">
        <w:rPr>
          <w:rFonts w:ascii="Times New Roman" w:eastAsia="Times New Roman" w:hAnsi="Times New Roman"/>
          <w:bCs/>
          <w:color w:val="000000"/>
          <w:sz w:val="28"/>
          <w:szCs w:val="28"/>
          <w:shd w:val="clear" w:color="auto" w:fill="FFFFFF"/>
          <w:lang w:eastAsia="uk-UA"/>
        </w:rPr>
        <w:t xml:space="preserve">             </w:t>
      </w:r>
      <w:r w:rsidR="001A53A5" w:rsidRPr="006E6117">
        <w:rPr>
          <w:rFonts w:ascii="Times New Roman" w:eastAsia="Times New Roman" w:hAnsi="Times New Roman"/>
          <w:color w:val="000000"/>
          <w:sz w:val="28"/>
          <w:szCs w:val="28"/>
          <w:shd w:val="clear" w:color="auto" w:fill="FFFFFF"/>
          <w:lang w:eastAsia="uk-UA"/>
        </w:rPr>
        <w:t>81</w:t>
      </w:r>
      <w:r w:rsidRPr="006E6117">
        <w:rPr>
          <w:rFonts w:ascii="Times New Roman" w:eastAsia="Times New Roman" w:hAnsi="Times New Roman"/>
          <w:color w:val="000000"/>
          <w:sz w:val="28"/>
          <w:szCs w:val="28"/>
          <w:shd w:val="clear" w:color="auto" w:fill="FFFFFF"/>
          <w:lang w:eastAsia="uk-UA"/>
        </w:rPr>
        <w:t>,</w:t>
      </w:r>
      <w:r w:rsidR="001A53A5" w:rsidRPr="006E6117">
        <w:rPr>
          <w:rFonts w:ascii="Times New Roman" w:eastAsia="Times New Roman" w:hAnsi="Times New Roman"/>
          <w:color w:val="000000"/>
          <w:sz w:val="28"/>
          <w:szCs w:val="28"/>
          <w:shd w:val="clear" w:color="auto" w:fill="FFFFFF"/>
          <w:lang w:eastAsia="uk-UA"/>
        </w:rPr>
        <w:t>8</w:t>
      </w:r>
      <w:r w:rsidRPr="006E6117">
        <w:rPr>
          <w:rFonts w:ascii="Times New Roman" w:eastAsia="Times New Roman" w:hAnsi="Times New Roman"/>
          <w:color w:val="000000"/>
          <w:sz w:val="28"/>
          <w:szCs w:val="28"/>
          <w:shd w:val="clear" w:color="auto" w:fill="FFFFFF"/>
          <w:lang w:eastAsia="uk-UA"/>
        </w:rPr>
        <w:t xml:space="preserve"> %</w:t>
      </w:r>
    </w:p>
    <w:p w:rsidR="00286D8F" w:rsidRPr="006E6117" w:rsidRDefault="00286D8F" w:rsidP="00F24218">
      <w:pPr>
        <w:numPr>
          <w:ilvl w:val="0"/>
          <w:numId w:val="15"/>
        </w:numPr>
        <w:shd w:val="clear" w:color="auto" w:fill="FFFFFF"/>
        <w:spacing w:after="0" w:line="312" w:lineRule="auto"/>
        <w:contextualSpacing/>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юридичні особи</w:t>
      </w:r>
      <w:r w:rsidRPr="006E6117">
        <w:rPr>
          <w:rFonts w:ascii="Times New Roman" w:eastAsia="Times New Roman" w:hAnsi="Times New Roman"/>
          <w:bCs/>
          <w:color w:val="000000"/>
          <w:sz w:val="28"/>
          <w:szCs w:val="28"/>
          <w:lang w:eastAsia="uk-UA"/>
        </w:rPr>
        <w:t xml:space="preserve">                  </w:t>
      </w:r>
      <w:r w:rsidR="001A53A5" w:rsidRPr="006E6117">
        <w:rPr>
          <w:rFonts w:ascii="Times New Roman" w:eastAsia="Times New Roman" w:hAnsi="Times New Roman"/>
          <w:b/>
          <w:bCs/>
          <w:color w:val="000000"/>
          <w:sz w:val="28"/>
          <w:szCs w:val="28"/>
          <w:lang w:eastAsia="uk-UA"/>
        </w:rPr>
        <w:t>275</w:t>
      </w:r>
      <w:r w:rsidRPr="006E6117">
        <w:rPr>
          <w:rFonts w:ascii="Times New Roman" w:eastAsia="Times New Roman" w:hAnsi="Times New Roman"/>
          <w:bCs/>
          <w:color w:val="000000"/>
          <w:sz w:val="28"/>
          <w:szCs w:val="28"/>
          <w:lang w:eastAsia="uk-UA"/>
        </w:rPr>
        <w:t xml:space="preserve">              </w:t>
      </w:r>
      <w:r w:rsidRPr="006E6117">
        <w:rPr>
          <w:rFonts w:ascii="Times New Roman" w:eastAsia="Times New Roman" w:hAnsi="Times New Roman"/>
          <w:color w:val="000000"/>
          <w:sz w:val="28"/>
          <w:szCs w:val="28"/>
          <w:lang w:eastAsia="uk-UA"/>
        </w:rPr>
        <w:t>4,</w:t>
      </w:r>
      <w:r w:rsidR="001A53A5" w:rsidRPr="006E6117">
        <w:rPr>
          <w:rFonts w:ascii="Times New Roman" w:eastAsia="Times New Roman" w:hAnsi="Times New Roman"/>
          <w:color w:val="000000"/>
          <w:sz w:val="28"/>
          <w:szCs w:val="28"/>
          <w:lang w:eastAsia="uk-UA"/>
        </w:rPr>
        <w:t>0</w:t>
      </w:r>
      <w:r w:rsidRPr="006E6117">
        <w:rPr>
          <w:rFonts w:ascii="Times New Roman" w:eastAsia="Times New Roman" w:hAnsi="Times New Roman"/>
          <w:color w:val="000000"/>
          <w:sz w:val="28"/>
          <w:szCs w:val="28"/>
          <w:lang w:eastAsia="uk-UA"/>
        </w:rPr>
        <w:t xml:space="preserve"> %</w:t>
      </w:r>
    </w:p>
    <w:p w:rsidR="00286D8F" w:rsidRPr="006E6117" w:rsidRDefault="00286D8F" w:rsidP="00F24218">
      <w:pPr>
        <w:numPr>
          <w:ilvl w:val="0"/>
          <w:numId w:val="15"/>
        </w:numPr>
        <w:shd w:val="clear" w:color="auto" w:fill="FFFFFF"/>
        <w:spacing w:after="0" w:line="312" w:lineRule="auto"/>
        <w:contextualSpacing/>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 xml:space="preserve">ФОП                                     </w:t>
      </w:r>
      <w:r w:rsidRPr="006E6117">
        <w:rPr>
          <w:rFonts w:ascii="Times New Roman" w:eastAsia="Times New Roman" w:hAnsi="Times New Roman"/>
          <w:b/>
          <w:color w:val="000000"/>
          <w:sz w:val="28"/>
          <w:szCs w:val="28"/>
          <w:lang w:eastAsia="uk-UA"/>
        </w:rPr>
        <w:t xml:space="preserve"> </w:t>
      </w:r>
      <w:r w:rsidR="001A53A5" w:rsidRPr="006E6117">
        <w:rPr>
          <w:rFonts w:ascii="Times New Roman" w:eastAsia="Times New Roman" w:hAnsi="Times New Roman"/>
          <w:b/>
          <w:color w:val="000000"/>
          <w:sz w:val="28"/>
          <w:szCs w:val="28"/>
          <w:lang w:eastAsia="uk-UA"/>
        </w:rPr>
        <w:t>967</w:t>
      </w:r>
      <w:r w:rsidRPr="006E6117">
        <w:rPr>
          <w:rFonts w:ascii="Times New Roman" w:eastAsia="Times New Roman" w:hAnsi="Times New Roman"/>
          <w:b/>
          <w:color w:val="000000"/>
          <w:sz w:val="28"/>
          <w:szCs w:val="28"/>
          <w:lang w:eastAsia="uk-UA"/>
        </w:rPr>
        <w:t xml:space="preserve"> </w:t>
      </w:r>
      <w:r w:rsidRPr="006E6117">
        <w:rPr>
          <w:rFonts w:ascii="Times New Roman" w:eastAsia="Times New Roman" w:hAnsi="Times New Roman"/>
          <w:color w:val="000000"/>
          <w:sz w:val="28"/>
          <w:szCs w:val="28"/>
          <w:lang w:eastAsia="uk-UA"/>
        </w:rPr>
        <w:t xml:space="preserve">             1</w:t>
      </w:r>
      <w:r w:rsidR="001A53A5" w:rsidRPr="006E6117">
        <w:rPr>
          <w:rFonts w:ascii="Times New Roman" w:eastAsia="Times New Roman" w:hAnsi="Times New Roman"/>
          <w:color w:val="000000"/>
          <w:sz w:val="28"/>
          <w:szCs w:val="28"/>
          <w:lang w:eastAsia="uk-UA"/>
        </w:rPr>
        <w:t>4</w:t>
      </w:r>
      <w:r w:rsidRPr="006E6117">
        <w:rPr>
          <w:rFonts w:ascii="Times New Roman" w:eastAsia="Times New Roman" w:hAnsi="Times New Roman"/>
          <w:color w:val="000000"/>
          <w:sz w:val="28"/>
          <w:szCs w:val="28"/>
          <w:lang w:eastAsia="uk-UA"/>
        </w:rPr>
        <w:t>,</w:t>
      </w:r>
      <w:r w:rsidR="001A53A5" w:rsidRPr="006E6117">
        <w:rPr>
          <w:rFonts w:ascii="Times New Roman" w:eastAsia="Times New Roman" w:hAnsi="Times New Roman"/>
          <w:color w:val="000000"/>
          <w:sz w:val="28"/>
          <w:szCs w:val="28"/>
          <w:lang w:eastAsia="uk-UA"/>
        </w:rPr>
        <w:t>2</w:t>
      </w:r>
      <w:r w:rsidRPr="006E6117">
        <w:rPr>
          <w:rFonts w:ascii="Times New Roman" w:eastAsia="Times New Roman" w:hAnsi="Times New Roman"/>
          <w:color w:val="000000"/>
          <w:sz w:val="28"/>
          <w:szCs w:val="28"/>
          <w:lang w:eastAsia="uk-UA"/>
        </w:rPr>
        <w:t>%</w:t>
      </w:r>
    </w:p>
    <w:p w:rsidR="00286D8F" w:rsidRPr="00286D8F" w:rsidRDefault="00286D8F" w:rsidP="00286D8F">
      <w:pPr>
        <w:spacing w:after="0" w:line="240" w:lineRule="auto"/>
        <w:ind w:right="398" w:firstLine="708"/>
        <w:jc w:val="right"/>
        <w:rPr>
          <w:rFonts w:ascii="Times New Roman" w:eastAsia="Times New Roman" w:hAnsi="Times New Roman"/>
          <w:b/>
          <w:bCs/>
          <w:color w:val="000000"/>
          <w:sz w:val="24"/>
          <w:szCs w:val="24"/>
          <w:lang w:eastAsia="ru-RU"/>
        </w:rPr>
      </w:pPr>
    </w:p>
    <w:p w:rsidR="00286D8F" w:rsidRPr="00147B02" w:rsidRDefault="00286D8F" w:rsidP="00286D8F">
      <w:pPr>
        <w:spacing w:after="0" w:line="240" w:lineRule="auto"/>
        <w:ind w:right="398" w:firstLine="708"/>
        <w:jc w:val="right"/>
        <w:rPr>
          <w:rFonts w:ascii="Times New Roman" w:eastAsia="Times New Roman" w:hAnsi="Times New Roman"/>
          <w:color w:val="000000"/>
          <w:sz w:val="24"/>
          <w:szCs w:val="24"/>
          <w:u w:val="single"/>
          <w:lang w:eastAsia="ru-RU"/>
        </w:rPr>
      </w:pPr>
      <w:bookmarkStart w:id="65" w:name="_Hlk222923249"/>
      <w:r w:rsidRPr="00147B02">
        <w:rPr>
          <w:rFonts w:ascii="Times New Roman" w:eastAsia="Times New Roman" w:hAnsi="Times New Roman"/>
          <w:color w:val="000000"/>
          <w:sz w:val="24"/>
          <w:szCs w:val="24"/>
          <w:u w:val="single"/>
          <w:lang w:eastAsia="ru-RU"/>
        </w:rPr>
        <w:t xml:space="preserve">Таблиця </w:t>
      </w:r>
      <w:r w:rsidR="003A651D" w:rsidRPr="00147B02">
        <w:rPr>
          <w:rFonts w:ascii="Times New Roman" w:eastAsia="Times New Roman" w:hAnsi="Times New Roman"/>
          <w:color w:val="000000"/>
          <w:sz w:val="24"/>
          <w:szCs w:val="24"/>
          <w:u w:val="single"/>
          <w:lang w:eastAsia="ru-RU"/>
        </w:rPr>
        <w:t>1</w:t>
      </w:r>
      <w:r w:rsidR="00057758">
        <w:rPr>
          <w:rFonts w:ascii="Times New Roman" w:eastAsia="Times New Roman" w:hAnsi="Times New Roman"/>
          <w:color w:val="000000"/>
          <w:sz w:val="24"/>
          <w:szCs w:val="24"/>
          <w:u w:val="single"/>
          <w:lang w:eastAsia="ru-RU"/>
        </w:rPr>
        <w:t>6</w:t>
      </w:r>
      <w:r w:rsidR="003D6D12" w:rsidRPr="00147B02">
        <w:rPr>
          <w:rFonts w:ascii="Times New Roman" w:eastAsia="Times New Roman" w:hAnsi="Times New Roman"/>
          <w:color w:val="000000"/>
          <w:sz w:val="24"/>
          <w:szCs w:val="24"/>
          <w:u w:val="single"/>
          <w:lang w:eastAsia="ru-RU"/>
        </w:rPr>
        <w:t>.</w:t>
      </w:r>
      <w:r w:rsidR="003A651D" w:rsidRPr="00147B02">
        <w:rPr>
          <w:rFonts w:ascii="Times New Roman" w:eastAsia="Times New Roman" w:hAnsi="Times New Roman"/>
          <w:color w:val="000000"/>
          <w:sz w:val="24"/>
          <w:szCs w:val="24"/>
          <w:u w:val="single"/>
          <w:lang w:eastAsia="ru-RU"/>
        </w:rPr>
        <w:t xml:space="preserve"> Платники податків</w:t>
      </w:r>
    </w:p>
    <w:bookmarkEnd w:id="65"/>
    <w:tbl>
      <w:tblPr>
        <w:tblW w:w="1034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8"/>
        <w:gridCol w:w="2126"/>
        <w:gridCol w:w="2552"/>
        <w:gridCol w:w="1417"/>
        <w:gridCol w:w="1418"/>
        <w:gridCol w:w="1417"/>
      </w:tblGrid>
      <w:tr w:rsidR="00286D8F" w:rsidRPr="0050174B" w:rsidTr="00286D8F">
        <w:trPr>
          <w:trHeight w:val="761"/>
        </w:trPr>
        <w:tc>
          <w:tcPr>
            <w:tcW w:w="1418" w:type="dxa"/>
            <w:shd w:val="clear" w:color="auto" w:fill="auto"/>
          </w:tcPr>
          <w:p w:rsidR="00286D8F" w:rsidRPr="00286D8F" w:rsidRDefault="00286D8F" w:rsidP="00286D8F">
            <w:pPr>
              <w:spacing w:after="0" w:line="240" w:lineRule="auto"/>
              <w:jc w:val="center"/>
              <w:rPr>
                <w:rFonts w:ascii="Times New Roman" w:eastAsia="Times New Roman" w:hAnsi="Times New Roman"/>
                <w:sz w:val="28"/>
                <w:szCs w:val="28"/>
                <w:lang w:val="ru-RU" w:eastAsia="ru-RU"/>
              </w:rPr>
            </w:pPr>
          </w:p>
          <w:p w:rsidR="00286D8F" w:rsidRPr="0050174B" w:rsidRDefault="00286D8F"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Тип особи</w:t>
            </w:r>
          </w:p>
        </w:tc>
        <w:tc>
          <w:tcPr>
            <w:tcW w:w="2126" w:type="dxa"/>
            <w:shd w:val="clear" w:color="auto" w:fill="auto"/>
          </w:tcPr>
          <w:p w:rsidR="00286D8F" w:rsidRPr="0050174B" w:rsidRDefault="00286D8F"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Платників</w:t>
            </w:r>
          </w:p>
          <w:p w:rsidR="00286D8F" w:rsidRPr="0050174B" w:rsidRDefault="00286D8F"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b/>
                <w:bCs/>
                <w:sz w:val="28"/>
                <w:szCs w:val="28"/>
                <w:lang w:val="ru-RU" w:eastAsia="ru-RU"/>
              </w:rPr>
              <w:t>2025/</w:t>
            </w:r>
            <w:r w:rsidRPr="0050174B">
              <w:rPr>
                <w:rFonts w:ascii="Times New Roman" w:eastAsia="Times New Roman" w:hAnsi="Times New Roman"/>
                <w:sz w:val="28"/>
                <w:szCs w:val="28"/>
                <w:lang w:val="ru-RU" w:eastAsia="ru-RU"/>
              </w:rPr>
              <w:t>2024/2023 рік</w:t>
            </w:r>
          </w:p>
        </w:tc>
        <w:tc>
          <w:tcPr>
            <w:tcW w:w="2552" w:type="dxa"/>
            <w:shd w:val="clear" w:color="auto" w:fill="auto"/>
          </w:tcPr>
          <w:p w:rsidR="00286D8F" w:rsidRPr="0050174B" w:rsidRDefault="00286D8F"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Платежів</w:t>
            </w:r>
          </w:p>
          <w:p w:rsidR="00286D8F" w:rsidRPr="0050174B" w:rsidRDefault="00286D8F"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b/>
                <w:bCs/>
                <w:sz w:val="28"/>
                <w:szCs w:val="28"/>
                <w:lang w:val="ru-RU" w:eastAsia="ru-RU"/>
              </w:rPr>
              <w:t>2025</w:t>
            </w:r>
            <w:r w:rsidRPr="0050174B">
              <w:rPr>
                <w:rFonts w:ascii="Times New Roman" w:eastAsia="Times New Roman" w:hAnsi="Times New Roman"/>
                <w:sz w:val="28"/>
                <w:szCs w:val="28"/>
                <w:lang w:val="ru-RU" w:eastAsia="ru-RU"/>
              </w:rPr>
              <w:t>/2024/2023 рік</w:t>
            </w:r>
          </w:p>
        </w:tc>
        <w:tc>
          <w:tcPr>
            <w:tcW w:w="1417" w:type="dxa"/>
          </w:tcPr>
          <w:p w:rsidR="00286D8F" w:rsidRPr="0050174B" w:rsidRDefault="00286D8F"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 xml:space="preserve">Отримані кошти </w:t>
            </w:r>
            <w:r w:rsidRPr="0050174B">
              <w:rPr>
                <w:rFonts w:ascii="Times New Roman" w:eastAsia="Times New Roman" w:hAnsi="Times New Roman"/>
                <w:b/>
                <w:bCs/>
                <w:sz w:val="28"/>
                <w:szCs w:val="28"/>
                <w:lang w:val="ru-RU" w:eastAsia="ru-RU"/>
              </w:rPr>
              <w:t>2025</w:t>
            </w:r>
            <w:r w:rsidRPr="0050174B">
              <w:rPr>
                <w:rFonts w:ascii="Times New Roman" w:eastAsia="Times New Roman" w:hAnsi="Times New Roman"/>
                <w:sz w:val="28"/>
                <w:szCs w:val="28"/>
                <w:lang w:val="ru-RU" w:eastAsia="ru-RU"/>
              </w:rPr>
              <w:t xml:space="preserve"> рік, тис.грн</w:t>
            </w:r>
          </w:p>
        </w:tc>
        <w:tc>
          <w:tcPr>
            <w:tcW w:w="1418" w:type="dxa"/>
            <w:shd w:val="clear" w:color="auto" w:fill="auto"/>
          </w:tcPr>
          <w:p w:rsidR="00286D8F" w:rsidRPr="0050174B" w:rsidRDefault="00286D8F"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Отримані кошти 2024 рік, тис.грн</w:t>
            </w:r>
          </w:p>
        </w:tc>
        <w:tc>
          <w:tcPr>
            <w:tcW w:w="1417" w:type="dxa"/>
            <w:shd w:val="clear" w:color="auto" w:fill="auto"/>
          </w:tcPr>
          <w:p w:rsidR="00286D8F" w:rsidRPr="0050174B" w:rsidRDefault="00286D8F"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Отримані кошти 2023 рік, тис.грн</w:t>
            </w:r>
          </w:p>
        </w:tc>
      </w:tr>
      <w:tr w:rsidR="00286D8F" w:rsidRPr="0050174B" w:rsidTr="00286D8F">
        <w:trPr>
          <w:trHeight w:val="329"/>
        </w:trPr>
        <w:tc>
          <w:tcPr>
            <w:tcW w:w="1418" w:type="dxa"/>
            <w:shd w:val="clear" w:color="auto" w:fill="auto"/>
          </w:tcPr>
          <w:p w:rsidR="00286D8F" w:rsidRPr="0050174B" w:rsidRDefault="00286D8F" w:rsidP="00286D8F">
            <w:pPr>
              <w:spacing w:after="0" w:line="240" w:lineRule="auto"/>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Юридичні особи</w:t>
            </w:r>
          </w:p>
        </w:tc>
        <w:tc>
          <w:tcPr>
            <w:tcW w:w="2126" w:type="dxa"/>
            <w:shd w:val="clear" w:color="auto" w:fill="auto"/>
          </w:tcPr>
          <w:p w:rsidR="00286D8F" w:rsidRPr="0050174B" w:rsidRDefault="00702793" w:rsidP="00286D8F">
            <w:pPr>
              <w:spacing w:after="0" w:line="240" w:lineRule="auto"/>
              <w:jc w:val="center"/>
              <w:rPr>
                <w:rFonts w:ascii="Times New Roman" w:eastAsia="Times New Roman" w:hAnsi="Times New Roman"/>
                <w:sz w:val="28"/>
                <w:szCs w:val="28"/>
                <w:lang w:val="ru-RU" w:eastAsia="ru-RU"/>
              </w:rPr>
            </w:pPr>
            <w:r>
              <w:rPr>
                <w:rFonts w:ascii="Times New Roman" w:eastAsia="Times New Roman" w:hAnsi="Times New Roman"/>
                <w:sz w:val="28"/>
                <w:szCs w:val="28"/>
                <w:lang w:val="ru-RU" w:eastAsia="ru-RU"/>
              </w:rPr>
              <w:t>275</w:t>
            </w:r>
            <w:r w:rsidR="00286D8F" w:rsidRPr="0050174B">
              <w:rPr>
                <w:rFonts w:ascii="Times New Roman" w:eastAsia="Times New Roman" w:hAnsi="Times New Roman"/>
                <w:sz w:val="28"/>
                <w:szCs w:val="28"/>
                <w:lang w:val="ru-RU" w:eastAsia="ru-RU"/>
              </w:rPr>
              <w:t>/268/259</w:t>
            </w:r>
          </w:p>
        </w:tc>
        <w:tc>
          <w:tcPr>
            <w:tcW w:w="2552" w:type="dxa"/>
            <w:shd w:val="clear" w:color="auto" w:fill="auto"/>
          </w:tcPr>
          <w:p w:rsidR="00286D8F" w:rsidRPr="0050174B" w:rsidRDefault="00702793" w:rsidP="00286D8F">
            <w:pPr>
              <w:spacing w:after="0" w:line="240" w:lineRule="auto"/>
              <w:jc w:val="center"/>
              <w:rPr>
                <w:rFonts w:ascii="Times New Roman" w:eastAsia="Times New Roman" w:hAnsi="Times New Roman"/>
                <w:sz w:val="28"/>
                <w:szCs w:val="28"/>
                <w:lang w:val="ru-RU" w:eastAsia="ru-RU"/>
              </w:rPr>
            </w:pPr>
            <w:r>
              <w:rPr>
                <w:rFonts w:ascii="Times New Roman" w:eastAsia="Times New Roman" w:hAnsi="Times New Roman"/>
                <w:sz w:val="28"/>
                <w:szCs w:val="28"/>
                <w:lang w:val="ru-RU" w:eastAsia="ru-RU"/>
              </w:rPr>
              <w:t>17807</w:t>
            </w:r>
            <w:r w:rsidR="00286D8F" w:rsidRPr="0050174B">
              <w:rPr>
                <w:rFonts w:ascii="Times New Roman" w:eastAsia="Times New Roman" w:hAnsi="Times New Roman"/>
                <w:sz w:val="28"/>
                <w:szCs w:val="28"/>
                <w:lang w:val="ru-RU" w:eastAsia="ru-RU"/>
              </w:rPr>
              <w:t>/17487/17053</w:t>
            </w:r>
          </w:p>
        </w:tc>
        <w:tc>
          <w:tcPr>
            <w:tcW w:w="1417" w:type="dxa"/>
          </w:tcPr>
          <w:p w:rsidR="00286D8F" w:rsidRPr="0050174B" w:rsidRDefault="001A53A5"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239408,2</w:t>
            </w:r>
          </w:p>
        </w:tc>
        <w:tc>
          <w:tcPr>
            <w:tcW w:w="1418" w:type="dxa"/>
            <w:shd w:val="clear" w:color="auto" w:fill="auto"/>
          </w:tcPr>
          <w:p w:rsidR="00286D8F" w:rsidRPr="0050174B" w:rsidRDefault="00286D8F"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208593,4</w:t>
            </w:r>
          </w:p>
        </w:tc>
        <w:tc>
          <w:tcPr>
            <w:tcW w:w="1417" w:type="dxa"/>
            <w:shd w:val="clear" w:color="auto" w:fill="auto"/>
          </w:tcPr>
          <w:p w:rsidR="00286D8F" w:rsidRPr="0050174B" w:rsidRDefault="00286D8F"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282359,9</w:t>
            </w:r>
          </w:p>
        </w:tc>
      </w:tr>
      <w:tr w:rsidR="00286D8F" w:rsidRPr="0050174B" w:rsidTr="00286D8F">
        <w:trPr>
          <w:trHeight w:val="287"/>
        </w:trPr>
        <w:tc>
          <w:tcPr>
            <w:tcW w:w="1418" w:type="dxa"/>
            <w:shd w:val="clear" w:color="auto" w:fill="auto"/>
          </w:tcPr>
          <w:p w:rsidR="00286D8F" w:rsidRPr="0050174B" w:rsidRDefault="00286D8F" w:rsidP="00286D8F">
            <w:pPr>
              <w:spacing w:after="0" w:line="240" w:lineRule="auto"/>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ФОП</w:t>
            </w:r>
          </w:p>
        </w:tc>
        <w:tc>
          <w:tcPr>
            <w:tcW w:w="2126" w:type="dxa"/>
            <w:shd w:val="clear" w:color="auto" w:fill="auto"/>
          </w:tcPr>
          <w:p w:rsidR="00286D8F" w:rsidRPr="0050174B" w:rsidRDefault="00702793" w:rsidP="00286D8F">
            <w:pPr>
              <w:spacing w:after="0" w:line="240" w:lineRule="auto"/>
              <w:jc w:val="center"/>
              <w:rPr>
                <w:rFonts w:ascii="Times New Roman" w:eastAsia="Times New Roman" w:hAnsi="Times New Roman"/>
                <w:sz w:val="28"/>
                <w:szCs w:val="28"/>
                <w:lang w:val="ru-RU" w:eastAsia="ru-RU"/>
              </w:rPr>
            </w:pPr>
            <w:r>
              <w:rPr>
                <w:rFonts w:ascii="Times New Roman" w:eastAsia="Times New Roman" w:hAnsi="Times New Roman"/>
                <w:sz w:val="28"/>
                <w:szCs w:val="28"/>
                <w:lang w:val="ru-RU" w:eastAsia="ru-RU"/>
              </w:rPr>
              <w:t>967</w:t>
            </w:r>
            <w:r w:rsidR="00286D8F" w:rsidRPr="0050174B">
              <w:rPr>
                <w:rFonts w:ascii="Times New Roman" w:eastAsia="Times New Roman" w:hAnsi="Times New Roman"/>
                <w:sz w:val="28"/>
                <w:szCs w:val="28"/>
                <w:lang w:val="ru-RU" w:eastAsia="ru-RU"/>
              </w:rPr>
              <w:t>/714/684</w:t>
            </w:r>
          </w:p>
        </w:tc>
        <w:tc>
          <w:tcPr>
            <w:tcW w:w="2552" w:type="dxa"/>
            <w:shd w:val="clear" w:color="auto" w:fill="auto"/>
          </w:tcPr>
          <w:p w:rsidR="00286D8F" w:rsidRPr="0050174B" w:rsidRDefault="00702793" w:rsidP="00286D8F">
            <w:pPr>
              <w:spacing w:after="0" w:line="240" w:lineRule="auto"/>
              <w:jc w:val="center"/>
              <w:rPr>
                <w:rFonts w:ascii="Times New Roman" w:eastAsia="Times New Roman" w:hAnsi="Times New Roman"/>
                <w:sz w:val="28"/>
                <w:szCs w:val="28"/>
                <w:lang w:val="ru-RU" w:eastAsia="ru-RU"/>
              </w:rPr>
            </w:pPr>
            <w:r>
              <w:rPr>
                <w:rFonts w:ascii="Times New Roman" w:eastAsia="Times New Roman" w:hAnsi="Times New Roman"/>
                <w:sz w:val="28"/>
                <w:szCs w:val="28"/>
                <w:lang w:val="ru-RU" w:eastAsia="ru-RU"/>
              </w:rPr>
              <w:t>4515</w:t>
            </w:r>
            <w:r w:rsidR="00286D8F" w:rsidRPr="0050174B">
              <w:rPr>
                <w:rFonts w:ascii="Times New Roman" w:eastAsia="Times New Roman" w:hAnsi="Times New Roman"/>
                <w:sz w:val="28"/>
                <w:szCs w:val="28"/>
                <w:lang w:val="ru-RU" w:eastAsia="ru-RU"/>
              </w:rPr>
              <w:t>/4017/3061</w:t>
            </w:r>
          </w:p>
        </w:tc>
        <w:tc>
          <w:tcPr>
            <w:tcW w:w="1417" w:type="dxa"/>
          </w:tcPr>
          <w:p w:rsidR="00286D8F" w:rsidRPr="0050174B" w:rsidRDefault="001A53A5"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15643,8</w:t>
            </w:r>
          </w:p>
        </w:tc>
        <w:tc>
          <w:tcPr>
            <w:tcW w:w="1418" w:type="dxa"/>
            <w:shd w:val="clear" w:color="auto" w:fill="auto"/>
          </w:tcPr>
          <w:p w:rsidR="00286D8F" w:rsidRPr="0050174B" w:rsidRDefault="00286D8F"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11994,9</w:t>
            </w:r>
          </w:p>
        </w:tc>
        <w:tc>
          <w:tcPr>
            <w:tcW w:w="1417" w:type="dxa"/>
            <w:shd w:val="clear" w:color="auto" w:fill="auto"/>
          </w:tcPr>
          <w:p w:rsidR="00286D8F" w:rsidRPr="0050174B" w:rsidRDefault="00286D8F"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9196,813</w:t>
            </w:r>
          </w:p>
        </w:tc>
      </w:tr>
      <w:tr w:rsidR="00286D8F" w:rsidRPr="0050174B" w:rsidTr="00286D8F">
        <w:trPr>
          <w:trHeight w:val="424"/>
        </w:trPr>
        <w:tc>
          <w:tcPr>
            <w:tcW w:w="1418" w:type="dxa"/>
            <w:shd w:val="clear" w:color="auto" w:fill="auto"/>
          </w:tcPr>
          <w:p w:rsidR="00286D8F" w:rsidRPr="0050174B" w:rsidRDefault="00286D8F" w:rsidP="00286D8F">
            <w:pPr>
              <w:spacing w:after="0" w:line="240" w:lineRule="auto"/>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Фізичні особи</w:t>
            </w:r>
          </w:p>
        </w:tc>
        <w:tc>
          <w:tcPr>
            <w:tcW w:w="2126" w:type="dxa"/>
            <w:shd w:val="clear" w:color="auto" w:fill="auto"/>
          </w:tcPr>
          <w:p w:rsidR="00286D8F" w:rsidRPr="0050174B" w:rsidRDefault="00702793" w:rsidP="00286D8F">
            <w:pPr>
              <w:spacing w:after="0" w:line="240" w:lineRule="auto"/>
              <w:jc w:val="center"/>
              <w:rPr>
                <w:rFonts w:ascii="Times New Roman" w:eastAsia="Times New Roman" w:hAnsi="Times New Roman"/>
                <w:sz w:val="28"/>
                <w:szCs w:val="28"/>
                <w:lang w:val="ru-RU" w:eastAsia="ru-RU"/>
              </w:rPr>
            </w:pPr>
            <w:r>
              <w:rPr>
                <w:rFonts w:ascii="Times New Roman" w:eastAsia="Times New Roman" w:hAnsi="Times New Roman"/>
                <w:sz w:val="28"/>
                <w:szCs w:val="28"/>
                <w:lang w:val="ru-RU" w:eastAsia="ru-RU"/>
              </w:rPr>
              <w:t>5571</w:t>
            </w:r>
            <w:r w:rsidR="00286D8F" w:rsidRPr="0050174B">
              <w:rPr>
                <w:rFonts w:ascii="Times New Roman" w:eastAsia="Times New Roman" w:hAnsi="Times New Roman"/>
                <w:sz w:val="28"/>
                <w:szCs w:val="28"/>
                <w:lang w:val="ru-RU" w:eastAsia="ru-RU"/>
              </w:rPr>
              <w:t>/5493/4530</w:t>
            </w:r>
          </w:p>
        </w:tc>
        <w:tc>
          <w:tcPr>
            <w:tcW w:w="2552" w:type="dxa"/>
            <w:shd w:val="clear" w:color="auto" w:fill="auto"/>
          </w:tcPr>
          <w:p w:rsidR="00286D8F" w:rsidRPr="0050174B" w:rsidRDefault="00702793" w:rsidP="00286D8F">
            <w:pPr>
              <w:spacing w:after="0" w:line="240" w:lineRule="auto"/>
              <w:jc w:val="center"/>
              <w:rPr>
                <w:rFonts w:ascii="Times New Roman" w:eastAsia="Times New Roman" w:hAnsi="Times New Roman"/>
                <w:sz w:val="28"/>
                <w:szCs w:val="28"/>
                <w:lang w:val="ru-RU" w:eastAsia="ru-RU"/>
              </w:rPr>
            </w:pPr>
            <w:r>
              <w:rPr>
                <w:rFonts w:ascii="Times New Roman" w:eastAsia="Times New Roman" w:hAnsi="Times New Roman"/>
                <w:sz w:val="28"/>
                <w:szCs w:val="28"/>
                <w:lang w:val="ru-RU" w:eastAsia="ru-RU"/>
              </w:rPr>
              <w:t>13565</w:t>
            </w:r>
            <w:r w:rsidR="00286D8F" w:rsidRPr="0050174B">
              <w:rPr>
                <w:rFonts w:ascii="Times New Roman" w:eastAsia="Times New Roman" w:hAnsi="Times New Roman"/>
                <w:sz w:val="28"/>
                <w:szCs w:val="28"/>
                <w:lang w:val="ru-RU" w:eastAsia="ru-RU"/>
              </w:rPr>
              <w:t>/12916/10895</w:t>
            </w:r>
          </w:p>
        </w:tc>
        <w:tc>
          <w:tcPr>
            <w:tcW w:w="1417" w:type="dxa"/>
          </w:tcPr>
          <w:p w:rsidR="00286D8F" w:rsidRPr="0050174B" w:rsidRDefault="001A53A5"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18343,5</w:t>
            </w:r>
          </w:p>
        </w:tc>
        <w:tc>
          <w:tcPr>
            <w:tcW w:w="1418" w:type="dxa"/>
            <w:shd w:val="clear" w:color="auto" w:fill="auto"/>
          </w:tcPr>
          <w:p w:rsidR="00286D8F" w:rsidRPr="0050174B" w:rsidRDefault="00286D8F"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14187,2</w:t>
            </w:r>
          </w:p>
        </w:tc>
        <w:tc>
          <w:tcPr>
            <w:tcW w:w="1417" w:type="dxa"/>
            <w:shd w:val="clear" w:color="auto" w:fill="auto"/>
          </w:tcPr>
          <w:p w:rsidR="00286D8F" w:rsidRPr="0050174B" w:rsidRDefault="00286D8F"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12445,09</w:t>
            </w:r>
          </w:p>
        </w:tc>
      </w:tr>
      <w:tr w:rsidR="00286D8F" w:rsidRPr="0050174B" w:rsidTr="00286D8F">
        <w:trPr>
          <w:trHeight w:val="287"/>
        </w:trPr>
        <w:tc>
          <w:tcPr>
            <w:tcW w:w="1418" w:type="dxa"/>
            <w:shd w:val="clear" w:color="auto" w:fill="auto"/>
          </w:tcPr>
          <w:p w:rsidR="00286D8F" w:rsidRPr="0050174B" w:rsidRDefault="00286D8F" w:rsidP="00286D8F">
            <w:pPr>
              <w:spacing w:after="0" w:line="240" w:lineRule="auto"/>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 xml:space="preserve">ВСЬОГО </w:t>
            </w:r>
          </w:p>
        </w:tc>
        <w:tc>
          <w:tcPr>
            <w:tcW w:w="2126" w:type="dxa"/>
            <w:shd w:val="clear" w:color="auto" w:fill="auto"/>
          </w:tcPr>
          <w:p w:rsidR="00286D8F" w:rsidRPr="0050174B" w:rsidRDefault="00702793" w:rsidP="00702793">
            <w:pPr>
              <w:spacing w:after="0" w:line="240" w:lineRule="auto"/>
              <w:rPr>
                <w:rFonts w:ascii="Times New Roman" w:eastAsia="Times New Roman" w:hAnsi="Times New Roman"/>
                <w:sz w:val="28"/>
                <w:szCs w:val="28"/>
                <w:lang w:val="ru-RU" w:eastAsia="ru-RU"/>
              </w:rPr>
            </w:pPr>
            <w:r>
              <w:rPr>
                <w:rFonts w:ascii="Times New Roman" w:eastAsia="Times New Roman" w:hAnsi="Times New Roman"/>
                <w:sz w:val="28"/>
                <w:szCs w:val="28"/>
                <w:lang w:val="ru-RU" w:eastAsia="ru-RU"/>
              </w:rPr>
              <w:t xml:space="preserve"> 6813</w:t>
            </w:r>
            <w:r w:rsidR="00286D8F" w:rsidRPr="0050174B">
              <w:rPr>
                <w:rFonts w:ascii="Times New Roman" w:eastAsia="Times New Roman" w:hAnsi="Times New Roman"/>
                <w:sz w:val="28"/>
                <w:szCs w:val="28"/>
                <w:lang w:val="ru-RU" w:eastAsia="ru-RU"/>
              </w:rPr>
              <w:t>/6475/5473</w:t>
            </w:r>
          </w:p>
        </w:tc>
        <w:tc>
          <w:tcPr>
            <w:tcW w:w="2552" w:type="dxa"/>
            <w:shd w:val="clear" w:color="auto" w:fill="auto"/>
          </w:tcPr>
          <w:p w:rsidR="00286D8F" w:rsidRPr="0050174B" w:rsidRDefault="00702793" w:rsidP="00286D8F">
            <w:pPr>
              <w:spacing w:after="0" w:line="240" w:lineRule="auto"/>
              <w:jc w:val="center"/>
              <w:rPr>
                <w:rFonts w:ascii="Times New Roman" w:eastAsia="Times New Roman" w:hAnsi="Times New Roman"/>
                <w:sz w:val="28"/>
                <w:szCs w:val="28"/>
                <w:lang w:val="ru-RU" w:eastAsia="ru-RU"/>
              </w:rPr>
            </w:pPr>
            <w:r>
              <w:rPr>
                <w:rFonts w:ascii="Times New Roman" w:eastAsia="Times New Roman" w:hAnsi="Times New Roman"/>
                <w:sz w:val="28"/>
                <w:szCs w:val="28"/>
                <w:lang w:val="ru-RU" w:eastAsia="ru-RU"/>
              </w:rPr>
              <w:t>35887</w:t>
            </w:r>
            <w:r w:rsidR="00286D8F" w:rsidRPr="0050174B">
              <w:rPr>
                <w:rFonts w:ascii="Times New Roman" w:eastAsia="Times New Roman" w:hAnsi="Times New Roman"/>
                <w:sz w:val="28"/>
                <w:szCs w:val="28"/>
                <w:lang w:val="ru-RU" w:eastAsia="ru-RU"/>
              </w:rPr>
              <w:t>/34420/31009</w:t>
            </w:r>
          </w:p>
        </w:tc>
        <w:tc>
          <w:tcPr>
            <w:tcW w:w="1417" w:type="dxa"/>
          </w:tcPr>
          <w:p w:rsidR="00286D8F" w:rsidRPr="0050174B" w:rsidRDefault="001A53A5"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273395,5</w:t>
            </w:r>
          </w:p>
        </w:tc>
        <w:tc>
          <w:tcPr>
            <w:tcW w:w="1418" w:type="dxa"/>
            <w:shd w:val="clear" w:color="auto" w:fill="auto"/>
          </w:tcPr>
          <w:p w:rsidR="00286D8F" w:rsidRPr="0050174B" w:rsidRDefault="00286D8F"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234775,5</w:t>
            </w:r>
          </w:p>
        </w:tc>
        <w:tc>
          <w:tcPr>
            <w:tcW w:w="1417" w:type="dxa"/>
            <w:shd w:val="clear" w:color="auto" w:fill="auto"/>
          </w:tcPr>
          <w:p w:rsidR="00286D8F" w:rsidRPr="0050174B" w:rsidRDefault="00286D8F" w:rsidP="00286D8F">
            <w:pPr>
              <w:spacing w:after="0" w:line="240" w:lineRule="auto"/>
              <w:jc w:val="center"/>
              <w:rPr>
                <w:rFonts w:ascii="Times New Roman" w:eastAsia="Times New Roman" w:hAnsi="Times New Roman"/>
                <w:sz w:val="28"/>
                <w:szCs w:val="28"/>
                <w:lang w:val="ru-RU" w:eastAsia="ru-RU"/>
              </w:rPr>
            </w:pPr>
            <w:r w:rsidRPr="0050174B">
              <w:rPr>
                <w:rFonts w:ascii="Times New Roman" w:eastAsia="Times New Roman" w:hAnsi="Times New Roman"/>
                <w:sz w:val="28"/>
                <w:szCs w:val="28"/>
                <w:lang w:val="ru-RU" w:eastAsia="ru-RU"/>
              </w:rPr>
              <w:t>304001,8</w:t>
            </w:r>
          </w:p>
        </w:tc>
      </w:tr>
    </w:tbl>
    <w:bookmarkEnd w:id="64"/>
    <w:p w:rsidR="00286D8F" w:rsidRDefault="00286D8F" w:rsidP="005178DF">
      <w:pPr>
        <w:shd w:val="clear" w:color="auto" w:fill="FFFFFF"/>
        <w:spacing w:after="0" w:line="240" w:lineRule="auto"/>
        <w:rPr>
          <w:rFonts w:ascii="Times New Roman" w:eastAsia="Times New Roman" w:hAnsi="Times New Roman"/>
          <w:color w:val="000000"/>
          <w:sz w:val="24"/>
          <w:szCs w:val="24"/>
          <w:lang w:eastAsia="ru-RU"/>
        </w:rPr>
      </w:pPr>
      <w:r w:rsidRPr="0050174B">
        <w:rPr>
          <w:rFonts w:ascii="Times New Roman" w:eastAsia="Times New Roman" w:hAnsi="Times New Roman"/>
          <w:color w:val="000000"/>
          <w:sz w:val="24"/>
          <w:szCs w:val="24"/>
          <w:lang w:eastAsia="ru-RU"/>
        </w:rPr>
        <w:t>* Сума включає надходження до загального та спеціального фондів з урахуванням міжбюджетних трансфертів.</w:t>
      </w:r>
    </w:p>
    <w:p w:rsidR="005178DF" w:rsidRPr="005178DF" w:rsidRDefault="005178DF" w:rsidP="005178DF">
      <w:pPr>
        <w:shd w:val="clear" w:color="auto" w:fill="FFFFFF"/>
        <w:spacing w:after="0" w:line="240" w:lineRule="auto"/>
        <w:ind w:firstLine="567"/>
        <w:rPr>
          <w:rFonts w:ascii="Times New Roman" w:eastAsia="Times New Roman" w:hAnsi="Times New Roman"/>
          <w:color w:val="000000"/>
          <w:sz w:val="24"/>
          <w:szCs w:val="24"/>
          <w:lang w:eastAsia="ru-RU"/>
        </w:rPr>
      </w:pPr>
    </w:p>
    <w:p w:rsidR="00286D8F" w:rsidRDefault="00286D8F" w:rsidP="00286D8F">
      <w:pPr>
        <w:shd w:val="clear" w:color="auto" w:fill="FFFFFF"/>
        <w:spacing w:after="0" w:line="240" w:lineRule="auto"/>
        <w:ind w:right="398" w:firstLine="708"/>
        <w:jc w:val="both"/>
        <w:rPr>
          <w:rFonts w:ascii="Times New Roman" w:eastAsia="Times New Roman" w:hAnsi="Times New Roman"/>
          <w:color w:val="000000"/>
          <w:sz w:val="28"/>
          <w:szCs w:val="28"/>
          <w:lang w:eastAsia="uk-UA"/>
        </w:rPr>
      </w:pPr>
      <w:r w:rsidRPr="00286D8F">
        <w:rPr>
          <w:rFonts w:ascii="Times New Roman" w:eastAsia="Times New Roman" w:hAnsi="Times New Roman"/>
          <w:color w:val="000000"/>
          <w:sz w:val="28"/>
          <w:szCs w:val="28"/>
          <w:lang w:eastAsia="uk-UA"/>
        </w:rPr>
        <w:t>Не зважаючи на виклики 202</w:t>
      </w:r>
      <w:r>
        <w:rPr>
          <w:rFonts w:ascii="Times New Roman" w:eastAsia="Times New Roman" w:hAnsi="Times New Roman"/>
          <w:color w:val="000000"/>
          <w:sz w:val="28"/>
          <w:szCs w:val="28"/>
          <w:lang w:eastAsia="uk-UA"/>
        </w:rPr>
        <w:t>5</w:t>
      </w:r>
      <w:r w:rsidRPr="00286D8F">
        <w:rPr>
          <w:rFonts w:ascii="Times New Roman" w:eastAsia="Times New Roman" w:hAnsi="Times New Roman"/>
          <w:color w:val="000000"/>
          <w:sz w:val="28"/>
          <w:szCs w:val="28"/>
          <w:lang w:eastAsia="uk-UA"/>
        </w:rPr>
        <w:t xml:space="preserve"> року спостерігається позитивна динаміка розвитку малого і середнього підприємництва.</w:t>
      </w:r>
      <w:r w:rsidRPr="00286D8F">
        <w:rPr>
          <w:rFonts w:ascii="Times New Roman" w:eastAsia="Times New Roman" w:hAnsi="Times New Roman"/>
          <w:color w:val="FF0000"/>
          <w:sz w:val="28"/>
          <w:szCs w:val="28"/>
          <w:lang w:eastAsia="uk-UA"/>
        </w:rPr>
        <w:t xml:space="preserve"> </w:t>
      </w:r>
      <w:r w:rsidRPr="00286D8F">
        <w:rPr>
          <w:rFonts w:ascii="Times New Roman" w:eastAsia="Times New Roman" w:hAnsi="Times New Roman"/>
          <w:color w:val="000000"/>
          <w:sz w:val="28"/>
          <w:szCs w:val="28"/>
          <w:lang w:eastAsia="uk-UA"/>
        </w:rPr>
        <w:t>У Млинівській громаді забезпечують підтримку та розвиток малого і середнього бізнесу 2 відділення банківських установ (Приватбанк, Ощадбанк).</w:t>
      </w:r>
      <w:r w:rsidR="004F45A8">
        <w:rPr>
          <w:rFonts w:ascii="Times New Roman" w:eastAsia="Times New Roman" w:hAnsi="Times New Roman"/>
          <w:color w:val="000000"/>
          <w:sz w:val="28"/>
          <w:szCs w:val="28"/>
          <w:lang w:eastAsia="uk-UA"/>
        </w:rPr>
        <w:t xml:space="preserve"> </w:t>
      </w:r>
      <w:r w:rsidRPr="00286D8F">
        <w:rPr>
          <w:rFonts w:ascii="Times New Roman" w:eastAsia="Times New Roman" w:hAnsi="Times New Roman"/>
          <w:color w:val="000000"/>
          <w:sz w:val="28"/>
          <w:szCs w:val="28"/>
          <w:lang w:eastAsia="uk-UA"/>
        </w:rPr>
        <w:t>В Млинівській селищній раді проводяться заходи які спрямовані на підтримку малого і середнього підприємництва, створення сприятливого середовища для розвитку та ведення бізнесу, поліпшення інвестиційного клімату, впровадження інновацій, підвищення рівня конкуренто спроможності, забезпечення з</w:t>
      </w:r>
      <w:r w:rsidRPr="00286D8F">
        <w:rPr>
          <w:rFonts w:ascii="Times New Roman" w:eastAsia="Times New Roman" w:hAnsi="Times New Roman"/>
          <w:color w:val="000000"/>
          <w:sz w:val="28"/>
          <w:szCs w:val="28"/>
          <w:lang w:val="en-US" w:eastAsia="uk-UA"/>
        </w:rPr>
        <w:t xml:space="preserve"> </w:t>
      </w:r>
      <w:r w:rsidRPr="00286D8F">
        <w:rPr>
          <w:rFonts w:ascii="Times New Roman" w:eastAsia="Times New Roman" w:hAnsi="Times New Roman"/>
          <w:color w:val="000000"/>
          <w:sz w:val="28"/>
          <w:szCs w:val="28"/>
          <w:lang w:eastAsia="uk-UA"/>
        </w:rPr>
        <w:t>айнятості населення шляхом підтримки підприємницької ініціативи, а також збільшення його ролі у вирішенні соціально-економічних питань.</w:t>
      </w:r>
    </w:p>
    <w:p w:rsidR="00CB1ED7" w:rsidRPr="00CB1ED7" w:rsidRDefault="00CB1ED7" w:rsidP="00CB1ED7">
      <w:pPr>
        <w:spacing w:after="0" w:line="240" w:lineRule="auto"/>
        <w:ind w:firstLine="567"/>
        <w:jc w:val="both"/>
        <w:rPr>
          <w:rFonts w:ascii="Times New Roman" w:eastAsia="Times New Roman" w:hAnsi="Times New Roman"/>
          <w:sz w:val="28"/>
          <w:szCs w:val="28"/>
          <w:lang w:eastAsia="ru-RU"/>
        </w:rPr>
      </w:pPr>
    </w:p>
    <w:p w:rsidR="00CB1ED7" w:rsidRPr="00CB1ED7" w:rsidRDefault="00CB1ED7" w:rsidP="00CB1ED7">
      <w:pPr>
        <w:shd w:val="clear" w:color="auto" w:fill="C5E0B3"/>
        <w:spacing w:after="0" w:line="240" w:lineRule="auto"/>
        <w:ind w:firstLine="567"/>
        <w:jc w:val="center"/>
        <w:rPr>
          <w:rFonts w:ascii="Times New Roman" w:hAnsi="Times New Roman"/>
          <w:b/>
          <w:bCs/>
          <w:sz w:val="28"/>
          <w:szCs w:val="28"/>
          <w:lang w:eastAsia="ru-RU"/>
        </w:rPr>
      </w:pPr>
      <w:bookmarkStart w:id="66" w:name="_Hlk222480480"/>
      <w:r w:rsidRPr="00CB1ED7">
        <w:rPr>
          <w:rFonts w:ascii="Times New Roman" w:hAnsi="Times New Roman"/>
          <w:b/>
          <w:bCs/>
          <w:sz w:val="28"/>
          <w:szCs w:val="28"/>
          <w:lang w:eastAsia="ru-RU"/>
        </w:rPr>
        <w:t>Структура економіки за видами економічної діяльності</w:t>
      </w:r>
    </w:p>
    <w:p w:rsidR="00CB1ED7" w:rsidRPr="00CB1ED7" w:rsidRDefault="00CB1ED7" w:rsidP="00CB1ED7">
      <w:pPr>
        <w:spacing w:after="0" w:line="240" w:lineRule="auto"/>
        <w:ind w:firstLine="567"/>
        <w:jc w:val="both"/>
        <w:rPr>
          <w:rFonts w:ascii="Times New Roman" w:hAnsi="Times New Roman"/>
          <w:sz w:val="28"/>
          <w:szCs w:val="28"/>
          <w:lang w:eastAsia="ru-RU"/>
        </w:rPr>
      </w:pPr>
    </w:p>
    <w:p w:rsidR="00286D8F" w:rsidRPr="00286D8F" w:rsidRDefault="00286D8F" w:rsidP="00286D8F">
      <w:pPr>
        <w:spacing w:after="0" w:line="240" w:lineRule="auto"/>
        <w:ind w:firstLine="567"/>
        <w:jc w:val="both"/>
        <w:rPr>
          <w:rFonts w:ascii="Times New Roman" w:hAnsi="Times New Roman"/>
          <w:sz w:val="28"/>
          <w:szCs w:val="28"/>
          <w:lang w:eastAsia="ru-RU"/>
        </w:rPr>
      </w:pPr>
      <w:r w:rsidRPr="00286D8F">
        <w:rPr>
          <w:rFonts w:ascii="Times New Roman" w:hAnsi="Times New Roman"/>
          <w:sz w:val="28"/>
          <w:szCs w:val="28"/>
          <w:lang w:eastAsia="ru-RU"/>
        </w:rPr>
        <w:t>Для аналізу галузевого розподілу економіки Млинівської громади доцільно здійснити структурування суб’єктів господарської діяльності за видами економічної діяльності в розрізі надходжень до бюджету в 2025 році (табл. 1.19). У таблиці подані показники, які характеризують фактичний вклад кожної із галузей в економіку та підприємства, що представляють галузь в громаді.</w:t>
      </w:r>
    </w:p>
    <w:p w:rsidR="00286D8F" w:rsidRPr="00286D8F" w:rsidRDefault="00286D8F" w:rsidP="00286D8F">
      <w:pPr>
        <w:spacing w:after="0" w:line="240" w:lineRule="auto"/>
        <w:ind w:firstLine="567"/>
        <w:jc w:val="both"/>
        <w:rPr>
          <w:rFonts w:ascii="Times New Roman" w:hAnsi="Times New Roman"/>
          <w:sz w:val="28"/>
          <w:szCs w:val="28"/>
          <w:lang w:eastAsia="ru-RU"/>
        </w:rPr>
      </w:pPr>
    </w:p>
    <w:p w:rsidR="00CB1ED7" w:rsidRPr="0050174B" w:rsidRDefault="00286D8F" w:rsidP="0050174B">
      <w:pPr>
        <w:spacing w:after="0" w:line="240" w:lineRule="auto"/>
        <w:ind w:firstLine="567"/>
        <w:jc w:val="both"/>
        <w:rPr>
          <w:rFonts w:ascii="Times New Roman" w:hAnsi="Times New Roman"/>
          <w:sz w:val="28"/>
          <w:szCs w:val="28"/>
          <w:lang w:eastAsia="ru-RU"/>
        </w:rPr>
      </w:pPr>
      <w:r w:rsidRPr="00286D8F">
        <w:rPr>
          <w:rFonts w:ascii="Times New Roman" w:hAnsi="Times New Roman"/>
          <w:sz w:val="28"/>
          <w:szCs w:val="28"/>
          <w:lang w:eastAsia="ru-RU"/>
        </w:rPr>
        <w:lastRenderedPageBreak/>
        <w:t>В таблиці представлені підприємства та організації, які продукують найбільші обсяги податкових доходів за певними видами економічної діяльності в Млинівській громаді.</w:t>
      </w:r>
      <w:bookmarkEnd w:id="61"/>
      <w:bookmarkEnd w:id="66"/>
    </w:p>
    <w:p w:rsidR="00CB1ED7" w:rsidRPr="006E6117" w:rsidRDefault="00CB1ED7" w:rsidP="00CB1ED7">
      <w:pPr>
        <w:spacing w:after="0" w:line="240" w:lineRule="auto"/>
        <w:ind w:firstLine="567"/>
        <w:jc w:val="center"/>
        <w:rPr>
          <w:rFonts w:ascii="Times New Roman" w:eastAsia="Times New Roman" w:hAnsi="Times New Roman"/>
          <w:b/>
          <w:noProof/>
          <w:sz w:val="28"/>
          <w:szCs w:val="28"/>
          <w:lang w:eastAsia="ru-RU"/>
        </w:rPr>
      </w:pPr>
      <w:r w:rsidRPr="006E6117">
        <w:rPr>
          <w:rFonts w:ascii="Times New Roman" w:eastAsia="Times New Roman" w:hAnsi="Times New Roman"/>
          <w:b/>
          <w:noProof/>
          <w:sz w:val="28"/>
          <w:szCs w:val="28"/>
          <w:lang w:eastAsia="ru-RU"/>
        </w:rPr>
        <w:t>Промисловість</w:t>
      </w:r>
    </w:p>
    <w:p w:rsidR="00286D8F" w:rsidRPr="006E6117" w:rsidRDefault="00286D8F" w:rsidP="00286D8F">
      <w:pPr>
        <w:shd w:val="clear" w:color="auto" w:fill="FFFFFF"/>
        <w:spacing w:after="0" w:line="240" w:lineRule="auto"/>
        <w:ind w:right="284" w:firstLine="708"/>
        <w:jc w:val="both"/>
        <w:rPr>
          <w:rFonts w:ascii="Times New Roman" w:eastAsia="Times New Roman" w:hAnsi="Times New Roman"/>
          <w:color w:val="000000"/>
          <w:sz w:val="28"/>
          <w:szCs w:val="28"/>
          <w:lang w:eastAsia="ru-RU"/>
        </w:rPr>
      </w:pPr>
      <w:r w:rsidRPr="006E6117">
        <w:rPr>
          <w:rFonts w:ascii="Times New Roman" w:eastAsia="Times New Roman" w:hAnsi="Times New Roman"/>
          <w:color w:val="000000"/>
          <w:sz w:val="28"/>
          <w:szCs w:val="28"/>
          <w:lang w:val="ru-RU" w:eastAsia="ru-RU"/>
        </w:rPr>
        <w:t>Повномасштабна війна проти України спричинила негативні тенденції у розвитку промисловості через низку дестабілізаційних факторів. Труднощі із логістикою, падіння попиту на продукцію, скорочення замовлень через військові дії, несприятлива цінова кон’юнктура на зовнішніх ринках, наявність складнощів з постачанням сировини, висока собівартість виробництва, зростання цін на вантажні перевезення та високі ціни на енергоносії, значні курсові коливання – всі ці фактори негативно впливають на можливість здійснення виробничої діяльності підприємствами-виробниками промислового комплексу громади.</w:t>
      </w:r>
    </w:p>
    <w:p w:rsidR="00286D8F" w:rsidRPr="006E6117" w:rsidRDefault="00286D8F" w:rsidP="00286D8F">
      <w:pPr>
        <w:shd w:val="clear" w:color="auto" w:fill="FFFFFF"/>
        <w:spacing w:after="0" w:line="240" w:lineRule="auto"/>
        <w:ind w:right="284" w:firstLine="708"/>
        <w:jc w:val="both"/>
        <w:rPr>
          <w:rFonts w:ascii="Times New Roman" w:eastAsia="Times New Roman" w:hAnsi="Times New Roman"/>
          <w:color w:val="000000"/>
          <w:sz w:val="28"/>
          <w:szCs w:val="28"/>
          <w:lang w:eastAsia="ru-RU"/>
        </w:rPr>
      </w:pPr>
      <w:r w:rsidRPr="006E6117">
        <w:rPr>
          <w:rFonts w:ascii="Times New Roman" w:eastAsia="Times New Roman" w:hAnsi="Times New Roman"/>
          <w:color w:val="000000"/>
          <w:sz w:val="28"/>
          <w:szCs w:val="28"/>
          <w:lang w:eastAsia="ru-RU"/>
        </w:rPr>
        <w:t xml:space="preserve"> Промисловий сектор економіки громади складається з підприємств: ТзОВ ,,Волинь-Зерно-Продукт” (виробництво борошна), ПП ,,Агропром-енерго” (виробництво електроенергії), ТзОВ ,,Терлич” (виробництво макаронних виробів), ТзОВ ,,ДБК БУД” (виробництво будівельної цегли), ТзОВ ,,Вест хім” (вироби з пластмас, виготовлені з листового матеріалу), ТзОВ ,,Дубава” (лісопильне і стругальне виробництво). ТОВ ,,СОІТ” (вантажний автомобільний транспорт).</w:t>
      </w:r>
    </w:p>
    <w:p w:rsidR="00F13315" w:rsidRDefault="00286D8F" w:rsidP="00147B02">
      <w:pPr>
        <w:shd w:val="clear" w:color="auto" w:fill="FFFFFF"/>
        <w:spacing w:after="0" w:line="240" w:lineRule="auto"/>
        <w:ind w:right="284" w:firstLine="708"/>
        <w:jc w:val="both"/>
        <w:rPr>
          <w:rFonts w:ascii="Times New Roman" w:eastAsia="Times New Roman" w:hAnsi="Times New Roman"/>
          <w:color w:val="000000"/>
          <w:sz w:val="28"/>
          <w:szCs w:val="28"/>
          <w:lang w:eastAsia="ru-RU"/>
        </w:rPr>
      </w:pPr>
      <w:r w:rsidRPr="006E6117">
        <w:rPr>
          <w:rFonts w:ascii="Times New Roman" w:eastAsia="Times New Roman" w:hAnsi="Times New Roman"/>
          <w:color w:val="000000"/>
          <w:sz w:val="28"/>
          <w:szCs w:val="28"/>
          <w:lang w:eastAsia="ru-RU"/>
        </w:rPr>
        <w:t xml:space="preserve">Основними </w:t>
      </w:r>
      <w:r w:rsidRPr="006E6117">
        <w:rPr>
          <w:rFonts w:ascii="Times New Roman" w:eastAsia="Times New Roman" w:hAnsi="Times New Roman"/>
          <w:color w:val="000000"/>
          <w:sz w:val="28"/>
          <w:szCs w:val="28"/>
          <w:u w:val="single"/>
          <w:lang w:eastAsia="ru-RU"/>
        </w:rPr>
        <w:t>бюджетоутворюючими платниками</w:t>
      </w:r>
      <w:r w:rsidRPr="006E6117">
        <w:rPr>
          <w:rFonts w:ascii="Times New Roman" w:eastAsia="Times New Roman" w:hAnsi="Times New Roman"/>
          <w:color w:val="000000"/>
          <w:sz w:val="28"/>
          <w:szCs w:val="28"/>
          <w:lang w:eastAsia="ru-RU"/>
        </w:rPr>
        <w:t xml:space="preserve"> є агроформування, фермерські господарства, фізичні особи підприємці, установи та організації які здійснюють свою діяльність на території громади, та сплачують податки до бюджету громади, найбільшими із них є:</w:t>
      </w:r>
      <w:r w:rsidRPr="00286D8F">
        <w:rPr>
          <w:rFonts w:ascii="Times New Roman" w:eastAsia="Times New Roman" w:hAnsi="Times New Roman"/>
          <w:color w:val="000000"/>
          <w:sz w:val="28"/>
          <w:szCs w:val="28"/>
          <w:lang w:eastAsia="ru-RU"/>
        </w:rPr>
        <w:t xml:space="preserve">      </w:t>
      </w:r>
    </w:p>
    <w:p w:rsidR="00BD2949" w:rsidRDefault="00BD2949" w:rsidP="00147B02">
      <w:pPr>
        <w:shd w:val="clear" w:color="auto" w:fill="FFFFFF"/>
        <w:spacing w:after="0" w:line="240" w:lineRule="auto"/>
        <w:ind w:right="284" w:firstLine="708"/>
        <w:jc w:val="both"/>
        <w:rPr>
          <w:rFonts w:ascii="Times New Roman" w:eastAsia="Times New Roman" w:hAnsi="Times New Roman"/>
          <w:color w:val="000000"/>
          <w:sz w:val="28"/>
          <w:szCs w:val="28"/>
          <w:lang w:eastAsia="ru-RU"/>
        </w:rPr>
      </w:pPr>
    </w:p>
    <w:p w:rsidR="00147B02" w:rsidRPr="00286D8F" w:rsidRDefault="00147B02" w:rsidP="00147B02">
      <w:pPr>
        <w:shd w:val="clear" w:color="auto" w:fill="FFFFFF"/>
        <w:spacing w:after="0" w:line="240" w:lineRule="auto"/>
        <w:ind w:right="284" w:firstLine="708"/>
        <w:jc w:val="both"/>
        <w:rPr>
          <w:rFonts w:ascii="Times New Roman" w:eastAsia="Times New Roman" w:hAnsi="Times New Roman"/>
          <w:color w:val="000000"/>
          <w:sz w:val="28"/>
          <w:szCs w:val="28"/>
          <w:lang w:eastAsia="ru-RU"/>
        </w:rPr>
      </w:pPr>
    </w:p>
    <w:p w:rsidR="003A651D" w:rsidRDefault="00286D8F" w:rsidP="00847D9D">
      <w:pPr>
        <w:shd w:val="clear" w:color="auto" w:fill="FFFFFF"/>
        <w:spacing w:after="0" w:line="240" w:lineRule="auto"/>
        <w:ind w:right="284" w:firstLine="708"/>
        <w:jc w:val="center"/>
        <w:rPr>
          <w:rFonts w:ascii="Times New Roman" w:eastAsia="Times New Roman" w:hAnsi="Times New Roman"/>
          <w:color w:val="000000"/>
          <w:sz w:val="24"/>
          <w:szCs w:val="24"/>
          <w:u w:val="single"/>
          <w:lang w:eastAsia="ru-RU"/>
        </w:rPr>
      </w:pPr>
      <w:bookmarkStart w:id="67" w:name="_Hlk222923298"/>
      <w:r w:rsidRPr="00147B02">
        <w:rPr>
          <w:rFonts w:ascii="Times New Roman" w:eastAsia="Times New Roman" w:hAnsi="Times New Roman"/>
          <w:color w:val="000000"/>
          <w:sz w:val="24"/>
          <w:szCs w:val="24"/>
          <w:u w:val="single"/>
          <w:lang w:eastAsia="ru-RU"/>
        </w:rPr>
        <w:t xml:space="preserve">Таблиця </w:t>
      </w:r>
      <w:r w:rsidR="003A651D" w:rsidRPr="00147B02">
        <w:rPr>
          <w:rFonts w:ascii="Times New Roman" w:eastAsia="Times New Roman" w:hAnsi="Times New Roman"/>
          <w:color w:val="000000"/>
          <w:sz w:val="24"/>
          <w:szCs w:val="24"/>
          <w:u w:val="single"/>
          <w:lang w:eastAsia="ru-RU"/>
        </w:rPr>
        <w:t>1</w:t>
      </w:r>
      <w:r w:rsidR="00057758">
        <w:rPr>
          <w:rFonts w:ascii="Times New Roman" w:eastAsia="Times New Roman" w:hAnsi="Times New Roman"/>
          <w:color w:val="000000"/>
          <w:sz w:val="24"/>
          <w:szCs w:val="24"/>
          <w:u w:val="single"/>
          <w:lang w:eastAsia="ru-RU"/>
        </w:rPr>
        <w:t>7</w:t>
      </w:r>
      <w:r w:rsidR="003D6D12" w:rsidRPr="00147B02">
        <w:rPr>
          <w:rFonts w:ascii="Times New Roman" w:eastAsia="Times New Roman" w:hAnsi="Times New Roman"/>
          <w:color w:val="000000"/>
          <w:sz w:val="24"/>
          <w:szCs w:val="24"/>
          <w:u w:val="single"/>
          <w:lang w:eastAsia="ru-RU"/>
        </w:rPr>
        <w:t>.</w:t>
      </w:r>
      <w:r w:rsidR="003A651D" w:rsidRPr="00147B02">
        <w:rPr>
          <w:rFonts w:ascii="Times New Roman" w:eastAsia="Times New Roman" w:hAnsi="Times New Roman"/>
          <w:color w:val="000000"/>
          <w:sz w:val="24"/>
          <w:szCs w:val="24"/>
          <w:u w:val="single"/>
          <w:lang w:eastAsia="ru-RU"/>
        </w:rPr>
        <w:t xml:space="preserve"> Найбільші платники податків</w:t>
      </w:r>
      <w:bookmarkEnd w:id="67"/>
    </w:p>
    <w:p w:rsidR="00147B02" w:rsidRPr="00147B02" w:rsidRDefault="00147B02" w:rsidP="00147B02">
      <w:pPr>
        <w:shd w:val="clear" w:color="auto" w:fill="FFFFFF"/>
        <w:spacing w:after="0" w:line="240" w:lineRule="auto"/>
        <w:ind w:right="284" w:firstLine="708"/>
        <w:jc w:val="right"/>
        <w:rPr>
          <w:rFonts w:ascii="Times New Roman" w:eastAsia="Times New Roman" w:hAnsi="Times New Roman"/>
          <w:color w:val="000000"/>
          <w:sz w:val="24"/>
          <w:szCs w:val="24"/>
          <w:u w:val="single"/>
          <w:lang w:eastAsia="ru-RU"/>
        </w:rPr>
      </w:pPr>
    </w:p>
    <w:tbl>
      <w:tblPr>
        <w:tblW w:w="9640" w:type="dxa"/>
        <w:tblInd w:w="-147" w:type="dxa"/>
        <w:tblLayout w:type="fixed"/>
        <w:tblLook w:val="04A0"/>
      </w:tblPr>
      <w:tblGrid>
        <w:gridCol w:w="5812"/>
        <w:gridCol w:w="3828"/>
      </w:tblGrid>
      <w:tr w:rsidR="003A651D" w:rsidRPr="006E6117" w:rsidTr="0008107B">
        <w:trPr>
          <w:trHeight w:val="300"/>
        </w:trPr>
        <w:tc>
          <w:tcPr>
            <w:tcW w:w="5812" w:type="dxa"/>
            <w:tcBorders>
              <w:top w:val="single" w:sz="4" w:space="0" w:color="auto"/>
              <w:left w:val="single" w:sz="4" w:space="0" w:color="auto"/>
              <w:bottom w:val="single" w:sz="4" w:space="0" w:color="auto"/>
              <w:right w:val="single" w:sz="4" w:space="0" w:color="auto"/>
            </w:tcBorders>
            <w:shd w:val="clear" w:color="auto" w:fill="E2EFD9"/>
            <w:noWrap/>
            <w:vAlign w:val="bottom"/>
            <w:hideMark/>
          </w:tcPr>
          <w:p w:rsidR="003A651D" w:rsidRPr="006E6117" w:rsidRDefault="003A651D" w:rsidP="0008107B">
            <w:pPr>
              <w:spacing w:after="160" w:line="259" w:lineRule="auto"/>
              <w:jc w:val="center"/>
              <w:rPr>
                <w:rFonts w:ascii="Times New Roman" w:hAnsi="Times New Roman"/>
                <w:b/>
                <w:bCs/>
                <w:color w:val="000000"/>
                <w:kern w:val="2"/>
                <w:sz w:val="28"/>
                <w:szCs w:val="28"/>
                <w:lang w:eastAsia="uk-UA"/>
              </w:rPr>
            </w:pPr>
            <w:r w:rsidRPr="006E6117">
              <w:rPr>
                <w:rFonts w:ascii="Times New Roman" w:hAnsi="Times New Roman"/>
                <w:kern w:val="2"/>
                <w:sz w:val="28"/>
                <w:szCs w:val="28"/>
              </w:rPr>
              <w:t xml:space="preserve">            </w:t>
            </w:r>
            <w:r w:rsidRPr="006E6117">
              <w:rPr>
                <w:rFonts w:ascii="Times New Roman" w:hAnsi="Times New Roman"/>
                <w:b/>
                <w:bCs/>
                <w:color w:val="000000"/>
                <w:kern w:val="2"/>
                <w:sz w:val="28"/>
                <w:szCs w:val="28"/>
                <w:lang w:eastAsia="uk-UA"/>
              </w:rPr>
              <w:t>Платники</w:t>
            </w:r>
          </w:p>
        </w:tc>
        <w:tc>
          <w:tcPr>
            <w:tcW w:w="3828" w:type="dxa"/>
            <w:tcBorders>
              <w:top w:val="single" w:sz="4" w:space="0" w:color="auto"/>
              <w:left w:val="nil"/>
              <w:bottom w:val="single" w:sz="4" w:space="0" w:color="auto"/>
              <w:right w:val="single" w:sz="4" w:space="0" w:color="auto"/>
            </w:tcBorders>
            <w:shd w:val="clear" w:color="auto" w:fill="E2EFD9"/>
          </w:tcPr>
          <w:p w:rsidR="003A651D" w:rsidRPr="006E6117" w:rsidRDefault="003A651D" w:rsidP="0008107B">
            <w:pPr>
              <w:spacing w:after="160" w:line="259" w:lineRule="auto"/>
              <w:jc w:val="center"/>
              <w:rPr>
                <w:rFonts w:ascii="Times New Roman" w:hAnsi="Times New Roman"/>
                <w:b/>
                <w:color w:val="000000"/>
                <w:kern w:val="2"/>
                <w:sz w:val="28"/>
                <w:szCs w:val="28"/>
                <w:lang w:eastAsia="uk-UA"/>
              </w:rPr>
            </w:pPr>
            <w:r w:rsidRPr="006E6117">
              <w:rPr>
                <w:rFonts w:ascii="Times New Roman" w:hAnsi="Times New Roman"/>
                <w:b/>
                <w:color w:val="000000"/>
                <w:kern w:val="2"/>
                <w:sz w:val="28"/>
                <w:szCs w:val="28"/>
                <w:lang w:eastAsia="uk-UA"/>
              </w:rPr>
              <w:t>2025</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E2EFD9"/>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КУ "Централізована бухгалтерія"</w:t>
            </w:r>
          </w:p>
        </w:tc>
        <w:tc>
          <w:tcPr>
            <w:tcW w:w="3828" w:type="dxa"/>
            <w:tcBorders>
              <w:top w:val="nil"/>
              <w:left w:val="nil"/>
              <w:bottom w:val="single" w:sz="4" w:space="0" w:color="auto"/>
              <w:right w:val="single" w:sz="4" w:space="0" w:color="auto"/>
            </w:tcBorders>
            <w:shd w:val="clear" w:color="auto" w:fill="E2EFD9"/>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14</w:t>
            </w:r>
            <w:r w:rsidRPr="006E6117">
              <w:rPr>
                <w:rFonts w:ascii="Times New Roman" w:hAnsi="Times New Roman"/>
                <w:kern w:val="2"/>
                <w:sz w:val="28"/>
                <w:szCs w:val="28"/>
                <w:lang w:val="en-US" w:eastAsia="uk-UA"/>
              </w:rPr>
              <w:t> </w:t>
            </w:r>
            <w:r w:rsidRPr="006E6117">
              <w:rPr>
                <w:rFonts w:ascii="Times New Roman" w:hAnsi="Times New Roman"/>
                <w:kern w:val="2"/>
                <w:sz w:val="28"/>
                <w:szCs w:val="28"/>
                <w:lang w:eastAsia="uk-UA"/>
              </w:rPr>
              <w:t>933</w:t>
            </w:r>
            <w:r w:rsidRPr="006E6117">
              <w:rPr>
                <w:rFonts w:ascii="Times New Roman" w:hAnsi="Times New Roman"/>
                <w:kern w:val="2"/>
                <w:sz w:val="28"/>
                <w:szCs w:val="28"/>
                <w:lang w:val="en-US" w:eastAsia="uk-UA"/>
              </w:rPr>
              <w:t xml:space="preserve"> </w:t>
            </w:r>
            <w:r w:rsidRPr="006E6117">
              <w:rPr>
                <w:rFonts w:ascii="Times New Roman" w:hAnsi="Times New Roman"/>
                <w:kern w:val="2"/>
                <w:sz w:val="28"/>
                <w:szCs w:val="28"/>
                <w:lang w:eastAsia="uk-UA"/>
              </w:rPr>
              <w:t>000,4</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E2EFD9"/>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ТОВ "СБЕ Україна Рівне"/ТОВ "Волинь Нова"</w:t>
            </w:r>
          </w:p>
        </w:tc>
        <w:tc>
          <w:tcPr>
            <w:tcW w:w="3828" w:type="dxa"/>
            <w:tcBorders>
              <w:top w:val="nil"/>
              <w:left w:val="nil"/>
              <w:bottom w:val="single" w:sz="4" w:space="0" w:color="auto"/>
              <w:right w:val="single" w:sz="4" w:space="0" w:color="auto"/>
            </w:tcBorders>
            <w:shd w:val="clear" w:color="auto" w:fill="E2EFD9"/>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12</w:t>
            </w:r>
            <w:r w:rsidRPr="006E6117">
              <w:rPr>
                <w:rFonts w:ascii="Times New Roman" w:hAnsi="Times New Roman"/>
                <w:kern w:val="2"/>
                <w:sz w:val="28"/>
                <w:szCs w:val="28"/>
                <w:lang w:val="en-US" w:eastAsia="uk-UA"/>
              </w:rPr>
              <w:t> </w:t>
            </w:r>
            <w:r w:rsidRPr="006E6117">
              <w:rPr>
                <w:rFonts w:ascii="Times New Roman" w:hAnsi="Times New Roman"/>
                <w:kern w:val="2"/>
                <w:sz w:val="28"/>
                <w:szCs w:val="28"/>
                <w:lang w:eastAsia="uk-UA"/>
              </w:rPr>
              <w:t>158</w:t>
            </w:r>
            <w:r w:rsidRPr="006E6117">
              <w:rPr>
                <w:rFonts w:ascii="Times New Roman" w:hAnsi="Times New Roman"/>
                <w:kern w:val="2"/>
                <w:sz w:val="28"/>
                <w:szCs w:val="28"/>
                <w:lang w:val="en-US" w:eastAsia="uk-UA"/>
              </w:rPr>
              <w:t xml:space="preserve"> </w:t>
            </w:r>
            <w:r w:rsidRPr="006E6117">
              <w:rPr>
                <w:rFonts w:ascii="Times New Roman" w:hAnsi="Times New Roman"/>
                <w:kern w:val="2"/>
                <w:sz w:val="28"/>
                <w:szCs w:val="28"/>
                <w:lang w:eastAsia="uk-UA"/>
              </w:rPr>
              <w:t>078,2</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E2EFD9"/>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ФГ Млинівська Чайка</w:t>
            </w:r>
          </w:p>
          <w:p w:rsidR="003A651D" w:rsidRPr="006E6117" w:rsidRDefault="003A651D" w:rsidP="0008107B">
            <w:pPr>
              <w:spacing w:after="160" w:line="259" w:lineRule="auto"/>
              <w:rPr>
                <w:rFonts w:ascii="Times New Roman" w:hAnsi="Times New Roman"/>
                <w:kern w:val="2"/>
                <w:sz w:val="28"/>
                <w:szCs w:val="28"/>
                <w:lang w:eastAsia="uk-UA"/>
              </w:rPr>
            </w:pPr>
          </w:p>
        </w:tc>
        <w:tc>
          <w:tcPr>
            <w:tcW w:w="3828" w:type="dxa"/>
            <w:tcBorders>
              <w:top w:val="nil"/>
              <w:left w:val="nil"/>
              <w:bottom w:val="single" w:sz="4" w:space="0" w:color="auto"/>
              <w:right w:val="single" w:sz="4" w:space="0" w:color="auto"/>
            </w:tcBorders>
            <w:shd w:val="clear" w:color="auto" w:fill="E2EFD9"/>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10</w:t>
            </w:r>
            <w:r w:rsidRPr="006E6117">
              <w:rPr>
                <w:rFonts w:ascii="Times New Roman" w:hAnsi="Times New Roman"/>
                <w:kern w:val="2"/>
                <w:sz w:val="28"/>
                <w:szCs w:val="28"/>
                <w:lang w:val="en-US" w:eastAsia="uk-UA"/>
              </w:rPr>
              <w:t> </w:t>
            </w:r>
            <w:r w:rsidRPr="006E6117">
              <w:rPr>
                <w:rFonts w:ascii="Times New Roman" w:hAnsi="Times New Roman"/>
                <w:kern w:val="2"/>
                <w:sz w:val="28"/>
                <w:szCs w:val="28"/>
                <w:lang w:eastAsia="uk-UA"/>
              </w:rPr>
              <w:t>879</w:t>
            </w:r>
            <w:r w:rsidRPr="006E6117">
              <w:rPr>
                <w:rFonts w:ascii="Times New Roman" w:hAnsi="Times New Roman"/>
                <w:kern w:val="2"/>
                <w:sz w:val="28"/>
                <w:szCs w:val="28"/>
                <w:lang w:val="en-US" w:eastAsia="uk-UA"/>
              </w:rPr>
              <w:t xml:space="preserve"> </w:t>
            </w:r>
            <w:r w:rsidRPr="006E6117">
              <w:rPr>
                <w:rFonts w:ascii="Times New Roman" w:hAnsi="Times New Roman"/>
                <w:kern w:val="2"/>
                <w:sz w:val="28"/>
                <w:szCs w:val="28"/>
                <w:lang w:eastAsia="uk-UA"/>
              </w:rPr>
              <w:t>281,9</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E2EFD9"/>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ПП "Агро-Експрес-Сервіс"</w:t>
            </w:r>
          </w:p>
        </w:tc>
        <w:tc>
          <w:tcPr>
            <w:tcW w:w="3828" w:type="dxa"/>
            <w:tcBorders>
              <w:top w:val="nil"/>
              <w:left w:val="nil"/>
              <w:bottom w:val="single" w:sz="4" w:space="0" w:color="auto"/>
              <w:right w:val="single" w:sz="4" w:space="0" w:color="auto"/>
            </w:tcBorders>
            <w:shd w:val="clear" w:color="auto" w:fill="E2EFD9"/>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8 660 641,9</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C5E0B3"/>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КНП Млинівська ЦРЛ</w:t>
            </w:r>
          </w:p>
        </w:tc>
        <w:tc>
          <w:tcPr>
            <w:tcW w:w="3828" w:type="dxa"/>
            <w:tcBorders>
              <w:top w:val="nil"/>
              <w:left w:val="nil"/>
              <w:bottom w:val="single" w:sz="4" w:space="0" w:color="auto"/>
              <w:right w:val="single" w:sz="4" w:space="0" w:color="auto"/>
            </w:tcBorders>
            <w:shd w:val="clear" w:color="auto" w:fill="C5E0B3"/>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4 407 896,7</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C5E0B3"/>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ТОВ "РОЕК"</w:t>
            </w:r>
          </w:p>
        </w:tc>
        <w:tc>
          <w:tcPr>
            <w:tcW w:w="3828" w:type="dxa"/>
            <w:tcBorders>
              <w:top w:val="nil"/>
              <w:left w:val="nil"/>
              <w:bottom w:val="single" w:sz="4" w:space="0" w:color="auto"/>
              <w:right w:val="single" w:sz="4" w:space="0" w:color="auto"/>
            </w:tcBorders>
            <w:shd w:val="clear" w:color="auto" w:fill="C5E0B3"/>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4 094 636,0</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C5E0B3"/>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Млинівська селищна рада</w:t>
            </w:r>
          </w:p>
        </w:tc>
        <w:tc>
          <w:tcPr>
            <w:tcW w:w="3828" w:type="dxa"/>
            <w:tcBorders>
              <w:top w:val="nil"/>
              <w:left w:val="nil"/>
              <w:bottom w:val="single" w:sz="4" w:space="0" w:color="auto"/>
              <w:right w:val="single" w:sz="4" w:space="0" w:color="auto"/>
            </w:tcBorders>
            <w:shd w:val="clear" w:color="auto" w:fill="C5E0B3"/>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3 219 961,3</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C5E0B3"/>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ПП "Радів-агро"</w:t>
            </w:r>
          </w:p>
        </w:tc>
        <w:tc>
          <w:tcPr>
            <w:tcW w:w="3828" w:type="dxa"/>
            <w:tcBorders>
              <w:top w:val="nil"/>
              <w:left w:val="nil"/>
              <w:bottom w:val="single" w:sz="4" w:space="0" w:color="auto"/>
              <w:right w:val="single" w:sz="4" w:space="0" w:color="auto"/>
            </w:tcBorders>
            <w:shd w:val="clear" w:color="auto" w:fill="C5E0B3"/>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3 020 420,3</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C5E0B3"/>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ПРАТ "Рівнеобленерго"</w:t>
            </w:r>
          </w:p>
        </w:tc>
        <w:tc>
          <w:tcPr>
            <w:tcW w:w="3828" w:type="dxa"/>
            <w:tcBorders>
              <w:top w:val="nil"/>
              <w:left w:val="nil"/>
              <w:bottom w:val="single" w:sz="4" w:space="0" w:color="auto"/>
              <w:right w:val="single" w:sz="4" w:space="0" w:color="auto"/>
            </w:tcBorders>
            <w:shd w:val="clear" w:color="auto" w:fill="C5E0B3"/>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2 857 637,5</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C5E0B3"/>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lastRenderedPageBreak/>
              <w:t>ТОВ Дубава</w:t>
            </w:r>
          </w:p>
        </w:tc>
        <w:tc>
          <w:tcPr>
            <w:tcW w:w="3828" w:type="dxa"/>
            <w:tcBorders>
              <w:top w:val="nil"/>
              <w:left w:val="nil"/>
              <w:bottom w:val="single" w:sz="4" w:space="0" w:color="auto"/>
              <w:right w:val="single" w:sz="4" w:space="0" w:color="auto"/>
            </w:tcBorders>
            <w:shd w:val="clear" w:color="auto" w:fill="C5E0B3"/>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2 661 837,4</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C5E0B3"/>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ТЗОВ "Терлич"</w:t>
            </w:r>
          </w:p>
        </w:tc>
        <w:tc>
          <w:tcPr>
            <w:tcW w:w="3828" w:type="dxa"/>
            <w:tcBorders>
              <w:top w:val="nil"/>
              <w:left w:val="nil"/>
              <w:bottom w:val="single" w:sz="4" w:space="0" w:color="auto"/>
              <w:right w:val="single" w:sz="4" w:space="0" w:color="auto"/>
            </w:tcBorders>
            <w:shd w:val="clear" w:color="auto" w:fill="C5E0B3"/>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2 555 183,8</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C5E0B3"/>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Млинівський державний ТЕК</w:t>
            </w:r>
          </w:p>
        </w:tc>
        <w:tc>
          <w:tcPr>
            <w:tcW w:w="3828" w:type="dxa"/>
            <w:tcBorders>
              <w:top w:val="nil"/>
              <w:left w:val="nil"/>
              <w:bottom w:val="single" w:sz="4" w:space="0" w:color="auto"/>
              <w:right w:val="single" w:sz="4" w:space="0" w:color="auto"/>
            </w:tcBorders>
            <w:shd w:val="clear" w:color="auto" w:fill="C5E0B3"/>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1 972 865,0</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C5E0B3"/>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РФ ТОВ "Газорозподільні мережі України</w:t>
            </w:r>
          </w:p>
        </w:tc>
        <w:tc>
          <w:tcPr>
            <w:tcW w:w="3828" w:type="dxa"/>
            <w:tcBorders>
              <w:top w:val="nil"/>
              <w:left w:val="nil"/>
              <w:bottom w:val="single" w:sz="4" w:space="0" w:color="auto"/>
              <w:right w:val="single" w:sz="4" w:space="0" w:color="auto"/>
            </w:tcBorders>
            <w:shd w:val="clear" w:color="auto" w:fill="C5E0B3"/>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1821 451,5</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C5E0B3"/>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КНП "МЦ ПМСД"</w:t>
            </w:r>
          </w:p>
        </w:tc>
        <w:tc>
          <w:tcPr>
            <w:tcW w:w="3828" w:type="dxa"/>
            <w:tcBorders>
              <w:top w:val="nil"/>
              <w:left w:val="nil"/>
              <w:bottom w:val="single" w:sz="4" w:space="0" w:color="auto"/>
              <w:right w:val="single" w:sz="4" w:space="0" w:color="auto"/>
            </w:tcBorders>
            <w:shd w:val="clear" w:color="auto" w:fill="C5E0B3"/>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1 534 722,8</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C5E0B3"/>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ТОВ Лайт Хаус енергозбереження</w:t>
            </w:r>
          </w:p>
        </w:tc>
        <w:tc>
          <w:tcPr>
            <w:tcW w:w="3828" w:type="dxa"/>
            <w:tcBorders>
              <w:top w:val="nil"/>
              <w:left w:val="nil"/>
              <w:bottom w:val="single" w:sz="4" w:space="0" w:color="auto"/>
              <w:right w:val="single" w:sz="4" w:space="0" w:color="auto"/>
            </w:tcBorders>
            <w:shd w:val="clear" w:color="auto" w:fill="C5E0B3"/>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1 396 537,8</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C5E0B3"/>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ПП "Млинівські курчата"</w:t>
            </w:r>
          </w:p>
        </w:tc>
        <w:tc>
          <w:tcPr>
            <w:tcW w:w="3828" w:type="dxa"/>
            <w:tcBorders>
              <w:top w:val="nil"/>
              <w:left w:val="nil"/>
              <w:bottom w:val="single" w:sz="4" w:space="0" w:color="auto"/>
              <w:right w:val="single" w:sz="4" w:space="0" w:color="auto"/>
            </w:tcBorders>
            <w:shd w:val="clear" w:color="auto" w:fill="C5E0B3"/>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1 369 178,3</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C5E0B3"/>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СГ ТзОВ "Ідна"</w:t>
            </w:r>
          </w:p>
        </w:tc>
        <w:tc>
          <w:tcPr>
            <w:tcW w:w="3828" w:type="dxa"/>
            <w:tcBorders>
              <w:top w:val="nil"/>
              <w:left w:val="nil"/>
              <w:bottom w:val="single" w:sz="4" w:space="0" w:color="auto"/>
              <w:right w:val="single" w:sz="4" w:space="0" w:color="auto"/>
            </w:tcBorders>
            <w:shd w:val="clear" w:color="auto" w:fill="C5E0B3"/>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1 327 495,0</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C5E0B3"/>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ПрАТ Дубенський завод ГТВ</w:t>
            </w:r>
          </w:p>
        </w:tc>
        <w:tc>
          <w:tcPr>
            <w:tcW w:w="3828" w:type="dxa"/>
            <w:tcBorders>
              <w:top w:val="nil"/>
              <w:left w:val="nil"/>
              <w:bottom w:val="single" w:sz="4" w:space="0" w:color="auto"/>
              <w:right w:val="single" w:sz="4" w:space="0" w:color="auto"/>
            </w:tcBorders>
            <w:shd w:val="clear" w:color="auto" w:fill="C5E0B3"/>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1 098 294,9</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C5E0B3"/>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ТОВ "Західна Агровиробнича компанія"</w:t>
            </w:r>
          </w:p>
        </w:tc>
        <w:tc>
          <w:tcPr>
            <w:tcW w:w="3828" w:type="dxa"/>
            <w:tcBorders>
              <w:top w:val="nil"/>
              <w:left w:val="nil"/>
              <w:bottom w:val="single" w:sz="4" w:space="0" w:color="auto"/>
              <w:right w:val="single" w:sz="4" w:space="0" w:color="auto"/>
            </w:tcBorders>
            <w:shd w:val="clear" w:color="auto" w:fill="C5E0B3"/>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1 032 912,5</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A8D08D"/>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ДП Млинівське Лісове Господарство/Поліський державний фонд</w:t>
            </w:r>
          </w:p>
        </w:tc>
        <w:tc>
          <w:tcPr>
            <w:tcW w:w="3828" w:type="dxa"/>
            <w:tcBorders>
              <w:top w:val="nil"/>
              <w:left w:val="nil"/>
              <w:bottom w:val="single" w:sz="4" w:space="0" w:color="auto"/>
              <w:right w:val="single" w:sz="4" w:space="0" w:color="auto"/>
            </w:tcBorders>
            <w:shd w:val="clear" w:color="auto" w:fill="A8D08D"/>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941 168,5</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A8D08D"/>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Відокремлений підрозділ Дубенський ФМК</w:t>
            </w:r>
          </w:p>
        </w:tc>
        <w:tc>
          <w:tcPr>
            <w:tcW w:w="3828" w:type="dxa"/>
            <w:tcBorders>
              <w:top w:val="nil"/>
              <w:left w:val="nil"/>
              <w:bottom w:val="single" w:sz="4" w:space="0" w:color="auto"/>
              <w:right w:val="single" w:sz="4" w:space="0" w:color="auto"/>
            </w:tcBorders>
            <w:shd w:val="clear" w:color="auto" w:fill="A8D08D"/>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858 830,0</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A8D08D"/>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ПП АФ "Камаз-Агро"</w:t>
            </w:r>
          </w:p>
        </w:tc>
        <w:tc>
          <w:tcPr>
            <w:tcW w:w="3828" w:type="dxa"/>
            <w:tcBorders>
              <w:top w:val="nil"/>
              <w:left w:val="nil"/>
              <w:bottom w:val="single" w:sz="4" w:space="0" w:color="auto"/>
              <w:right w:val="single" w:sz="4" w:space="0" w:color="auto"/>
            </w:tcBorders>
            <w:shd w:val="clear" w:color="auto" w:fill="A8D08D"/>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650 079,3</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A8D08D"/>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ПП Агропроменерго</w:t>
            </w:r>
          </w:p>
        </w:tc>
        <w:tc>
          <w:tcPr>
            <w:tcW w:w="3828" w:type="dxa"/>
            <w:tcBorders>
              <w:top w:val="nil"/>
              <w:left w:val="nil"/>
              <w:bottom w:val="single" w:sz="4" w:space="0" w:color="auto"/>
              <w:right w:val="single" w:sz="4" w:space="0" w:color="auto"/>
            </w:tcBorders>
            <w:shd w:val="clear" w:color="auto" w:fill="A8D08D"/>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636 260,7</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A8D08D"/>
            <w:vAlign w:val="center"/>
            <w:hideMark/>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ОЦЕМД ТА МК РОР КП</w:t>
            </w:r>
          </w:p>
        </w:tc>
        <w:tc>
          <w:tcPr>
            <w:tcW w:w="3828" w:type="dxa"/>
            <w:tcBorders>
              <w:top w:val="nil"/>
              <w:left w:val="nil"/>
              <w:bottom w:val="single" w:sz="4" w:space="0" w:color="auto"/>
              <w:right w:val="single" w:sz="4" w:space="0" w:color="auto"/>
            </w:tcBorders>
            <w:shd w:val="clear" w:color="auto" w:fill="A8D08D"/>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487 661,4</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A8D08D"/>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Рівненська обласна прокуратура</w:t>
            </w:r>
          </w:p>
        </w:tc>
        <w:tc>
          <w:tcPr>
            <w:tcW w:w="3828" w:type="dxa"/>
            <w:tcBorders>
              <w:top w:val="nil"/>
              <w:left w:val="nil"/>
              <w:bottom w:val="single" w:sz="4" w:space="0" w:color="auto"/>
              <w:right w:val="single" w:sz="4" w:space="0" w:color="auto"/>
            </w:tcBorders>
            <w:shd w:val="clear" w:color="auto" w:fill="A8D08D"/>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402 577,9</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A8D08D"/>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ТОВ ОК Револьвер</w:t>
            </w:r>
          </w:p>
        </w:tc>
        <w:tc>
          <w:tcPr>
            <w:tcW w:w="3828" w:type="dxa"/>
            <w:tcBorders>
              <w:top w:val="nil"/>
              <w:left w:val="nil"/>
              <w:bottom w:val="single" w:sz="4" w:space="0" w:color="auto"/>
              <w:right w:val="single" w:sz="4" w:space="0" w:color="auto"/>
            </w:tcBorders>
            <w:shd w:val="clear" w:color="auto" w:fill="A8D08D"/>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381 929,8</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A8D08D"/>
            <w:vAlign w:val="center"/>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КУ "ЦНСП" Млинівської селищної ради</w:t>
            </w:r>
          </w:p>
        </w:tc>
        <w:tc>
          <w:tcPr>
            <w:tcW w:w="3828" w:type="dxa"/>
            <w:tcBorders>
              <w:top w:val="nil"/>
              <w:left w:val="nil"/>
              <w:bottom w:val="single" w:sz="4" w:space="0" w:color="auto"/>
              <w:right w:val="single" w:sz="4" w:space="0" w:color="auto"/>
            </w:tcBorders>
            <w:shd w:val="clear" w:color="auto" w:fill="A8D08D"/>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347 759,0</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A8D08D"/>
            <w:vAlign w:val="center"/>
            <w:hideMark/>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ТОВ Ксеонікс Технолоджі</w:t>
            </w:r>
          </w:p>
        </w:tc>
        <w:tc>
          <w:tcPr>
            <w:tcW w:w="3828" w:type="dxa"/>
            <w:tcBorders>
              <w:top w:val="nil"/>
              <w:left w:val="nil"/>
              <w:bottom w:val="single" w:sz="4" w:space="0" w:color="auto"/>
              <w:right w:val="single" w:sz="4" w:space="0" w:color="auto"/>
            </w:tcBorders>
            <w:shd w:val="clear" w:color="auto" w:fill="A8D08D"/>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283 577,0</w:t>
            </w:r>
          </w:p>
        </w:tc>
      </w:tr>
      <w:tr w:rsidR="003A651D" w:rsidRPr="006E6117" w:rsidTr="0008107B">
        <w:trPr>
          <w:trHeight w:val="300"/>
        </w:trPr>
        <w:tc>
          <w:tcPr>
            <w:tcW w:w="5812" w:type="dxa"/>
            <w:tcBorders>
              <w:top w:val="nil"/>
              <w:left w:val="single" w:sz="4" w:space="0" w:color="auto"/>
              <w:bottom w:val="single" w:sz="4" w:space="0" w:color="auto"/>
              <w:right w:val="single" w:sz="4" w:space="0" w:color="auto"/>
            </w:tcBorders>
            <w:shd w:val="clear" w:color="auto" w:fill="A8D08D"/>
            <w:vAlign w:val="center"/>
            <w:hideMark/>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ПП "Сатиїв-Агро"</w:t>
            </w:r>
          </w:p>
        </w:tc>
        <w:tc>
          <w:tcPr>
            <w:tcW w:w="3828" w:type="dxa"/>
            <w:tcBorders>
              <w:top w:val="nil"/>
              <w:left w:val="nil"/>
              <w:bottom w:val="single" w:sz="4" w:space="0" w:color="auto"/>
              <w:right w:val="single" w:sz="4" w:space="0" w:color="auto"/>
            </w:tcBorders>
            <w:shd w:val="clear" w:color="auto" w:fill="A8D08D"/>
          </w:tcPr>
          <w:p w:rsidR="003A651D" w:rsidRPr="006E6117"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196 578,6</w:t>
            </w:r>
          </w:p>
        </w:tc>
      </w:tr>
      <w:tr w:rsidR="003A651D" w:rsidRPr="00CB757F" w:rsidTr="0008107B">
        <w:trPr>
          <w:trHeight w:val="300"/>
        </w:trPr>
        <w:tc>
          <w:tcPr>
            <w:tcW w:w="5812" w:type="dxa"/>
            <w:tcBorders>
              <w:top w:val="nil"/>
              <w:left w:val="single" w:sz="4" w:space="0" w:color="auto"/>
              <w:bottom w:val="single" w:sz="4" w:space="0" w:color="auto"/>
              <w:right w:val="single" w:sz="4" w:space="0" w:color="auto"/>
            </w:tcBorders>
            <w:shd w:val="clear" w:color="auto" w:fill="A8D08D"/>
            <w:vAlign w:val="center"/>
            <w:hideMark/>
          </w:tcPr>
          <w:p w:rsidR="003A651D" w:rsidRPr="006E6117" w:rsidRDefault="003A651D" w:rsidP="0008107B">
            <w:pPr>
              <w:spacing w:after="160" w:line="259" w:lineRule="auto"/>
              <w:rPr>
                <w:rFonts w:ascii="Times New Roman" w:hAnsi="Times New Roman"/>
                <w:kern w:val="2"/>
                <w:sz w:val="28"/>
                <w:szCs w:val="28"/>
                <w:lang w:eastAsia="uk-UA"/>
              </w:rPr>
            </w:pPr>
            <w:r w:rsidRPr="006E6117">
              <w:rPr>
                <w:rFonts w:ascii="Times New Roman" w:hAnsi="Times New Roman"/>
                <w:kern w:val="2"/>
                <w:sz w:val="28"/>
                <w:szCs w:val="28"/>
                <w:lang w:eastAsia="uk-UA"/>
              </w:rPr>
              <w:t>ТОВ Сіндізель</w:t>
            </w:r>
          </w:p>
        </w:tc>
        <w:tc>
          <w:tcPr>
            <w:tcW w:w="3828" w:type="dxa"/>
            <w:tcBorders>
              <w:top w:val="nil"/>
              <w:left w:val="nil"/>
              <w:bottom w:val="single" w:sz="4" w:space="0" w:color="auto"/>
              <w:right w:val="single" w:sz="4" w:space="0" w:color="auto"/>
            </w:tcBorders>
            <w:shd w:val="clear" w:color="auto" w:fill="A8D08D"/>
          </w:tcPr>
          <w:p w:rsidR="003A651D" w:rsidRPr="00CB757F" w:rsidRDefault="003A651D" w:rsidP="0008107B">
            <w:pPr>
              <w:spacing w:after="160" w:line="259" w:lineRule="auto"/>
              <w:jc w:val="right"/>
              <w:rPr>
                <w:rFonts w:ascii="Times New Roman" w:hAnsi="Times New Roman"/>
                <w:kern w:val="2"/>
                <w:sz w:val="28"/>
                <w:szCs w:val="28"/>
                <w:lang w:eastAsia="uk-UA"/>
              </w:rPr>
            </w:pPr>
            <w:r w:rsidRPr="006E6117">
              <w:rPr>
                <w:rFonts w:ascii="Times New Roman" w:hAnsi="Times New Roman"/>
                <w:kern w:val="2"/>
                <w:sz w:val="28"/>
                <w:szCs w:val="28"/>
                <w:lang w:eastAsia="uk-UA"/>
              </w:rPr>
              <w:t>152 615,0</w:t>
            </w:r>
          </w:p>
        </w:tc>
      </w:tr>
    </w:tbl>
    <w:p w:rsidR="00286D8F" w:rsidRPr="00286D8F" w:rsidRDefault="00286D8F" w:rsidP="00286D8F">
      <w:pPr>
        <w:shd w:val="clear" w:color="auto" w:fill="FFFFFF"/>
        <w:spacing w:after="0" w:line="240" w:lineRule="auto"/>
        <w:ind w:right="284" w:firstLine="708"/>
        <w:jc w:val="both"/>
        <w:rPr>
          <w:rFonts w:ascii="Times New Roman" w:eastAsia="Times New Roman" w:hAnsi="Times New Roman"/>
          <w:color w:val="000000"/>
          <w:sz w:val="28"/>
          <w:szCs w:val="28"/>
          <w:lang w:eastAsia="ru-RU"/>
        </w:rPr>
      </w:pPr>
    </w:p>
    <w:p w:rsidR="00286D8F" w:rsidRPr="006E6117" w:rsidRDefault="00286D8F" w:rsidP="00286D8F">
      <w:pPr>
        <w:shd w:val="clear" w:color="auto" w:fill="FFFFFF"/>
        <w:spacing w:after="0" w:line="240" w:lineRule="auto"/>
        <w:ind w:right="398" w:firstLine="708"/>
        <w:jc w:val="both"/>
        <w:rPr>
          <w:rFonts w:ascii="Times New Roman" w:eastAsia="Times New Roman" w:hAnsi="Times New Roman"/>
          <w:color w:val="000000"/>
          <w:sz w:val="28"/>
          <w:szCs w:val="28"/>
          <w:lang w:eastAsia="ru-RU"/>
        </w:rPr>
      </w:pPr>
      <w:r w:rsidRPr="006E6117">
        <w:rPr>
          <w:rFonts w:ascii="Times New Roman" w:eastAsia="Times New Roman" w:hAnsi="Times New Roman"/>
          <w:b/>
          <w:color w:val="000000"/>
          <w:sz w:val="28"/>
          <w:szCs w:val="28"/>
          <w:lang w:val="ru-RU" w:eastAsia="ru-RU"/>
        </w:rPr>
        <w:t>Агропромисловий комплекс</w:t>
      </w:r>
    </w:p>
    <w:p w:rsidR="00AF53F5" w:rsidRDefault="00221FAA" w:rsidP="00AF53F5">
      <w:pPr>
        <w:shd w:val="clear" w:color="auto" w:fill="FFFFFF"/>
        <w:spacing w:after="0" w:line="240" w:lineRule="auto"/>
        <w:ind w:right="397" w:firstLine="708"/>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Аграрний сектор економіки громади представлений 60-ма господарствами, в тому числі:11 приватних підприємств,  33 фермерських господарств,  6 ФОПи</w:t>
      </w:r>
      <w:r w:rsidR="00AF53F5">
        <w:rPr>
          <w:rFonts w:ascii="Times New Roman" w:eastAsia="Times New Roman" w:hAnsi="Times New Roman"/>
          <w:color w:val="000000"/>
          <w:sz w:val="28"/>
          <w:szCs w:val="28"/>
          <w:lang w:eastAsia="uk-UA"/>
        </w:rPr>
        <w:t>,</w:t>
      </w:r>
      <w:r w:rsidRPr="006E6117">
        <w:rPr>
          <w:rFonts w:ascii="Times New Roman" w:eastAsia="Times New Roman" w:hAnsi="Times New Roman"/>
          <w:color w:val="000000"/>
          <w:sz w:val="28"/>
          <w:szCs w:val="28"/>
          <w:lang w:eastAsia="uk-UA"/>
        </w:rPr>
        <w:t xml:space="preserve"> 10 товариств з обмеженою відповідальністю. </w:t>
      </w:r>
      <w:bookmarkStart w:id="68" w:name="_Hlk189818924"/>
      <w:bookmarkStart w:id="69" w:name="_Hlk189575243"/>
    </w:p>
    <w:p w:rsidR="00221FAA" w:rsidRPr="006E6117" w:rsidRDefault="00221FAA" w:rsidP="00AF53F5">
      <w:pPr>
        <w:shd w:val="clear" w:color="auto" w:fill="FFFFFF"/>
        <w:spacing w:after="0" w:line="240" w:lineRule="auto"/>
        <w:ind w:right="397" w:firstLine="708"/>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Агроформуваня усіх форм власності на території громади орендують, обробляють та обслуговують 17,32 тис. га сільськогосподарських угідь.</w:t>
      </w:r>
    </w:p>
    <w:p w:rsidR="00221FAA" w:rsidRPr="006E6117" w:rsidRDefault="00221FAA" w:rsidP="00221FAA">
      <w:pPr>
        <w:shd w:val="clear" w:color="auto" w:fill="FFFFFF"/>
        <w:spacing w:after="0" w:line="240" w:lineRule="auto"/>
        <w:ind w:right="397" w:firstLine="708"/>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 xml:space="preserve">Найбільшими землекористувачами є: </w:t>
      </w:r>
    </w:p>
    <w:p w:rsidR="00221FAA" w:rsidRPr="006E6117" w:rsidRDefault="00221FAA" w:rsidP="00221FAA">
      <w:pPr>
        <w:shd w:val="clear" w:color="auto" w:fill="FFFFFF"/>
        <w:spacing w:after="0" w:line="240" w:lineRule="auto"/>
        <w:ind w:right="397" w:firstLine="708"/>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 xml:space="preserve">ТзОВ «Агро-Експрес-Сервіс» – 5800,24 га; </w:t>
      </w:r>
    </w:p>
    <w:p w:rsidR="00221FAA" w:rsidRPr="006E6117" w:rsidRDefault="00221FAA" w:rsidP="00221FAA">
      <w:pPr>
        <w:shd w:val="clear" w:color="auto" w:fill="FFFFFF"/>
        <w:spacing w:after="0" w:line="240" w:lineRule="auto"/>
        <w:ind w:right="397" w:firstLine="708"/>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 xml:space="preserve">ФГ «Млинівська Чайка» - 3200,22 га; </w:t>
      </w:r>
    </w:p>
    <w:p w:rsidR="00221FAA" w:rsidRPr="006E6117" w:rsidRDefault="00221FAA" w:rsidP="00221FAA">
      <w:pPr>
        <w:shd w:val="clear" w:color="auto" w:fill="FFFFFF"/>
        <w:spacing w:after="0" w:line="240" w:lineRule="auto"/>
        <w:ind w:right="398" w:firstLine="708"/>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lastRenderedPageBreak/>
        <w:t>ТзОВ «Західна Агровиробнича Компанія» – 1224,93 га;</w:t>
      </w:r>
    </w:p>
    <w:p w:rsidR="00221FAA" w:rsidRPr="006E6117" w:rsidRDefault="00221FAA" w:rsidP="00221FAA">
      <w:pPr>
        <w:shd w:val="clear" w:color="auto" w:fill="FFFFFF"/>
        <w:spacing w:after="0" w:line="240" w:lineRule="auto"/>
        <w:ind w:right="398" w:firstLine="708"/>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 xml:space="preserve"> ПП  «Радів Агро» – 1179,16 га; </w:t>
      </w:r>
    </w:p>
    <w:p w:rsidR="00221FAA" w:rsidRPr="006E6117" w:rsidRDefault="00221FAA" w:rsidP="00221FAA">
      <w:pPr>
        <w:shd w:val="clear" w:color="auto" w:fill="FFFFFF"/>
        <w:spacing w:after="0" w:line="240" w:lineRule="auto"/>
        <w:ind w:right="398" w:firstLine="708"/>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 xml:space="preserve">АФ «Камаз Агро» – 401,64 га. </w:t>
      </w:r>
    </w:p>
    <w:p w:rsidR="00221FAA" w:rsidRPr="006E6117" w:rsidRDefault="00221FAA" w:rsidP="00AF53F5">
      <w:pPr>
        <w:shd w:val="clear" w:color="auto" w:fill="FFFFFF"/>
        <w:spacing w:after="0" w:line="240" w:lineRule="auto"/>
        <w:ind w:right="398" w:firstLine="708"/>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ТОВ «Волинь Нова» - 3420,00 га.</w:t>
      </w:r>
    </w:p>
    <w:p w:rsidR="00221FAA" w:rsidRPr="006E6117" w:rsidRDefault="00221FAA" w:rsidP="00905413">
      <w:pPr>
        <w:shd w:val="clear" w:color="auto" w:fill="FFFFFF"/>
        <w:spacing w:after="0" w:line="240" w:lineRule="auto"/>
        <w:ind w:right="-2" w:firstLine="708"/>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Аграрії спеціалізуються на вирощуванні зернових та технічних культур, в тому числі цукрових буряків, кормових культур, картоплі, овочів та птиці. Сільськогосподарські підприємства нарощують площі посіву сільськогосподарських культур та вирощування птиці.</w:t>
      </w:r>
    </w:p>
    <w:p w:rsidR="00221FAA" w:rsidRPr="006E6117" w:rsidRDefault="00221FAA" w:rsidP="00905413">
      <w:pPr>
        <w:shd w:val="clear" w:color="auto" w:fill="FFFFFF"/>
        <w:spacing w:after="0" w:line="240" w:lineRule="auto"/>
        <w:ind w:right="-2" w:firstLine="708"/>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 xml:space="preserve">Протягом 2025 року відділом земельних відносин апарату виконавчого комітету Млинівської селищної ради постійно вживалися заходи з метою надання допомоги сільгоспвиробникам громади. Для полегшення їх доступу до державної підтримки, зручної взаємодії з державними органами влади, проводилися заходи з популяризації створення  фермерських, сімейних фермерських господарств та їх об’єднань, доступу до автоматизованої інформаційної системи «Державний аграрний реєстр». </w:t>
      </w:r>
      <w:r w:rsidRPr="006E6117">
        <w:rPr>
          <w:rFonts w:ascii="Times New Roman" w:eastAsia="Times New Roman" w:hAnsi="Times New Roman"/>
          <w:sz w:val="28"/>
          <w:szCs w:val="28"/>
          <w:lang w:eastAsia="uk-UA"/>
        </w:rPr>
        <w:t xml:space="preserve">        </w:t>
      </w:r>
    </w:p>
    <w:bookmarkEnd w:id="68"/>
    <w:p w:rsidR="00221FAA" w:rsidRPr="006E6117" w:rsidRDefault="00221FAA" w:rsidP="00221FAA">
      <w:pPr>
        <w:spacing w:after="0" w:line="240" w:lineRule="auto"/>
        <w:ind w:firstLine="600"/>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Аграрії спеціалізуються на вирощуванні зернових та технічних культур, в тому числі цукрових буряків, кормових культур, картоплі, овочів та птиці.</w:t>
      </w:r>
    </w:p>
    <w:p w:rsidR="00221FAA" w:rsidRPr="006E6117" w:rsidRDefault="00221FAA" w:rsidP="00221FAA">
      <w:pPr>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Сільськогосподарські підприємства нарощують площі посіву сільськогосподарських культур та вирощування птиці.</w:t>
      </w:r>
    </w:p>
    <w:p w:rsidR="00221FAA" w:rsidRPr="006E6117" w:rsidRDefault="00221FAA" w:rsidP="00221FAA">
      <w:pPr>
        <w:spacing w:after="0" w:line="240" w:lineRule="auto"/>
        <w:ind w:firstLine="567"/>
        <w:jc w:val="both"/>
        <w:rPr>
          <w:rFonts w:ascii="Times New Roman" w:eastAsia="Times New Roman" w:hAnsi="Times New Roman"/>
          <w:sz w:val="28"/>
          <w:szCs w:val="28"/>
        </w:rPr>
      </w:pPr>
      <w:r w:rsidRPr="006E6117">
        <w:rPr>
          <w:rFonts w:ascii="Times New Roman" w:eastAsia="Times New Roman" w:hAnsi="Times New Roman"/>
          <w:sz w:val="28"/>
          <w:szCs w:val="28"/>
        </w:rPr>
        <w:t>Сільськогосподарські виробники тримають курс на збільшення обсягів виробництва. З цією метою здійснюється оптимізація структури посівних площ відповідно до потреб ринку, ефективне застосування органічних, мінеральних добрив, застосовуються хімічні та біологічні методи захисту рослин, впроваджуються нові сорти та гібриди.</w:t>
      </w:r>
    </w:p>
    <w:p w:rsidR="00221FAA" w:rsidRPr="006E6117" w:rsidRDefault="00221FAA" w:rsidP="00221FAA">
      <w:pPr>
        <w:widowControl w:val="0"/>
        <w:spacing w:after="0" w:line="240" w:lineRule="auto"/>
        <w:ind w:firstLine="567"/>
        <w:jc w:val="both"/>
        <w:rPr>
          <w:rFonts w:ascii="Times New Roman" w:eastAsia="Times New Roman" w:hAnsi="Times New Roman"/>
          <w:sz w:val="28"/>
          <w:szCs w:val="28"/>
        </w:rPr>
      </w:pPr>
      <w:r w:rsidRPr="006E6117">
        <w:rPr>
          <w:rFonts w:ascii="Times New Roman" w:eastAsia="Times New Roman" w:hAnsi="Times New Roman"/>
          <w:sz w:val="28"/>
          <w:szCs w:val="28"/>
        </w:rPr>
        <w:t>Важливу роль у розвитку аграрного сектору відіграє тваринництво, яке на території громади має значне поширення. Тут розвинуті такі галузі, як свинарство та птахівництво.</w:t>
      </w:r>
    </w:p>
    <w:p w:rsidR="00221FAA" w:rsidRPr="006E6117" w:rsidRDefault="00221FAA" w:rsidP="00221FAA">
      <w:pPr>
        <w:widowControl w:val="0"/>
        <w:spacing w:after="0" w:line="240" w:lineRule="auto"/>
        <w:ind w:firstLine="567"/>
        <w:jc w:val="both"/>
        <w:rPr>
          <w:rFonts w:ascii="Times New Roman" w:eastAsia="Times New Roman" w:hAnsi="Times New Roman"/>
          <w:sz w:val="28"/>
          <w:szCs w:val="28"/>
        </w:rPr>
      </w:pPr>
      <w:r w:rsidRPr="006E6117">
        <w:rPr>
          <w:rFonts w:ascii="Times New Roman" w:eastAsia="Times New Roman" w:hAnsi="Times New Roman"/>
          <w:sz w:val="28"/>
          <w:szCs w:val="28"/>
        </w:rPr>
        <w:t>Важливими представниками цієї галузі є такі господарства, як ПП "Радів-агро", ФГ "Млинівська Чайка", СГ ТзОВ "Ідна", ПП "Сатиїв-Агро" та ПП "Млинівські курчата". Ці підприємства активно займаються вирощуванням і розведенням тварин, що сприяє розвитку місцевої економіки та забезпеченню населення якісною продукцією.</w:t>
      </w:r>
    </w:p>
    <w:p w:rsidR="00221FAA" w:rsidRPr="006E6117" w:rsidRDefault="00221FAA" w:rsidP="00221FAA">
      <w:pPr>
        <w:widowControl w:val="0"/>
        <w:spacing w:after="0" w:line="240" w:lineRule="auto"/>
        <w:ind w:firstLine="567"/>
        <w:jc w:val="both"/>
        <w:rPr>
          <w:rFonts w:ascii="Times New Roman" w:eastAsia="Times New Roman" w:hAnsi="Times New Roman"/>
          <w:sz w:val="28"/>
          <w:szCs w:val="28"/>
        </w:rPr>
      </w:pPr>
      <w:r w:rsidRPr="006E6117">
        <w:rPr>
          <w:rFonts w:ascii="Times New Roman" w:eastAsia="Times New Roman" w:hAnsi="Times New Roman"/>
          <w:sz w:val="28"/>
          <w:szCs w:val="28"/>
        </w:rPr>
        <w:t>Основними проблемами та питаннями, які потребують вирішення є:</w:t>
      </w:r>
    </w:p>
    <w:p w:rsidR="00221FAA" w:rsidRPr="006E6117" w:rsidRDefault="00221FAA" w:rsidP="00221FAA">
      <w:pPr>
        <w:widowControl w:val="0"/>
        <w:numPr>
          <w:ilvl w:val="0"/>
          <w:numId w:val="28"/>
        </w:numPr>
        <w:spacing w:after="0" w:line="240" w:lineRule="auto"/>
        <w:contextualSpacing/>
        <w:jc w:val="both"/>
        <w:rPr>
          <w:rFonts w:ascii="Times New Roman" w:eastAsia="Times New Roman" w:hAnsi="Times New Roman"/>
          <w:sz w:val="28"/>
          <w:szCs w:val="28"/>
        </w:rPr>
      </w:pPr>
      <w:r w:rsidRPr="006E6117">
        <w:rPr>
          <w:rFonts w:ascii="Times New Roman" w:eastAsia="Times New Roman" w:hAnsi="Times New Roman"/>
          <w:sz w:val="28"/>
          <w:szCs w:val="28"/>
        </w:rPr>
        <w:t>відсутність на території громади переробки сільськогосподарської продукції;</w:t>
      </w:r>
    </w:p>
    <w:p w:rsidR="00221FAA" w:rsidRPr="006E6117" w:rsidRDefault="00221FAA" w:rsidP="00221FAA">
      <w:pPr>
        <w:widowControl w:val="0"/>
        <w:numPr>
          <w:ilvl w:val="0"/>
          <w:numId w:val="28"/>
        </w:numPr>
        <w:spacing w:after="0" w:line="240" w:lineRule="auto"/>
        <w:contextualSpacing/>
        <w:jc w:val="both"/>
        <w:rPr>
          <w:rFonts w:ascii="Times New Roman" w:eastAsia="Times New Roman" w:hAnsi="Times New Roman"/>
          <w:sz w:val="28"/>
          <w:szCs w:val="28"/>
        </w:rPr>
      </w:pPr>
      <w:r w:rsidRPr="006E6117">
        <w:rPr>
          <w:rFonts w:ascii="Times New Roman" w:eastAsia="Times New Roman" w:hAnsi="Times New Roman"/>
          <w:sz w:val="28"/>
          <w:szCs w:val="28"/>
        </w:rPr>
        <w:t>низькі закупівельні ціни на сільськогосподарську продукцію;</w:t>
      </w:r>
    </w:p>
    <w:p w:rsidR="00221FAA" w:rsidRPr="006E6117" w:rsidRDefault="00221FAA" w:rsidP="00221FAA">
      <w:pPr>
        <w:widowControl w:val="0"/>
        <w:numPr>
          <w:ilvl w:val="0"/>
          <w:numId w:val="28"/>
        </w:numPr>
        <w:spacing w:after="0" w:line="240" w:lineRule="auto"/>
        <w:contextualSpacing/>
        <w:jc w:val="both"/>
        <w:rPr>
          <w:rFonts w:ascii="Times New Roman" w:eastAsia="Times New Roman" w:hAnsi="Times New Roman"/>
          <w:sz w:val="28"/>
          <w:szCs w:val="28"/>
        </w:rPr>
      </w:pPr>
      <w:r w:rsidRPr="006E6117">
        <w:rPr>
          <w:rFonts w:ascii="Times New Roman" w:eastAsia="Times New Roman" w:hAnsi="Times New Roman"/>
          <w:sz w:val="28"/>
          <w:szCs w:val="28"/>
        </w:rPr>
        <w:t>зниження родючості ґрунтів (більша частина чорноземів вже виснажені, вони втрачають свою продуктивність через недотримання правил обробки землі, ґрунти не підтримуються добривами та іншими корисними елементами, а вміст гумусу зменшується з кожним роком);</w:t>
      </w:r>
    </w:p>
    <w:p w:rsidR="00221FAA" w:rsidRPr="006E6117" w:rsidRDefault="00221FAA" w:rsidP="00221FAA">
      <w:pPr>
        <w:widowControl w:val="0"/>
        <w:numPr>
          <w:ilvl w:val="0"/>
          <w:numId w:val="28"/>
        </w:numPr>
        <w:spacing w:after="0" w:line="240" w:lineRule="auto"/>
        <w:contextualSpacing/>
        <w:jc w:val="both"/>
        <w:rPr>
          <w:rFonts w:ascii="Times New Roman" w:eastAsia="Times New Roman" w:hAnsi="Times New Roman"/>
          <w:sz w:val="28"/>
          <w:szCs w:val="28"/>
        </w:rPr>
      </w:pPr>
      <w:r w:rsidRPr="006E6117">
        <w:rPr>
          <w:rFonts w:ascii="Times New Roman" w:eastAsia="Times New Roman" w:hAnsi="Times New Roman"/>
          <w:sz w:val="28"/>
          <w:szCs w:val="28"/>
        </w:rPr>
        <w:t>недостатній розвиток фінансової системи держави та труднощі в роботі із вітчизняними партнерами, потік іноземних інвестицій, а особливо в сільське господарство майже відсутній.</w:t>
      </w:r>
      <w:bookmarkEnd w:id="69"/>
    </w:p>
    <w:p w:rsidR="00221FAA" w:rsidRPr="006E6117" w:rsidRDefault="00221FAA" w:rsidP="00221FAA">
      <w:pPr>
        <w:shd w:val="clear" w:color="auto" w:fill="FFFFFF"/>
        <w:spacing w:after="0" w:line="240" w:lineRule="auto"/>
        <w:ind w:right="398" w:firstLine="708"/>
        <w:jc w:val="both"/>
        <w:rPr>
          <w:rFonts w:ascii="Times New Roman" w:eastAsia="Times New Roman" w:hAnsi="Times New Roman"/>
          <w:color w:val="000000"/>
          <w:sz w:val="28"/>
          <w:szCs w:val="28"/>
          <w:lang w:val="ru-RU" w:eastAsia="ru-RU"/>
        </w:rPr>
      </w:pPr>
    </w:p>
    <w:p w:rsidR="00AF53F5" w:rsidRDefault="00221FAA" w:rsidP="003A651D">
      <w:pPr>
        <w:shd w:val="clear" w:color="auto" w:fill="FFFFFF"/>
        <w:spacing w:after="0" w:line="240" w:lineRule="auto"/>
        <w:ind w:right="-2" w:firstLine="708"/>
        <w:jc w:val="both"/>
        <w:rPr>
          <w:rFonts w:ascii="Times New Roman" w:eastAsia="Times New Roman" w:hAnsi="Times New Roman"/>
          <w:color w:val="000000"/>
          <w:sz w:val="28"/>
          <w:szCs w:val="28"/>
          <w:lang w:val="ru-RU" w:eastAsia="ru-RU"/>
        </w:rPr>
      </w:pPr>
      <w:r w:rsidRPr="006E6117">
        <w:rPr>
          <w:rFonts w:ascii="Times New Roman" w:eastAsia="Times New Roman" w:hAnsi="Times New Roman"/>
          <w:color w:val="000000"/>
          <w:sz w:val="28"/>
          <w:szCs w:val="28"/>
          <w:lang w:val="ru-RU" w:eastAsia="ru-RU"/>
        </w:rPr>
        <w:lastRenderedPageBreak/>
        <w:t>Протягом 202</w:t>
      </w:r>
      <w:r w:rsidRPr="006E6117">
        <w:rPr>
          <w:rFonts w:ascii="Times New Roman" w:eastAsia="Times New Roman" w:hAnsi="Times New Roman"/>
          <w:color w:val="000000"/>
          <w:sz w:val="28"/>
          <w:szCs w:val="28"/>
          <w:lang w:eastAsia="ru-RU"/>
        </w:rPr>
        <w:t>5</w:t>
      </w:r>
      <w:r w:rsidRPr="006E6117">
        <w:rPr>
          <w:rFonts w:ascii="Times New Roman" w:eastAsia="Times New Roman" w:hAnsi="Times New Roman"/>
          <w:color w:val="000000"/>
          <w:sz w:val="28"/>
          <w:szCs w:val="28"/>
          <w:lang w:val="ru-RU" w:eastAsia="ru-RU"/>
        </w:rPr>
        <w:t xml:space="preserve"> року відділом земельних відносин апарату виконавчого комітету Млинівської селищної ради постійно вживалися заходи з метою надання допомоги сільгоспвиробникам громади. Для полегшення їх доступу до державної підтримки, зручної взаємодії з державними органами влади, проводилися заходи з популяризації створення фермерських, сімейних фермерських господарств та їх об’єднань, доступу до автоматизованої інформаційної системи </w:t>
      </w:r>
      <w:r w:rsidRPr="006E6117">
        <w:rPr>
          <w:rFonts w:ascii="Times New Roman" w:eastAsia="Times New Roman" w:hAnsi="Times New Roman"/>
          <w:color w:val="000000"/>
          <w:sz w:val="28"/>
          <w:szCs w:val="28"/>
          <w:lang w:eastAsia="ru-RU"/>
        </w:rPr>
        <w:t>«</w:t>
      </w:r>
      <w:r w:rsidRPr="006E6117">
        <w:rPr>
          <w:rFonts w:ascii="Times New Roman" w:eastAsia="Times New Roman" w:hAnsi="Times New Roman"/>
          <w:color w:val="000000"/>
          <w:sz w:val="28"/>
          <w:szCs w:val="28"/>
          <w:lang w:val="ru-RU" w:eastAsia="ru-RU"/>
        </w:rPr>
        <w:t>Державний аграрний реєстр</w:t>
      </w:r>
      <w:r w:rsidRPr="006E6117">
        <w:rPr>
          <w:rFonts w:ascii="Times New Roman" w:eastAsia="Times New Roman" w:hAnsi="Times New Roman"/>
          <w:color w:val="000000"/>
          <w:sz w:val="28"/>
          <w:szCs w:val="28"/>
          <w:lang w:eastAsia="ru-RU"/>
        </w:rPr>
        <w:t>»</w:t>
      </w:r>
      <w:r w:rsidRPr="006E6117">
        <w:rPr>
          <w:rFonts w:ascii="Times New Roman" w:eastAsia="Times New Roman" w:hAnsi="Times New Roman"/>
          <w:color w:val="000000"/>
          <w:sz w:val="28"/>
          <w:szCs w:val="28"/>
          <w:lang w:val="ru-RU" w:eastAsia="ru-RU"/>
        </w:rPr>
        <w:t>.</w:t>
      </w:r>
      <w:r w:rsidRPr="00221FAA">
        <w:rPr>
          <w:rFonts w:ascii="Times New Roman" w:eastAsia="Times New Roman" w:hAnsi="Times New Roman"/>
          <w:color w:val="000000"/>
          <w:sz w:val="28"/>
          <w:szCs w:val="28"/>
          <w:lang w:val="ru-RU" w:eastAsia="ru-RU"/>
        </w:rPr>
        <w:t xml:space="preserve"> </w:t>
      </w:r>
    </w:p>
    <w:p w:rsidR="00AF53F5" w:rsidRPr="00487749" w:rsidRDefault="00AF53F5" w:rsidP="00F13315">
      <w:pPr>
        <w:shd w:val="clear" w:color="auto" w:fill="FFFFFF"/>
        <w:spacing w:after="0" w:line="240" w:lineRule="auto"/>
        <w:ind w:right="-2"/>
        <w:jc w:val="both"/>
        <w:rPr>
          <w:rFonts w:ascii="Times New Roman" w:eastAsia="Times New Roman" w:hAnsi="Times New Roman"/>
          <w:color w:val="000000"/>
          <w:sz w:val="28"/>
          <w:szCs w:val="28"/>
          <w:lang w:val="ru-RU" w:eastAsia="ru-RU"/>
        </w:rPr>
      </w:pPr>
    </w:p>
    <w:p w:rsidR="00CB757F" w:rsidRPr="006E6117" w:rsidRDefault="00CB757F" w:rsidP="00CB757F">
      <w:pPr>
        <w:shd w:val="clear" w:color="auto" w:fill="92D050"/>
        <w:suppressAutoHyphens/>
        <w:autoSpaceDN w:val="0"/>
        <w:spacing w:after="0" w:line="240" w:lineRule="auto"/>
        <w:jc w:val="center"/>
        <w:textAlignment w:val="baseline"/>
        <w:rPr>
          <w:rFonts w:ascii="Times New Roman" w:eastAsia="SimSun" w:hAnsi="Times New Roman" w:cs="Lucida Sans"/>
          <w:b/>
          <w:bCs/>
          <w:kern w:val="3"/>
          <w:sz w:val="28"/>
          <w:szCs w:val="28"/>
          <w:lang w:eastAsia="zh-CN" w:bidi="hi-IN"/>
        </w:rPr>
      </w:pPr>
      <w:r w:rsidRPr="006E6117">
        <w:rPr>
          <w:rFonts w:ascii="Times New Roman" w:eastAsia="SimSun" w:hAnsi="Times New Roman" w:cs="Lucida Sans"/>
          <w:b/>
          <w:bCs/>
          <w:kern w:val="3"/>
          <w:sz w:val="28"/>
          <w:szCs w:val="28"/>
          <w:lang w:eastAsia="zh-CN" w:bidi="hi-IN"/>
        </w:rPr>
        <w:t>1.9. ФІНАНСОВИЙ СТАН ТА БЮДЖЕТ ТЕРИТОРІАЛЬНОЇ ГРОМАДИ</w:t>
      </w:r>
    </w:p>
    <w:p w:rsidR="00CB757F" w:rsidRPr="006E6117" w:rsidRDefault="00CB757F" w:rsidP="00CB757F">
      <w:pPr>
        <w:suppressAutoHyphens/>
        <w:autoSpaceDN w:val="0"/>
        <w:spacing w:after="0" w:line="240" w:lineRule="auto"/>
        <w:ind w:firstLine="567"/>
        <w:jc w:val="both"/>
        <w:textAlignment w:val="baseline"/>
        <w:rPr>
          <w:rFonts w:ascii="Times New Roman" w:eastAsia="SimSun" w:hAnsi="Times New Roman" w:cs="Lucida Sans"/>
          <w:kern w:val="3"/>
          <w:sz w:val="28"/>
          <w:szCs w:val="28"/>
          <w:lang w:eastAsia="zh-CN" w:bidi="hi-IN"/>
        </w:rPr>
      </w:pPr>
    </w:p>
    <w:p w:rsidR="00CB757F" w:rsidRPr="006E6117" w:rsidRDefault="00CB757F" w:rsidP="00CB757F">
      <w:pPr>
        <w:spacing w:after="0" w:line="240" w:lineRule="auto"/>
        <w:ind w:firstLine="601"/>
        <w:jc w:val="both"/>
        <w:rPr>
          <w:rFonts w:ascii="Times New Roman" w:eastAsia="Times New Roman" w:hAnsi="Times New Roman"/>
          <w:b/>
          <w:sz w:val="28"/>
          <w:szCs w:val="28"/>
          <w:lang w:eastAsia="uk-UA"/>
        </w:rPr>
      </w:pPr>
      <w:r w:rsidRPr="006E6117">
        <w:rPr>
          <w:rFonts w:ascii="Times New Roman" w:eastAsia="Times New Roman" w:hAnsi="Times New Roman"/>
          <w:sz w:val="28"/>
          <w:szCs w:val="28"/>
          <w:lang w:eastAsia="uk-UA"/>
        </w:rPr>
        <w:t>Основною метою діяльності громади у сфері бюджетно-фінансової політики є формування достатніх ресурсів для фінансування пріоритетних напрямів соціально-економічного розвитку та підвищення ефективності використання бюджетних коштів.</w:t>
      </w:r>
    </w:p>
    <w:p w:rsidR="00CB757F" w:rsidRPr="006E6117" w:rsidRDefault="00CB757F" w:rsidP="00CB757F">
      <w:pPr>
        <w:spacing w:after="0" w:line="240" w:lineRule="auto"/>
        <w:ind w:firstLine="601"/>
        <w:jc w:val="both"/>
        <w:rPr>
          <w:rFonts w:ascii="Times New Roman" w:eastAsia="Times New Roman" w:hAnsi="Times New Roman"/>
          <w:b/>
          <w:sz w:val="28"/>
          <w:szCs w:val="28"/>
          <w:lang w:eastAsia="uk-UA"/>
        </w:rPr>
      </w:pPr>
      <w:r w:rsidRPr="006E6117">
        <w:rPr>
          <w:rFonts w:ascii="Times New Roman" w:eastAsia="Times New Roman" w:hAnsi="Times New Roman"/>
          <w:sz w:val="28"/>
          <w:szCs w:val="28"/>
          <w:lang w:eastAsia="uk-UA"/>
        </w:rPr>
        <w:t>Сутність фінансово-бюджетної політики полягає у поєднанні конкретних цілей та відповідних засобів, за допомогою яких вирішуються поставлені завдання.</w:t>
      </w:r>
    </w:p>
    <w:p w:rsidR="00CB757F" w:rsidRPr="006E6117" w:rsidRDefault="00CB757F" w:rsidP="00CB757F">
      <w:pPr>
        <w:suppressAutoHyphens/>
        <w:autoSpaceDN w:val="0"/>
        <w:spacing w:after="0" w:line="240" w:lineRule="auto"/>
        <w:ind w:firstLine="567"/>
        <w:jc w:val="both"/>
        <w:textAlignment w:val="baseline"/>
        <w:rPr>
          <w:rFonts w:ascii="Times New Roman" w:eastAsia="SimSun" w:hAnsi="Times New Roman" w:cs="Lucida Sans"/>
          <w:kern w:val="3"/>
          <w:sz w:val="28"/>
          <w:szCs w:val="28"/>
          <w:lang w:eastAsia="zh-CN" w:bidi="hi-IN"/>
        </w:rPr>
      </w:pPr>
      <w:r w:rsidRPr="006E6117">
        <w:rPr>
          <w:rFonts w:ascii="Times New Roman" w:eastAsia="SimSun" w:hAnsi="Times New Roman" w:cs="Lucida Sans"/>
          <w:kern w:val="3"/>
          <w:sz w:val="28"/>
          <w:szCs w:val="28"/>
          <w:lang w:eastAsia="zh-CN" w:bidi="hi-IN"/>
        </w:rPr>
        <w:t xml:space="preserve">Бюджет Млинівської селищної територіальної громади формується відповідно до Бюджетного та Податкового кодексів України. </w:t>
      </w:r>
    </w:p>
    <w:p w:rsidR="00CB757F" w:rsidRPr="006E6117" w:rsidRDefault="00CB757F" w:rsidP="00CB757F">
      <w:pPr>
        <w:suppressAutoHyphens/>
        <w:autoSpaceDN w:val="0"/>
        <w:spacing w:after="0" w:line="240" w:lineRule="auto"/>
        <w:ind w:firstLine="567"/>
        <w:jc w:val="both"/>
        <w:textAlignment w:val="baseline"/>
        <w:rPr>
          <w:rFonts w:ascii="Times New Roman" w:eastAsia="Times New Roman" w:hAnsi="Times New Roman"/>
          <w:b/>
          <w:bCs/>
          <w:i/>
          <w:color w:val="FF0000"/>
          <w:sz w:val="24"/>
          <w:szCs w:val="24"/>
        </w:rPr>
      </w:pPr>
      <w:r w:rsidRPr="006E6117">
        <w:rPr>
          <w:rFonts w:ascii="Times New Roman" w:eastAsia="SimSun" w:hAnsi="Times New Roman" w:cs="Lucida Sans"/>
          <w:kern w:val="3"/>
          <w:sz w:val="28"/>
          <w:szCs w:val="28"/>
          <w:lang w:eastAsia="zh-CN" w:bidi="hi-IN"/>
        </w:rPr>
        <w:t xml:space="preserve">У 2025 році </w:t>
      </w:r>
      <w:r w:rsidRPr="006E6117">
        <w:rPr>
          <w:rFonts w:ascii="Times New Roman" w:eastAsia="SimSun" w:hAnsi="Times New Roman" w:cs="Lucida Sans"/>
          <w:b/>
          <w:bCs/>
          <w:kern w:val="3"/>
          <w:sz w:val="28"/>
          <w:szCs w:val="28"/>
          <w:lang w:eastAsia="zh-CN" w:bidi="hi-IN"/>
        </w:rPr>
        <w:t>доходи</w:t>
      </w:r>
      <w:r w:rsidRPr="006E6117">
        <w:rPr>
          <w:rFonts w:ascii="Times New Roman" w:eastAsia="SimSun" w:hAnsi="Times New Roman" w:cs="Lucida Sans"/>
          <w:kern w:val="3"/>
          <w:sz w:val="28"/>
          <w:szCs w:val="28"/>
          <w:lang w:eastAsia="zh-CN" w:bidi="hi-IN"/>
        </w:rPr>
        <w:t xml:space="preserve"> бюджету Млинівської громади становили          </w:t>
      </w:r>
      <w:r w:rsidRPr="006E6117">
        <w:rPr>
          <w:rFonts w:ascii="Times New Roman" w:eastAsia="SimSun" w:hAnsi="Times New Roman" w:cs="Lucida Sans"/>
          <w:b/>
          <w:bCs/>
          <w:kern w:val="3"/>
          <w:sz w:val="28"/>
          <w:szCs w:val="28"/>
          <w:lang w:eastAsia="zh-CN" w:bidi="hi-IN"/>
        </w:rPr>
        <w:t xml:space="preserve">273 395,5 </w:t>
      </w:r>
      <w:r w:rsidRPr="006E6117">
        <w:rPr>
          <w:rFonts w:ascii="Times New Roman" w:eastAsia="Times New Roman" w:hAnsi="Times New Roman"/>
          <w:b/>
          <w:bCs/>
          <w:color w:val="000000"/>
          <w:sz w:val="28"/>
          <w:szCs w:val="28"/>
          <w:lang w:eastAsia="uk-UA"/>
        </w:rPr>
        <w:t>тис. грн</w:t>
      </w:r>
      <w:r w:rsidRPr="006E6117">
        <w:rPr>
          <w:rFonts w:ascii="Times New Roman" w:eastAsia="SimSun" w:hAnsi="Times New Roman" w:cs="Lucida Sans"/>
          <w:kern w:val="3"/>
          <w:sz w:val="28"/>
          <w:szCs w:val="28"/>
          <w:lang w:eastAsia="zh-CN" w:bidi="hi-IN"/>
        </w:rPr>
        <w:t xml:space="preserve">, (234 775,5 тис. грн у 2024 р.) (на  16,45 % більше, ніж у 2024 році), </w:t>
      </w:r>
      <w:r w:rsidRPr="006E6117">
        <w:rPr>
          <w:rFonts w:ascii="Times New Roman" w:eastAsia="SimSun" w:hAnsi="Times New Roman" w:cs="Lucida Sans"/>
          <w:b/>
          <w:bCs/>
          <w:kern w:val="3"/>
          <w:sz w:val="28"/>
          <w:szCs w:val="28"/>
          <w:lang w:eastAsia="zh-CN" w:bidi="hi-IN"/>
        </w:rPr>
        <w:t>видатки</w:t>
      </w:r>
      <w:r w:rsidRPr="006E6117">
        <w:rPr>
          <w:rFonts w:ascii="Times New Roman" w:eastAsia="SimSun" w:hAnsi="Times New Roman" w:cs="Lucida Sans"/>
          <w:kern w:val="3"/>
          <w:sz w:val="28"/>
          <w:szCs w:val="28"/>
          <w:lang w:eastAsia="zh-CN" w:bidi="hi-IN"/>
        </w:rPr>
        <w:t xml:space="preserve"> </w:t>
      </w:r>
      <w:r w:rsidRPr="006E6117">
        <w:rPr>
          <w:rFonts w:ascii="Times New Roman" w:eastAsia="SimSun" w:hAnsi="Times New Roman"/>
          <w:kern w:val="3"/>
          <w:sz w:val="28"/>
          <w:szCs w:val="28"/>
          <w:lang w:eastAsia="zh-CN" w:bidi="hi-IN"/>
        </w:rPr>
        <w:t>–</w:t>
      </w:r>
      <w:r w:rsidRPr="006E6117">
        <w:rPr>
          <w:rFonts w:ascii="Times New Roman" w:eastAsia="Times New Roman" w:hAnsi="Times New Roman"/>
          <w:b/>
          <w:bCs/>
          <w:sz w:val="28"/>
          <w:szCs w:val="28"/>
          <w:lang w:eastAsia="uk-UA"/>
        </w:rPr>
        <w:t xml:space="preserve">216549,17 </w:t>
      </w:r>
      <w:r w:rsidRPr="006E6117">
        <w:rPr>
          <w:rFonts w:ascii="Times New Roman" w:eastAsia="Times New Roman" w:hAnsi="Times New Roman"/>
          <w:color w:val="000000"/>
          <w:sz w:val="28"/>
          <w:szCs w:val="28"/>
          <w:lang w:eastAsia="uk-UA"/>
        </w:rPr>
        <w:t>тис. грн</w:t>
      </w:r>
      <w:r w:rsidRPr="006E6117">
        <w:rPr>
          <w:rFonts w:ascii="Times New Roman" w:eastAsia="SimSun" w:hAnsi="Times New Roman"/>
          <w:kern w:val="3"/>
          <w:sz w:val="28"/>
          <w:szCs w:val="28"/>
          <w:lang w:eastAsia="zh-CN" w:bidi="hi-IN"/>
        </w:rPr>
        <w:t xml:space="preserve"> (</w:t>
      </w:r>
      <w:r w:rsidRPr="006E6117">
        <w:rPr>
          <w:rFonts w:ascii="Times New Roman" w:hAnsi="Times New Roman"/>
          <w:sz w:val="28"/>
          <w:szCs w:val="28"/>
        </w:rPr>
        <w:t>на 5,2 % менше попереднього року).</w:t>
      </w:r>
    </w:p>
    <w:p w:rsidR="00CB757F" w:rsidRPr="006E6117" w:rsidRDefault="00CB757F" w:rsidP="00CB757F">
      <w:pPr>
        <w:suppressAutoHyphens/>
        <w:autoSpaceDN w:val="0"/>
        <w:spacing w:after="0" w:line="240" w:lineRule="auto"/>
        <w:ind w:firstLine="567"/>
        <w:jc w:val="both"/>
        <w:textAlignment w:val="baseline"/>
        <w:rPr>
          <w:rFonts w:ascii="Times New Roman" w:eastAsia="SimSun" w:hAnsi="Times New Roman" w:cs="Lucida Sans"/>
          <w:kern w:val="3"/>
          <w:sz w:val="28"/>
          <w:szCs w:val="28"/>
          <w:lang w:eastAsia="zh-CN" w:bidi="hi-IN"/>
        </w:rPr>
      </w:pPr>
    </w:p>
    <w:p w:rsidR="00CB757F" w:rsidRPr="006E6117" w:rsidRDefault="00CB757F" w:rsidP="00CB757F">
      <w:pPr>
        <w:shd w:val="clear" w:color="auto" w:fill="C5E0B3"/>
        <w:suppressAutoHyphens/>
        <w:autoSpaceDN w:val="0"/>
        <w:spacing w:after="0" w:line="240" w:lineRule="auto"/>
        <w:jc w:val="center"/>
        <w:textAlignment w:val="baseline"/>
        <w:rPr>
          <w:rFonts w:ascii="Times New Roman" w:eastAsia="SimSun" w:hAnsi="Times New Roman" w:cs="Lucida Sans"/>
          <w:b/>
          <w:bCs/>
          <w:kern w:val="3"/>
          <w:sz w:val="28"/>
          <w:szCs w:val="28"/>
          <w:lang w:eastAsia="zh-CN" w:bidi="hi-IN"/>
        </w:rPr>
      </w:pPr>
      <w:r w:rsidRPr="006E6117">
        <w:rPr>
          <w:rFonts w:ascii="Times New Roman" w:eastAsia="SimSun" w:hAnsi="Times New Roman" w:cs="Lucida Sans"/>
          <w:b/>
          <w:bCs/>
          <w:kern w:val="3"/>
          <w:sz w:val="28"/>
          <w:szCs w:val="28"/>
          <w:lang w:eastAsia="zh-CN" w:bidi="hi-IN"/>
        </w:rPr>
        <w:t>Доходи</w:t>
      </w:r>
    </w:p>
    <w:p w:rsidR="00CB757F" w:rsidRPr="006E6117" w:rsidRDefault="00CB757F" w:rsidP="00CB757F">
      <w:pPr>
        <w:suppressAutoHyphens/>
        <w:autoSpaceDN w:val="0"/>
        <w:spacing w:after="0" w:line="240" w:lineRule="auto"/>
        <w:jc w:val="center"/>
        <w:textAlignment w:val="baseline"/>
        <w:rPr>
          <w:rFonts w:ascii="Times New Roman" w:eastAsia="SimSun" w:hAnsi="Times New Roman" w:cs="Lucida Sans"/>
          <w:b/>
          <w:bCs/>
          <w:kern w:val="3"/>
          <w:sz w:val="28"/>
          <w:szCs w:val="28"/>
          <w:lang w:eastAsia="zh-CN" w:bidi="hi-IN"/>
        </w:rPr>
      </w:pPr>
    </w:p>
    <w:p w:rsidR="00CB757F" w:rsidRPr="006E6117" w:rsidRDefault="00CB757F" w:rsidP="00CB757F">
      <w:pPr>
        <w:shd w:val="clear" w:color="auto" w:fill="FFFFFF"/>
        <w:spacing w:after="0" w:line="240" w:lineRule="auto"/>
        <w:ind w:firstLine="601"/>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 xml:space="preserve">До бюджету Млинівської селищної територіальної громади за 2025 рік надійшло доходів у сумі </w:t>
      </w:r>
      <w:r w:rsidRPr="006E6117">
        <w:rPr>
          <w:rFonts w:ascii="Times New Roman" w:eastAsia="Times New Roman" w:hAnsi="Times New Roman"/>
          <w:b/>
          <w:bCs/>
          <w:color w:val="000000"/>
          <w:sz w:val="28"/>
          <w:szCs w:val="28"/>
          <w:lang w:eastAsia="uk-UA"/>
        </w:rPr>
        <w:t>273 395,5  тис. грн.</w:t>
      </w:r>
      <w:r w:rsidRPr="006E6117">
        <w:rPr>
          <w:rFonts w:ascii="Times New Roman" w:eastAsia="Times New Roman" w:hAnsi="Times New Roman"/>
          <w:color w:val="000000"/>
          <w:sz w:val="28"/>
          <w:szCs w:val="28"/>
          <w:lang w:eastAsia="uk-UA"/>
        </w:rPr>
        <w:t xml:space="preserve"> в т. ч.:</w:t>
      </w:r>
    </w:p>
    <w:p w:rsidR="0088195E" w:rsidRPr="006E6117" w:rsidRDefault="0088195E" w:rsidP="00CB757F">
      <w:pPr>
        <w:shd w:val="clear" w:color="auto" w:fill="FFFFFF"/>
        <w:spacing w:after="0" w:line="240" w:lineRule="auto"/>
        <w:ind w:firstLine="601"/>
        <w:jc w:val="both"/>
        <w:rPr>
          <w:rFonts w:ascii="Times New Roman" w:eastAsia="Times New Roman" w:hAnsi="Times New Roman"/>
          <w:color w:val="000000"/>
          <w:sz w:val="28"/>
          <w:szCs w:val="28"/>
          <w:lang w:eastAsia="uk-UA"/>
        </w:rPr>
      </w:pPr>
    </w:p>
    <w:p w:rsidR="00CB757F" w:rsidRPr="006E6117" w:rsidRDefault="00CB757F" w:rsidP="00F24218">
      <w:pPr>
        <w:numPr>
          <w:ilvl w:val="0"/>
          <w:numId w:val="16"/>
        </w:numPr>
        <w:shd w:val="clear" w:color="auto" w:fill="FFFFFF"/>
        <w:spacing w:after="0" w:line="240" w:lineRule="auto"/>
        <w:ind w:firstLine="601"/>
        <w:jc w:val="both"/>
        <w:rPr>
          <w:rFonts w:ascii="Times New Roman" w:eastAsia="Times New Roman" w:hAnsi="Times New Roman"/>
          <w:color w:val="000000"/>
          <w:sz w:val="28"/>
          <w:szCs w:val="28"/>
          <w:lang w:eastAsia="uk-UA"/>
        </w:rPr>
      </w:pPr>
      <w:r w:rsidRPr="006E6117">
        <w:rPr>
          <w:rFonts w:ascii="Times New Roman" w:eastAsia="Times New Roman" w:hAnsi="Times New Roman"/>
          <w:i/>
          <w:iCs/>
          <w:color w:val="000000"/>
          <w:sz w:val="28"/>
          <w:szCs w:val="28"/>
          <w:lang w:eastAsia="uk-UA"/>
        </w:rPr>
        <w:t xml:space="preserve"> загального фонду</w:t>
      </w:r>
      <w:r w:rsidRPr="006E6117">
        <w:rPr>
          <w:rFonts w:ascii="Times New Roman" w:eastAsia="Times New Roman" w:hAnsi="Times New Roman"/>
          <w:color w:val="000000"/>
          <w:sz w:val="28"/>
          <w:szCs w:val="28"/>
          <w:lang w:eastAsia="uk-UA"/>
        </w:rPr>
        <w:t xml:space="preserve"> – 262 669,5 тис. грн, (222 091,1 тис. грн – 2024 р.)</w:t>
      </w:r>
      <w:r w:rsidRPr="006E6117">
        <w:rPr>
          <w:rFonts w:ascii="Times New Roman" w:eastAsia="Times New Roman" w:hAnsi="Times New Roman"/>
          <w:color w:val="000000"/>
          <w:sz w:val="28"/>
          <w:szCs w:val="28"/>
          <w:lang w:val="en-US" w:eastAsia="uk-UA"/>
        </w:rPr>
        <w:t>;</w:t>
      </w:r>
      <w:r w:rsidRPr="006E6117">
        <w:rPr>
          <w:rFonts w:ascii="Times New Roman" w:eastAsia="Times New Roman" w:hAnsi="Times New Roman"/>
          <w:color w:val="000000"/>
          <w:sz w:val="28"/>
          <w:szCs w:val="28"/>
          <w:lang w:eastAsia="uk-UA"/>
        </w:rPr>
        <w:t xml:space="preserve"> </w:t>
      </w:r>
    </w:p>
    <w:p w:rsidR="00CB757F" w:rsidRPr="006E6117" w:rsidRDefault="00CB757F" w:rsidP="00F24218">
      <w:pPr>
        <w:numPr>
          <w:ilvl w:val="0"/>
          <w:numId w:val="16"/>
        </w:numPr>
        <w:shd w:val="clear" w:color="auto" w:fill="FFFFFF"/>
        <w:spacing w:after="0" w:line="240" w:lineRule="auto"/>
        <w:ind w:firstLine="601"/>
        <w:jc w:val="both"/>
        <w:rPr>
          <w:rFonts w:ascii="Times New Roman" w:eastAsia="Times New Roman" w:hAnsi="Times New Roman"/>
          <w:color w:val="000000"/>
          <w:sz w:val="28"/>
          <w:szCs w:val="28"/>
          <w:shd w:val="clear" w:color="auto" w:fill="FFFFFF"/>
          <w:lang w:eastAsia="uk-UA"/>
        </w:rPr>
      </w:pPr>
      <w:r w:rsidRPr="006E6117">
        <w:rPr>
          <w:rFonts w:ascii="Times New Roman" w:eastAsia="Times New Roman" w:hAnsi="Times New Roman"/>
          <w:i/>
          <w:iCs/>
          <w:color w:val="000000"/>
          <w:sz w:val="28"/>
          <w:szCs w:val="28"/>
          <w:lang w:eastAsia="uk-UA"/>
        </w:rPr>
        <w:t xml:space="preserve"> спеціального фонду</w:t>
      </w:r>
      <w:r w:rsidRPr="006E6117">
        <w:rPr>
          <w:rFonts w:ascii="Times New Roman" w:eastAsia="Times New Roman" w:hAnsi="Times New Roman"/>
          <w:color w:val="000000"/>
          <w:sz w:val="28"/>
          <w:szCs w:val="28"/>
          <w:lang w:eastAsia="uk-UA"/>
        </w:rPr>
        <w:t xml:space="preserve"> – 10 729,0 тис. грн, (12 694,4 тис. грн – 2024 р.)</w:t>
      </w:r>
    </w:p>
    <w:p w:rsidR="00CB757F" w:rsidRPr="006E6117" w:rsidRDefault="00CB757F" w:rsidP="00CB757F">
      <w:pPr>
        <w:shd w:val="clear" w:color="auto" w:fill="FFFFFF"/>
        <w:spacing w:after="0" w:line="240" w:lineRule="auto"/>
        <w:ind w:left="1666"/>
        <w:jc w:val="both"/>
        <w:rPr>
          <w:rFonts w:ascii="Times New Roman" w:eastAsia="Times New Roman" w:hAnsi="Times New Roman"/>
          <w:color w:val="000000"/>
          <w:sz w:val="28"/>
          <w:szCs w:val="28"/>
          <w:shd w:val="clear" w:color="auto" w:fill="FFFFFF"/>
          <w:lang w:eastAsia="uk-UA"/>
        </w:rPr>
      </w:pPr>
    </w:p>
    <w:p w:rsidR="00CB757F" w:rsidRPr="006E6117" w:rsidRDefault="00CB757F" w:rsidP="00CB757F">
      <w:pPr>
        <w:shd w:val="clear" w:color="auto" w:fill="FFFFFF"/>
        <w:spacing w:after="0" w:line="240" w:lineRule="auto"/>
        <w:jc w:val="both"/>
        <w:rPr>
          <w:rFonts w:ascii="Times New Roman" w:eastAsia="Times New Roman" w:hAnsi="Times New Roman"/>
          <w:color w:val="000000"/>
          <w:sz w:val="28"/>
          <w:szCs w:val="28"/>
          <w:shd w:val="clear" w:color="auto" w:fill="FFFFFF"/>
          <w:lang w:eastAsia="uk-UA"/>
        </w:rPr>
      </w:pPr>
      <w:r w:rsidRPr="006E6117">
        <w:rPr>
          <w:rFonts w:ascii="Times New Roman" w:eastAsia="Times New Roman" w:hAnsi="Times New Roman"/>
          <w:b/>
          <w:i/>
          <w:iCs/>
          <w:sz w:val="28"/>
          <w:szCs w:val="28"/>
          <w:lang w:eastAsia="uk-UA"/>
        </w:rPr>
        <w:t>Загальний фонд</w:t>
      </w:r>
    </w:p>
    <w:p w:rsidR="00CB757F" w:rsidRPr="003D6D12" w:rsidRDefault="003A651D" w:rsidP="00147B02">
      <w:pPr>
        <w:spacing w:after="0" w:line="240" w:lineRule="auto"/>
        <w:ind w:firstLine="601"/>
        <w:jc w:val="center"/>
        <w:rPr>
          <w:rFonts w:ascii="Times New Roman" w:eastAsia="Times New Roman" w:hAnsi="Times New Roman"/>
          <w:bCs/>
          <w:sz w:val="24"/>
          <w:szCs w:val="24"/>
          <w:lang w:eastAsia="uk-UA"/>
        </w:rPr>
      </w:pPr>
      <w:bookmarkStart w:id="70" w:name="_Hlk222923324"/>
      <w:r w:rsidRPr="003D6D12">
        <w:rPr>
          <w:rFonts w:ascii="Times New Roman" w:eastAsia="Times New Roman" w:hAnsi="Times New Roman"/>
          <w:bCs/>
          <w:sz w:val="24"/>
          <w:szCs w:val="24"/>
          <w:lang w:eastAsia="uk-UA"/>
        </w:rPr>
        <w:t>Таблиця 1</w:t>
      </w:r>
      <w:r w:rsidR="002D48C4">
        <w:rPr>
          <w:rFonts w:ascii="Times New Roman" w:eastAsia="Times New Roman" w:hAnsi="Times New Roman"/>
          <w:bCs/>
          <w:sz w:val="24"/>
          <w:szCs w:val="24"/>
          <w:lang w:eastAsia="uk-UA"/>
        </w:rPr>
        <w:t>8</w:t>
      </w:r>
      <w:r w:rsidRPr="003D6D12">
        <w:rPr>
          <w:rFonts w:ascii="Times New Roman" w:eastAsia="Times New Roman" w:hAnsi="Times New Roman"/>
          <w:bCs/>
          <w:sz w:val="24"/>
          <w:szCs w:val="24"/>
          <w:lang w:eastAsia="uk-UA"/>
        </w:rPr>
        <w:t xml:space="preserve">. </w:t>
      </w:r>
      <w:r w:rsidR="00CB757F" w:rsidRPr="003D6D12">
        <w:rPr>
          <w:rFonts w:ascii="Times New Roman" w:eastAsia="Times New Roman" w:hAnsi="Times New Roman"/>
          <w:bCs/>
          <w:sz w:val="24"/>
          <w:szCs w:val="24"/>
          <w:lang w:eastAsia="uk-UA"/>
        </w:rPr>
        <w:t>Аналіз виконання по доходах загального фонду</w:t>
      </w:r>
    </w:p>
    <w:p w:rsidR="00CB757F" w:rsidRPr="003D6D12" w:rsidRDefault="00CB757F" w:rsidP="00147B02">
      <w:pPr>
        <w:spacing w:after="0" w:line="240" w:lineRule="auto"/>
        <w:ind w:firstLine="601"/>
        <w:jc w:val="center"/>
        <w:rPr>
          <w:rFonts w:ascii="Times New Roman" w:eastAsia="Times New Roman" w:hAnsi="Times New Roman"/>
          <w:bCs/>
          <w:sz w:val="24"/>
          <w:szCs w:val="24"/>
          <w:lang w:eastAsia="uk-UA"/>
        </w:rPr>
      </w:pPr>
      <w:r w:rsidRPr="003D6D12">
        <w:rPr>
          <w:rFonts w:ascii="Times New Roman" w:eastAsia="Times New Roman" w:hAnsi="Times New Roman"/>
          <w:bCs/>
          <w:sz w:val="24"/>
          <w:szCs w:val="24"/>
          <w:lang w:eastAsia="uk-UA"/>
        </w:rPr>
        <w:t>Млинівської селищної територіальної громади за 2025 рік</w:t>
      </w:r>
    </w:p>
    <w:bookmarkEnd w:id="70"/>
    <w:p w:rsidR="00CB757F" w:rsidRPr="006E6117" w:rsidRDefault="00CB757F" w:rsidP="00147B02">
      <w:pPr>
        <w:spacing w:after="0" w:line="240" w:lineRule="auto"/>
        <w:ind w:left="7788"/>
        <w:jc w:val="center"/>
        <w:rPr>
          <w:rFonts w:ascii="Times New Roman" w:eastAsia="Times New Roman" w:hAnsi="Times New Roman"/>
          <w:bCs/>
          <w:sz w:val="24"/>
          <w:szCs w:val="24"/>
          <w:lang w:eastAsia="uk-UA"/>
        </w:rPr>
      </w:pPr>
      <w:r w:rsidRPr="006E6117">
        <w:rPr>
          <w:rFonts w:ascii="Times New Roman" w:eastAsia="Times New Roman" w:hAnsi="Times New Roman"/>
          <w:bCs/>
          <w:sz w:val="24"/>
          <w:szCs w:val="24"/>
          <w:lang w:eastAsia="uk-UA"/>
        </w:rPr>
        <w:t>тис. грн</w:t>
      </w:r>
    </w:p>
    <w:tbl>
      <w:tblPr>
        <w:tblW w:w="9746" w:type="dxa"/>
        <w:tblInd w:w="-176" w:type="dxa"/>
        <w:tblLook w:val="04A0"/>
      </w:tblPr>
      <w:tblGrid>
        <w:gridCol w:w="1349"/>
        <w:gridCol w:w="2362"/>
        <w:gridCol w:w="1295"/>
        <w:gridCol w:w="1236"/>
        <w:gridCol w:w="1388"/>
        <w:gridCol w:w="1131"/>
        <w:gridCol w:w="989"/>
      </w:tblGrid>
      <w:tr w:rsidR="00CB757F" w:rsidRPr="006E6117" w:rsidTr="0088195E">
        <w:trPr>
          <w:trHeight w:val="255"/>
        </w:trPr>
        <w:tc>
          <w:tcPr>
            <w:tcW w:w="1349" w:type="dxa"/>
            <w:vMerge w:val="restart"/>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center"/>
              <w:rPr>
                <w:rFonts w:ascii="Times New Roman" w:eastAsia="Times New Roman" w:hAnsi="Times New Roman"/>
                <w:color w:val="000000"/>
                <w:sz w:val="24"/>
                <w:szCs w:val="24"/>
                <w:lang w:eastAsia="uk-UA"/>
              </w:rPr>
            </w:pPr>
          </w:p>
          <w:p w:rsidR="00CB757F" w:rsidRPr="006E6117" w:rsidRDefault="00CB757F" w:rsidP="00CB757F">
            <w:pPr>
              <w:spacing w:after="0" w:line="240" w:lineRule="auto"/>
              <w:jc w:val="center"/>
              <w:rPr>
                <w:rFonts w:ascii="Times New Roman" w:eastAsia="Times New Roman" w:hAnsi="Times New Roman"/>
                <w:color w:val="000000"/>
                <w:sz w:val="24"/>
                <w:szCs w:val="24"/>
                <w:lang w:eastAsia="uk-UA"/>
              </w:rPr>
            </w:pPr>
          </w:p>
          <w:p w:rsidR="00CB757F" w:rsidRPr="006E6117" w:rsidRDefault="00CB757F" w:rsidP="00CB757F">
            <w:pPr>
              <w:spacing w:after="0" w:line="240" w:lineRule="auto"/>
              <w:jc w:val="center"/>
              <w:rPr>
                <w:rFonts w:ascii="Times New Roman" w:eastAsia="Times New Roman" w:hAnsi="Times New Roman"/>
                <w:color w:val="000000"/>
                <w:sz w:val="24"/>
                <w:szCs w:val="24"/>
                <w:lang w:eastAsia="uk-UA"/>
              </w:rPr>
            </w:pPr>
          </w:p>
        </w:tc>
        <w:tc>
          <w:tcPr>
            <w:tcW w:w="2362" w:type="dxa"/>
            <w:vMerge w:val="restart"/>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center"/>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Доходи</w:t>
            </w:r>
          </w:p>
        </w:tc>
        <w:tc>
          <w:tcPr>
            <w:tcW w:w="6035" w:type="dxa"/>
            <w:gridSpan w:val="5"/>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jc w:val="center"/>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 </w:t>
            </w:r>
          </w:p>
        </w:tc>
      </w:tr>
      <w:tr w:rsidR="00CB757F" w:rsidRPr="006E6117" w:rsidTr="0088195E">
        <w:trPr>
          <w:trHeight w:val="510"/>
        </w:trPr>
        <w:tc>
          <w:tcPr>
            <w:tcW w:w="1349" w:type="dxa"/>
            <w:vMerge/>
            <w:tcBorders>
              <w:top w:val="single" w:sz="4" w:space="0" w:color="auto"/>
              <w:left w:val="single" w:sz="4" w:space="0" w:color="auto"/>
              <w:bottom w:val="single" w:sz="4" w:space="0" w:color="auto"/>
              <w:right w:val="single" w:sz="4" w:space="0" w:color="auto"/>
            </w:tcBorders>
            <w:vAlign w:val="center"/>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p>
        </w:tc>
        <w:tc>
          <w:tcPr>
            <w:tcW w:w="2362" w:type="dxa"/>
            <w:vMerge/>
            <w:tcBorders>
              <w:top w:val="single" w:sz="4" w:space="0" w:color="auto"/>
              <w:left w:val="single" w:sz="4" w:space="0" w:color="auto"/>
              <w:bottom w:val="single" w:sz="4" w:space="0" w:color="auto"/>
              <w:right w:val="single" w:sz="4" w:space="0" w:color="auto"/>
            </w:tcBorders>
            <w:vAlign w:val="center"/>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p>
        </w:tc>
        <w:tc>
          <w:tcPr>
            <w:tcW w:w="1295" w:type="dxa"/>
            <w:tcBorders>
              <w:top w:val="nil"/>
              <w:left w:val="nil"/>
              <w:bottom w:val="single" w:sz="4" w:space="0" w:color="auto"/>
              <w:right w:val="single" w:sz="4" w:space="0" w:color="auto"/>
            </w:tcBorders>
            <w:vAlign w:val="center"/>
            <w:hideMark/>
          </w:tcPr>
          <w:p w:rsidR="00CB757F" w:rsidRPr="006E6117" w:rsidRDefault="00CB757F" w:rsidP="00CB757F">
            <w:pPr>
              <w:spacing w:after="0" w:line="240" w:lineRule="auto"/>
              <w:jc w:val="center"/>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Поч.річн. план</w:t>
            </w:r>
          </w:p>
        </w:tc>
        <w:tc>
          <w:tcPr>
            <w:tcW w:w="1232" w:type="dxa"/>
            <w:tcBorders>
              <w:top w:val="nil"/>
              <w:left w:val="nil"/>
              <w:bottom w:val="single" w:sz="4" w:space="0" w:color="auto"/>
              <w:right w:val="single" w:sz="4" w:space="0" w:color="auto"/>
            </w:tcBorders>
            <w:vAlign w:val="center"/>
            <w:hideMark/>
          </w:tcPr>
          <w:p w:rsidR="00CB757F" w:rsidRPr="006E6117" w:rsidRDefault="00CB757F" w:rsidP="00CB757F">
            <w:pPr>
              <w:spacing w:after="0" w:line="240" w:lineRule="auto"/>
              <w:jc w:val="center"/>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 xml:space="preserve"> Уточ.пл. за період</w:t>
            </w:r>
          </w:p>
        </w:tc>
        <w:tc>
          <w:tcPr>
            <w:tcW w:w="1388" w:type="dxa"/>
            <w:tcBorders>
              <w:top w:val="nil"/>
              <w:left w:val="nil"/>
              <w:bottom w:val="single" w:sz="4" w:space="0" w:color="auto"/>
              <w:right w:val="single" w:sz="4" w:space="0" w:color="auto"/>
            </w:tcBorders>
            <w:noWrap/>
            <w:vAlign w:val="center"/>
            <w:hideMark/>
          </w:tcPr>
          <w:p w:rsidR="00CB757F" w:rsidRPr="006E6117" w:rsidRDefault="00CB757F" w:rsidP="00CB757F">
            <w:pPr>
              <w:spacing w:after="0" w:line="240" w:lineRule="auto"/>
              <w:jc w:val="center"/>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Факт</w:t>
            </w:r>
          </w:p>
        </w:tc>
        <w:tc>
          <w:tcPr>
            <w:tcW w:w="1131" w:type="dxa"/>
            <w:tcBorders>
              <w:top w:val="nil"/>
              <w:left w:val="nil"/>
              <w:bottom w:val="single" w:sz="4" w:space="0" w:color="auto"/>
              <w:right w:val="single" w:sz="4" w:space="0" w:color="auto"/>
            </w:tcBorders>
            <w:noWrap/>
            <w:vAlign w:val="center"/>
            <w:hideMark/>
          </w:tcPr>
          <w:p w:rsidR="00CB757F" w:rsidRPr="006E6117" w:rsidRDefault="00CB757F" w:rsidP="00CB757F">
            <w:pPr>
              <w:spacing w:after="0" w:line="240" w:lineRule="auto"/>
              <w:jc w:val="center"/>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w:t>
            </w:r>
          </w:p>
        </w:tc>
        <w:tc>
          <w:tcPr>
            <w:tcW w:w="989" w:type="dxa"/>
            <w:tcBorders>
              <w:top w:val="nil"/>
              <w:left w:val="nil"/>
              <w:bottom w:val="single" w:sz="4" w:space="0" w:color="auto"/>
              <w:right w:val="single" w:sz="4" w:space="0" w:color="auto"/>
            </w:tcBorders>
            <w:noWrap/>
            <w:vAlign w:val="center"/>
            <w:hideMark/>
          </w:tcPr>
          <w:p w:rsidR="00CB757F" w:rsidRPr="006E6117" w:rsidRDefault="00CB757F" w:rsidP="00CB757F">
            <w:pPr>
              <w:spacing w:after="0" w:line="240" w:lineRule="auto"/>
              <w:jc w:val="center"/>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 викон.</w:t>
            </w:r>
          </w:p>
        </w:tc>
      </w:tr>
      <w:tr w:rsidR="00CB757F" w:rsidRPr="006E6117" w:rsidTr="0088195E">
        <w:trPr>
          <w:trHeight w:val="255"/>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10000000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Податкові надходження</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126756,20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153673,30</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157385,29</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3711,99</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102,42</w:t>
            </w:r>
          </w:p>
        </w:tc>
      </w:tr>
      <w:tr w:rsidR="00CB757F" w:rsidRPr="006E6117" w:rsidTr="0088195E">
        <w:trPr>
          <w:trHeight w:val="255"/>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11000000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Податки на доходи, податки на прибуток, податки на збільшення ринкової вартості</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80792,10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93323,97</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94937,35</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1613,38</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101,73</w:t>
            </w:r>
          </w:p>
        </w:tc>
      </w:tr>
      <w:tr w:rsidR="00CB757F" w:rsidRPr="006E6117" w:rsidTr="0088195E">
        <w:trPr>
          <w:trHeight w:val="270"/>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lastRenderedPageBreak/>
              <w:t>11010000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Податок та збір на доходи фізичних осіб</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80714,00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93217,57</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94830,56</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1612,99</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101,73</w:t>
            </w:r>
          </w:p>
        </w:tc>
      </w:tr>
      <w:tr w:rsidR="00CB757F" w:rsidRPr="006E6117" w:rsidTr="0088195E">
        <w:trPr>
          <w:trHeight w:val="255"/>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11020000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Податок на прибуток підприємств</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78,10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106,40</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106,79</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0,39</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100,36</w:t>
            </w:r>
          </w:p>
        </w:tc>
      </w:tr>
      <w:tr w:rsidR="00CB757F" w:rsidRPr="006E6117" w:rsidTr="0088195E">
        <w:trPr>
          <w:trHeight w:val="255"/>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13000000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Рентна плата та плата за використання інших природних ресурсів</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72,30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367,20</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367,22</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0,02</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100,01</w:t>
            </w:r>
          </w:p>
        </w:tc>
      </w:tr>
      <w:tr w:rsidR="00CB757F" w:rsidRPr="006E6117" w:rsidTr="0088195E">
        <w:trPr>
          <w:trHeight w:val="255"/>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13010000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Рентна плата за спеціальне використання лісових ресурсів</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62,00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172,73</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172,74</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0,01</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100,00</w:t>
            </w:r>
          </w:p>
        </w:tc>
      </w:tr>
      <w:tr w:rsidR="00CB757F" w:rsidRPr="006E6117" w:rsidTr="0088195E">
        <w:trPr>
          <w:trHeight w:val="255"/>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13030000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Рентна плата за користування надрами загальнодержавного значення</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10,30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12,30</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12,30</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100,01</w:t>
            </w:r>
          </w:p>
        </w:tc>
      </w:tr>
      <w:tr w:rsidR="00CB757F" w:rsidRPr="006E6117" w:rsidTr="0088195E">
        <w:trPr>
          <w:trHeight w:val="255"/>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13040000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Рентна плата за користування надрами місцевого значення</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182,17</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182,18</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0,01</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100,01</w:t>
            </w:r>
          </w:p>
        </w:tc>
      </w:tr>
      <w:tr w:rsidR="00CB757F" w:rsidRPr="006E6117" w:rsidTr="0088195E">
        <w:trPr>
          <w:trHeight w:val="255"/>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14000000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Внутрішні податки на товари та послуги</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10900,00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15056,41</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15659,81</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603,40</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104,01</w:t>
            </w:r>
          </w:p>
        </w:tc>
      </w:tr>
      <w:tr w:rsidR="00CB757F" w:rsidRPr="006E6117" w:rsidTr="0088195E">
        <w:trPr>
          <w:trHeight w:val="255"/>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14020000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Акцизний податок з вироблених в Україні підакцизних товарів (продукції)</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1150,00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1089,73</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1205,17</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115,44</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110,59</w:t>
            </w:r>
          </w:p>
        </w:tc>
      </w:tr>
      <w:tr w:rsidR="00CB757F" w:rsidRPr="006E6117" w:rsidTr="0088195E">
        <w:trPr>
          <w:trHeight w:val="255"/>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14030000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Акцизний податок з ввезених на митну територію України підакцизних товарів (продукції)</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6950,00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10019,51</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10372,29</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352,78</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103,52</w:t>
            </w:r>
          </w:p>
        </w:tc>
      </w:tr>
      <w:tr w:rsidR="00CB757F" w:rsidRPr="006E6117" w:rsidTr="0088195E">
        <w:trPr>
          <w:trHeight w:val="255"/>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14040000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Акцизний податок з реалізації суб`єктами господарювання роздрібної торгівлі підакцизних товарів</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2800,00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3947,18</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4082,35</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135,17</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103,42</w:t>
            </w:r>
          </w:p>
        </w:tc>
      </w:tr>
      <w:tr w:rsidR="00CB757F" w:rsidRPr="006E6117" w:rsidTr="0088195E">
        <w:trPr>
          <w:trHeight w:val="255"/>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18000000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Місцеві податки та збори, що сплачуються (перераховуються) згідно з Податковим кодексом України</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34991,80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44925,72</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46420,92</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1495,20</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103,33</w:t>
            </w:r>
          </w:p>
        </w:tc>
      </w:tr>
      <w:tr w:rsidR="00CB757F" w:rsidRPr="006E6117" w:rsidTr="0088195E">
        <w:trPr>
          <w:trHeight w:val="255"/>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18010000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Податок на майно</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17591,80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22854,74</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23818,09</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963,35</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104,22</w:t>
            </w:r>
          </w:p>
        </w:tc>
      </w:tr>
      <w:tr w:rsidR="00CB757F" w:rsidRPr="006E6117" w:rsidTr="0088195E">
        <w:trPr>
          <w:trHeight w:val="255"/>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18050000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Єдиний податок</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17400,00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22070,98</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22602,83</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531,85</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102,41</w:t>
            </w:r>
          </w:p>
        </w:tc>
      </w:tr>
      <w:tr w:rsidR="00CB757F" w:rsidRPr="006E6117" w:rsidTr="0088195E">
        <w:trPr>
          <w:trHeight w:val="255"/>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20000000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Неподаткові надходження</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1550,30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3084,98</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3810,84</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725,86</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123,53</w:t>
            </w:r>
          </w:p>
        </w:tc>
      </w:tr>
      <w:tr w:rsidR="00CB757F" w:rsidRPr="006E6117" w:rsidTr="0088195E">
        <w:trPr>
          <w:trHeight w:val="255"/>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21000000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 xml:space="preserve">Доходи від власності та </w:t>
            </w:r>
            <w:r w:rsidRPr="006E6117">
              <w:rPr>
                <w:rFonts w:ascii="Times New Roman" w:eastAsia="Times New Roman" w:hAnsi="Times New Roman"/>
                <w:color w:val="000000"/>
                <w:sz w:val="24"/>
                <w:szCs w:val="24"/>
                <w:lang w:eastAsia="uk-UA"/>
              </w:rPr>
              <w:lastRenderedPageBreak/>
              <w:t>підприємницької діяльності</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lastRenderedPageBreak/>
              <w:t>50,00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742,10</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743,80</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1,70</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100,23</w:t>
            </w:r>
          </w:p>
        </w:tc>
      </w:tr>
      <w:tr w:rsidR="00CB757F" w:rsidRPr="006E6117" w:rsidTr="0088195E">
        <w:trPr>
          <w:trHeight w:val="255"/>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lastRenderedPageBreak/>
              <w:t>22000000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Адміністративні збори та платежі, доходи від некомерційної господарської діяльності</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1500,30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1782,97</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1876,17</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93,20</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105,23</w:t>
            </w:r>
          </w:p>
        </w:tc>
      </w:tr>
      <w:tr w:rsidR="00CB757F" w:rsidRPr="006E6117" w:rsidTr="0088195E">
        <w:trPr>
          <w:trHeight w:val="255"/>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24000000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Інші неподаткові надходження</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559,91</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1190,87</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630,96</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212,69</w:t>
            </w:r>
          </w:p>
        </w:tc>
      </w:tr>
      <w:tr w:rsidR="00CB757F" w:rsidRPr="006E6117" w:rsidTr="0088195E">
        <w:trPr>
          <w:trHeight w:val="255"/>
        </w:trPr>
        <w:tc>
          <w:tcPr>
            <w:tcW w:w="1349"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40000000</w:t>
            </w:r>
          </w:p>
        </w:tc>
        <w:tc>
          <w:tcPr>
            <w:tcW w:w="236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Офіційні трансферти</w:t>
            </w:r>
          </w:p>
        </w:tc>
        <w:tc>
          <w:tcPr>
            <w:tcW w:w="129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62596,60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102477,13</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101473,38</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-1003,75</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99,02</w:t>
            </w:r>
          </w:p>
        </w:tc>
      </w:tr>
      <w:tr w:rsidR="00CB757F" w:rsidRPr="006E6117" w:rsidTr="0088195E">
        <w:trPr>
          <w:trHeight w:val="255"/>
        </w:trPr>
        <w:tc>
          <w:tcPr>
            <w:tcW w:w="1349" w:type="dxa"/>
            <w:tcBorders>
              <w:top w:val="nil"/>
              <w:left w:val="nil"/>
              <w:bottom w:val="nil"/>
              <w:right w:val="nil"/>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p>
        </w:tc>
        <w:tc>
          <w:tcPr>
            <w:tcW w:w="2362" w:type="dxa"/>
            <w:tcBorders>
              <w:top w:val="nil"/>
              <w:left w:val="nil"/>
              <w:bottom w:val="nil"/>
              <w:right w:val="nil"/>
            </w:tcBorders>
            <w:noWrap/>
            <w:vAlign w:val="bottom"/>
            <w:hideMark/>
          </w:tcPr>
          <w:p w:rsidR="00CB757F" w:rsidRPr="006E6117" w:rsidRDefault="00CB757F" w:rsidP="00CB757F">
            <w:pPr>
              <w:spacing w:after="0" w:line="240" w:lineRule="auto"/>
              <w:rPr>
                <w:rFonts w:ascii="Times New Roman" w:eastAsia="Times New Roman" w:hAnsi="Times New Roman"/>
                <w:sz w:val="24"/>
                <w:szCs w:val="24"/>
                <w:lang w:eastAsia="uk-UA"/>
              </w:rPr>
            </w:pPr>
          </w:p>
        </w:tc>
        <w:tc>
          <w:tcPr>
            <w:tcW w:w="1295"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b/>
                <w:bCs/>
                <w:color w:val="000000"/>
                <w:sz w:val="24"/>
                <w:szCs w:val="24"/>
                <w:lang w:eastAsia="uk-UA"/>
              </w:rPr>
            </w:pPr>
            <w:r w:rsidRPr="006E6117">
              <w:rPr>
                <w:rFonts w:ascii="Times New Roman" w:eastAsia="Times New Roman" w:hAnsi="Times New Roman"/>
                <w:b/>
                <w:bCs/>
                <w:color w:val="000000"/>
                <w:sz w:val="24"/>
                <w:szCs w:val="24"/>
                <w:lang w:eastAsia="uk-UA"/>
              </w:rPr>
              <w:t>128306,50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b/>
                <w:bCs/>
                <w:color w:val="000000"/>
                <w:sz w:val="24"/>
                <w:szCs w:val="24"/>
                <w:lang w:eastAsia="uk-UA"/>
              </w:rPr>
            </w:pPr>
            <w:r w:rsidRPr="006E6117">
              <w:rPr>
                <w:rFonts w:ascii="Times New Roman" w:eastAsia="Times New Roman" w:hAnsi="Times New Roman"/>
                <w:b/>
                <w:bCs/>
                <w:color w:val="000000"/>
                <w:sz w:val="24"/>
                <w:szCs w:val="24"/>
                <w:lang w:eastAsia="uk-UA"/>
              </w:rPr>
              <w:t>156758,28</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b/>
                <w:bCs/>
                <w:color w:val="000000"/>
                <w:sz w:val="24"/>
                <w:szCs w:val="24"/>
                <w:lang w:eastAsia="uk-UA"/>
              </w:rPr>
            </w:pPr>
            <w:r w:rsidRPr="006E6117">
              <w:rPr>
                <w:rFonts w:ascii="Times New Roman" w:eastAsia="Times New Roman" w:hAnsi="Times New Roman"/>
                <w:b/>
                <w:bCs/>
                <w:color w:val="000000"/>
                <w:sz w:val="24"/>
                <w:szCs w:val="24"/>
                <w:lang w:eastAsia="uk-UA"/>
              </w:rPr>
              <w:t>161196,13</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b/>
                <w:bCs/>
                <w:color w:val="000000"/>
                <w:sz w:val="24"/>
                <w:szCs w:val="24"/>
                <w:lang w:eastAsia="uk-UA"/>
              </w:rPr>
            </w:pPr>
            <w:r w:rsidRPr="006E6117">
              <w:rPr>
                <w:rFonts w:ascii="Times New Roman" w:eastAsia="Times New Roman" w:hAnsi="Times New Roman"/>
                <w:b/>
                <w:bCs/>
                <w:color w:val="000000"/>
                <w:sz w:val="24"/>
                <w:szCs w:val="24"/>
                <w:lang w:eastAsia="uk-UA"/>
              </w:rPr>
              <w:t>4437,85</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b/>
                <w:bCs/>
                <w:color w:val="000000"/>
                <w:sz w:val="24"/>
                <w:szCs w:val="24"/>
                <w:lang w:eastAsia="uk-UA"/>
              </w:rPr>
            </w:pPr>
            <w:r w:rsidRPr="006E6117">
              <w:rPr>
                <w:rFonts w:ascii="Times New Roman" w:eastAsia="Times New Roman" w:hAnsi="Times New Roman"/>
                <w:b/>
                <w:bCs/>
                <w:color w:val="000000"/>
                <w:sz w:val="24"/>
                <w:szCs w:val="24"/>
                <w:lang w:eastAsia="uk-UA"/>
              </w:rPr>
              <w:t>102,83</w:t>
            </w:r>
          </w:p>
        </w:tc>
      </w:tr>
      <w:tr w:rsidR="00CB757F" w:rsidRPr="006E6117" w:rsidTr="0088195E">
        <w:trPr>
          <w:trHeight w:val="255"/>
        </w:trPr>
        <w:tc>
          <w:tcPr>
            <w:tcW w:w="1349" w:type="dxa"/>
            <w:tcBorders>
              <w:top w:val="nil"/>
              <w:left w:val="nil"/>
              <w:bottom w:val="nil"/>
              <w:right w:val="nil"/>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p>
        </w:tc>
        <w:tc>
          <w:tcPr>
            <w:tcW w:w="2362" w:type="dxa"/>
            <w:tcBorders>
              <w:top w:val="nil"/>
              <w:left w:val="nil"/>
              <w:bottom w:val="nil"/>
              <w:right w:val="nil"/>
            </w:tcBorders>
            <w:noWrap/>
            <w:vAlign w:val="bottom"/>
            <w:hideMark/>
          </w:tcPr>
          <w:p w:rsidR="00CB757F" w:rsidRPr="006E6117" w:rsidRDefault="00CB757F" w:rsidP="00CB757F">
            <w:pPr>
              <w:spacing w:after="0" w:line="240" w:lineRule="auto"/>
              <w:rPr>
                <w:rFonts w:ascii="Times New Roman" w:eastAsia="Times New Roman" w:hAnsi="Times New Roman"/>
                <w:sz w:val="24"/>
                <w:szCs w:val="24"/>
                <w:lang w:eastAsia="uk-UA"/>
              </w:rPr>
            </w:pPr>
          </w:p>
        </w:tc>
        <w:tc>
          <w:tcPr>
            <w:tcW w:w="1295" w:type="dxa"/>
            <w:tcBorders>
              <w:top w:val="nil"/>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b/>
                <w:bCs/>
                <w:color w:val="000000"/>
                <w:sz w:val="24"/>
                <w:szCs w:val="24"/>
                <w:lang w:eastAsia="uk-UA"/>
              </w:rPr>
            </w:pPr>
            <w:r w:rsidRPr="006E6117">
              <w:rPr>
                <w:rFonts w:ascii="Times New Roman" w:eastAsia="Times New Roman" w:hAnsi="Times New Roman"/>
                <w:b/>
                <w:bCs/>
                <w:color w:val="000000"/>
                <w:sz w:val="24"/>
                <w:szCs w:val="24"/>
                <w:lang w:eastAsia="uk-UA"/>
              </w:rPr>
              <w:t>190903,10</w:t>
            </w:r>
          </w:p>
        </w:tc>
        <w:tc>
          <w:tcPr>
            <w:tcW w:w="1232"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b/>
                <w:bCs/>
                <w:color w:val="000000"/>
                <w:sz w:val="24"/>
                <w:szCs w:val="24"/>
                <w:lang w:eastAsia="uk-UA"/>
              </w:rPr>
            </w:pPr>
            <w:r w:rsidRPr="006E6117">
              <w:rPr>
                <w:rFonts w:ascii="Times New Roman" w:eastAsia="Times New Roman" w:hAnsi="Times New Roman"/>
                <w:b/>
                <w:bCs/>
                <w:color w:val="000000"/>
                <w:sz w:val="24"/>
                <w:szCs w:val="24"/>
                <w:lang w:eastAsia="uk-UA"/>
              </w:rPr>
              <w:t>259235,41</w:t>
            </w:r>
          </w:p>
        </w:tc>
        <w:tc>
          <w:tcPr>
            <w:tcW w:w="1388"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b/>
                <w:bCs/>
                <w:color w:val="000000"/>
                <w:sz w:val="24"/>
                <w:szCs w:val="24"/>
                <w:lang w:eastAsia="uk-UA"/>
              </w:rPr>
            </w:pPr>
            <w:r w:rsidRPr="006E6117">
              <w:rPr>
                <w:rFonts w:ascii="Times New Roman" w:eastAsia="Times New Roman" w:hAnsi="Times New Roman"/>
                <w:b/>
                <w:bCs/>
                <w:color w:val="000000"/>
                <w:sz w:val="24"/>
                <w:szCs w:val="24"/>
                <w:lang w:eastAsia="uk-UA"/>
              </w:rPr>
              <w:t>262669,51</w:t>
            </w:r>
          </w:p>
        </w:tc>
        <w:tc>
          <w:tcPr>
            <w:tcW w:w="1131"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b/>
                <w:bCs/>
                <w:color w:val="000000"/>
                <w:sz w:val="24"/>
                <w:szCs w:val="24"/>
                <w:lang w:eastAsia="uk-UA"/>
              </w:rPr>
            </w:pPr>
            <w:r w:rsidRPr="006E6117">
              <w:rPr>
                <w:rFonts w:ascii="Times New Roman" w:eastAsia="Times New Roman" w:hAnsi="Times New Roman"/>
                <w:b/>
                <w:bCs/>
                <w:color w:val="000000"/>
                <w:sz w:val="24"/>
                <w:szCs w:val="24"/>
                <w:lang w:eastAsia="uk-UA"/>
              </w:rPr>
              <w:t>3434,10</w:t>
            </w:r>
          </w:p>
        </w:tc>
        <w:tc>
          <w:tcPr>
            <w:tcW w:w="989"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b/>
                <w:bCs/>
                <w:color w:val="000000"/>
                <w:sz w:val="24"/>
                <w:szCs w:val="24"/>
                <w:lang w:eastAsia="uk-UA"/>
              </w:rPr>
            </w:pPr>
            <w:r w:rsidRPr="006E6117">
              <w:rPr>
                <w:rFonts w:ascii="Times New Roman" w:eastAsia="Times New Roman" w:hAnsi="Times New Roman"/>
                <w:b/>
                <w:bCs/>
                <w:color w:val="000000"/>
                <w:sz w:val="24"/>
                <w:szCs w:val="24"/>
                <w:lang w:eastAsia="uk-UA"/>
              </w:rPr>
              <w:t>101,32</w:t>
            </w:r>
          </w:p>
        </w:tc>
      </w:tr>
    </w:tbl>
    <w:p w:rsidR="00CB757F" w:rsidRPr="006E6117" w:rsidRDefault="00CB757F" w:rsidP="00CB757F">
      <w:pPr>
        <w:spacing w:after="0" w:line="240" w:lineRule="auto"/>
        <w:jc w:val="both"/>
        <w:rPr>
          <w:rFonts w:ascii="Times New Roman" w:eastAsia="Times New Roman" w:hAnsi="Times New Roman"/>
          <w:sz w:val="28"/>
          <w:szCs w:val="28"/>
          <w:lang w:eastAsia="uk-UA"/>
        </w:rPr>
      </w:pPr>
    </w:p>
    <w:p w:rsidR="00CB757F" w:rsidRPr="006E6117" w:rsidRDefault="00CB757F" w:rsidP="00CB757F">
      <w:pPr>
        <w:spacing w:after="0" w:line="240" w:lineRule="auto"/>
        <w:ind w:firstLine="567"/>
        <w:jc w:val="both"/>
        <w:rPr>
          <w:rFonts w:ascii="Times New Roman" w:eastAsia="Times New Roman" w:hAnsi="Times New Roman"/>
          <w:sz w:val="26"/>
          <w:szCs w:val="26"/>
          <w:lang w:eastAsia="uk-UA"/>
        </w:rPr>
      </w:pPr>
      <w:r w:rsidRPr="006E6117">
        <w:rPr>
          <w:rFonts w:ascii="Times New Roman" w:eastAsia="Times New Roman" w:hAnsi="Times New Roman"/>
          <w:sz w:val="26"/>
          <w:szCs w:val="26"/>
          <w:lang w:eastAsia="uk-UA"/>
        </w:rPr>
        <w:t xml:space="preserve">Затверджений план по доходах загального фонду бюджету Млинівської селищної територіальної громади на 2025 рік (без урахування офіційних трансфертів) – </w:t>
      </w:r>
      <w:r w:rsidR="000E0214" w:rsidRPr="006E6117">
        <w:rPr>
          <w:rFonts w:ascii="Times New Roman" w:eastAsia="Times New Roman" w:hAnsi="Times New Roman"/>
          <w:sz w:val="26"/>
          <w:szCs w:val="26"/>
          <w:lang w:eastAsia="uk-UA"/>
        </w:rPr>
        <w:t>128306,50</w:t>
      </w:r>
      <w:r w:rsidRPr="006E6117">
        <w:rPr>
          <w:rFonts w:ascii="Times New Roman" w:eastAsia="Times New Roman" w:hAnsi="Times New Roman"/>
          <w:sz w:val="26"/>
          <w:szCs w:val="26"/>
          <w:lang w:eastAsia="uk-UA"/>
        </w:rPr>
        <w:t xml:space="preserve"> тис. грн, фактично надійшло – </w:t>
      </w:r>
      <w:r w:rsidR="000E0214" w:rsidRPr="006E6117">
        <w:rPr>
          <w:rFonts w:ascii="Times New Roman" w:eastAsia="Times New Roman" w:hAnsi="Times New Roman"/>
          <w:sz w:val="26"/>
          <w:szCs w:val="26"/>
          <w:lang w:eastAsia="uk-UA"/>
        </w:rPr>
        <w:t>161196,13</w:t>
      </w:r>
      <w:r w:rsidRPr="006E6117">
        <w:rPr>
          <w:rFonts w:ascii="Times New Roman" w:eastAsia="Times New Roman" w:hAnsi="Times New Roman"/>
          <w:sz w:val="26"/>
          <w:szCs w:val="26"/>
          <w:lang w:eastAsia="uk-UA"/>
        </w:rPr>
        <w:t xml:space="preserve"> тис. грн</w:t>
      </w:r>
      <w:r w:rsidR="00E66085">
        <w:rPr>
          <w:rFonts w:ascii="Times New Roman" w:eastAsia="Times New Roman" w:hAnsi="Times New Roman"/>
          <w:sz w:val="26"/>
          <w:szCs w:val="26"/>
          <w:lang w:eastAsia="uk-UA"/>
        </w:rPr>
        <w:t>.</w:t>
      </w:r>
    </w:p>
    <w:p w:rsidR="00CB757F" w:rsidRPr="006E6117" w:rsidRDefault="00CB757F" w:rsidP="00CB757F">
      <w:pPr>
        <w:spacing w:after="0" w:line="240" w:lineRule="auto"/>
        <w:jc w:val="both"/>
        <w:rPr>
          <w:rFonts w:ascii="Times New Roman" w:eastAsia="Times New Roman" w:hAnsi="Times New Roman"/>
          <w:sz w:val="26"/>
          <w:szCs w:val="26"/>
          <w:lang w:eastAsia="uk-UA"/>
        </w:rPr>
      </w:pPr>
      <w:r w:rsidRPr="006E6117">
        <w:rPr>
          <w:rFonts w:ascii="Times New Roman" w:eastAsia="Times New Roman" w:hAnsi="Times New Roman"/>
          <w:sz w:val="26"/>
          <w:szCs w:val="26"/>
          <w:lang w:eastAsia="uk-UA"/>
        </w:rPr>
        <w:t>В тому числі надійшло</w:t>
      </w:r>
      <w:r w:rsidRPr="006E6117">
        <w:rPr>
          <w:rFonts w:ascii="Times New Roman" w:eastAsia="Times New Roman" w:hAnsi="Times New Roman"/>
          <w:sz w:val="26"/>
          <w:szCs w:val="26"/>
          <w:lang w:val="en-US" w:eastAsia="uk-UA"/>
        </w:rPr>
        <w:t>:</w:t>
      </w:r>
      <w:r w:rsidRPr="006E6117">
        <w:rPr>
          <w:rFonts w:ascii="Times New Roman" w:eastAsia="Times New Roman" w:hAnsi="Times New Roman"/>
          <w:sz w:val="26"/>
          <w:szCs w:val="26"/>
          <w:lang w:eastAsia="uk-UA"/>
        </w:rPr>
        <w:t xml:space="preserve">  </w:t>
      </w:r>
    </w:p>
    <w:p w:rsidR="00CB757F" w:rsidRPr="006E6117" w:rsidRDefault="000E0214" w:rsidP="00F24218">
      <w:pPr>
        <w:numPr>
          <w:ilvl w:val="0"/>
          <w:numId w:val="18"/>
        </w:numPr>
        <w:spacing w:after="0" w:line="240" w:lineRule="auto"/>
        <w:contextualSpacing/>
        <w:jc w:val="both"/>
        <w:rPr>
          <w:rFonts w:ascii="Times New Roman" w:eastAsia="Times New Roman" w:hAnsi="Times New Roman"/>
          <w:sz w:val="26"/>
          <w:szCs w:val="26"/>
          <w:lang w:eastAsia="uk-UA"/>
        </w:rPr>
      </w:pPr>
      <w:r w:rsidRPr="006E6117">
        <w:rPr>
          <w:rFonts w:ascii="Times New Roman" w:eastAsia="Times New Roman" w:hAnsi="Times New Roman"/>
          <w:sz w:val="26"/>
          <w:szCs w:val="26"/>
          <w:lang w:eastAsia="uk-UA"/>
        </w:rPr>
        <w:t>94830,56</w:t>
      </w:r>
      <w:r w:rsidR="00CB757F" w:rsidRPr="006E6117">
        <w:rPr>
          <w:rFonts w:ascii="Times New Roman" w:eastAsia="Times New Roman" w:hAnsi="Times New Roman"/>
          <w:sz w:val="26"/>
          <w:szCs w:val="26"/>
          <w:lang w:eastAsia="uk-UA"/>
        </w:rPr>
        <w:t xml:space="preserve"> тис. грн. – податку та збору на доходи фізичних осіб, що становить </w:t>
      </w:r>
      <w:r w:rsidR="00CF37F9" w:rsidRPr="006E6117">
        <w:rPr>
          <w:rFonts w:ascii="Times New Roman" w:eastAsia="Times New Roman" w:hAnsi="Times New Roman"/>
          <w:sz w:val="26"/>
          <w:szCs w:val="26"/>
          <w:lang w:eastAsia="uk-UA"/>
        </w:rPr>
        <w:t xml:space="preserve">117,49 </w:t>
      </w:r>
      <w:r w:rsidR="00CB757F" w:rsidRPr="006E6117">
        <w:rPr>
          <w:rFonts w:ascii="Times New Roman" w:eastAsia="Times New Roman" w:hAnsi="Times New Roman"/>
          <w:sz w:val="26"/>
          <w:szCs w:val="26"/>
          <w:lang w:eastAsia="uk-UA"/>
        </w:rPr>
        <w:t>% виконання плану на 2025 рік;</w:t>
      </w:r>
    </w:p>
    <w:p w:rsidR="00CB757F" w:rsidRPr="006E6117" w:rsidRDefault="000E0214" w:rsidP="00F24218">
      <w:pPr>
        <w:numPr>
          <w:ilvl w:val="0"/>
          <w:numId w:val="18"/>
        </w:numPr>
        <w:spacing w:after="0" w:line="240" w:lineRule="auto"/>
        <w:contextualSpacing/>
        <w:jc w:val="both"/>
        <w:rPr>
          <w:rFonts w:ascii="Times New Roman" w:eastAsia="Times New Roman" w:hAnsi="Times New Roman"/>
          <w:sz w:val="26"/>
          <w:szCs w:val="26"/>
          <w:lang w:eastAsia="uk-UA"/>
        </w:rPr>
      </w:pPr>
      <w:r w:rsidRPr="006E6117">
        <w:rPr>
          <w:rFonts w:ascii="Times New Roman" w:eastAsia="Times New Roman" w:hAnsi="Times New Roman"/>
          <w:sz w:val="26"/>
          <w:szCs w:val="26"/>
          <w:lang w:eastAsia="uk-UA"/>
        </w:rPr>
        <w:t>22602,83</w:t>
      </w:r>
      <w:r w:rsidR="00CB757F" w:rsidRPr="006E6117">
        <w:rPr>
          <w:rFonts w:ascii="Times New Roman" w:eastAsia="Times New Roman" w:hAnsi="Times New Roman"/>
          <w:sz w:val="26"/>
          <w:szCs w:val="26"/>
          <w:lang w:eastAsia="uk-UA"/>
        </w:rPr>
        <w:t xml:space="preserve"> тис. грн – єдиного податку – </w:t>
      </w:r>
      <w:r w:rsidR="00CF37F9" w:rsidRPr="006E6117">
        <w:rPr>
          <w:rFonts w:ascii="Times New Roman" w:eastAsia="Times New Roman" w:hAnsi="Times New Roman"/>
          <w:iCs/>
          <w:sz w:val="26"/>
          <w:szCs w:val="26"/>
          <w:lang w:eastAsia="uk-UA"/>
        </w:rPr>
        <w:t>129,90</w:t>
      </w:r>
      <w:r w:rsidR="00CB757F" w:rsidRPr="006E6117">
        <w:rPr>
          <w:rFonts w:ascii="Times New Roman" w:eastAsia="Times New Roman" w:hAnsi="Times New Roman"/>
          <w:sz w:val="26"/>
          <w:szCs w:val="26"/>
          <w:lang w:eastAsia="uk-UA"/>
        </w:rPr>
        <w:t xml:space="preserve"> % виконання плану;</w:t>
      </w:r>
    </w:p>
    <w:p w:rsidR="00CB757F" w:rsidRPr="006E6117" w:rsidRDefault="000E0214" w:rsidP="00F24218">
      <w:pPr>
        <w:numPr>
          <w:ilvl w:val="0"/>
          <w:numId w:val="18"/>
        </w:numPr>
        <w:spacing w:after="0" w:line="240" w:lineRule="auto"/>
        <w:contextualSpacing/>
        <w:jc w:val="both"/>
        <w:rPr>
          <w:rFonts w:ascii="Times New Roman" w:eastAsia="Times New Roman" w:hAnsi="Times New Roman"/>
          <w:sz w:val="26"/>
          <w:szCs w:val="26"/>
          <w:lang w:eastAsia="uk-UA"/>
        </w:rPr>
      </w:pPr>
      <w:r w:rsidRPr="006E6117">
        <w:rPr>
          <w:rFonts w:ascii="Times New Roman" w:eastAsia="Times New Roman" w:hAnsi="Times New Roman"/>
          <w:sz w:val="26"/>
          <w:szCs w:val="26"/>
          <w:lang w:eastAsia="uk-UA"/>
        </w:rPr>
        <w:t>23818,09</w:t>
      </w:r>
      <w:r w:rsidR="00CB757F" w:rsidRPr="006E6117">
        <w:rPr>
          <w:rFonts w:ascii="Times New Roman" w:eastAsia="Times New Roman" w:hAnsi="Times New Roman"/>
          <w:sz w:val="26"/>
          <w:szCs w:val="26"/>
          <w:lang w:eastAsia="uk-UA"/>
        </w:rPr>
        <w:t xml:space="preserve">  тис. грн. – податку на майно – </w:t>
      </w:r>
      <w:r w:rsidR="00DC35AF" w:rsidRPr="006E6117">
        <w:rPr>
          <w:rFonts w:ascii="Times New Roman" w:eastAsia="Times New Roman" w:hAnsi="Times New Roman"/>
          <w:iCs/>
          <w:sz w:val="26"/>
          <w:szCs w:val="26"/>
          <w:lang w:eastAsia="uk-UA"/>
        </w:rPr>
        <w:t>135,39</w:t>
      </w:r>
      <w:r w:rsidR="00CB757F" w:rsidRPr="006E6117">
        <w:rPr>
          <w:rFonts w:ascii="Times New Roman" w:eastAsia="Times New Roman" w:hAnsi="Times New Roman"/>
          <w:sz w:val="26"/>
          <w:szCs w:val="26"/>
          <w:lang w:eastAsia="uk-UA"/>
        </w:rPr>
        <w:t xml:space="preserve"> % виконання плану;</w:t>
      </w:r>
    </w:p>
    <w:p w:rsidR="00CB757F" w:rsidRPr="006E6117" w:rsidRDefault="000E0214" w:rsidP="00F24218">
      <w:pPr>
        <w:numPr>
          <w:ilvl w:val="0"/>
          <w:numId w:val="18"/>
        </w:numPr>
        <w:spacing w:after="0" w:line="240" w:lineRule="auto"/>
        <w:contextualSpacing/>
        <w:jc w:val="both"/>
        <w:rPr>
          <w:rFonts w:ascii="Times New Roman" w:eastAsia="Times New Roman" w:hAnsi="Times New Roman"/>
          <w:color w:val="000000"/>
          <w:sz w:val="26"/>
          <w:szCs w:val="26"/>
          <w:lang w:eastAsia="uk-UA"/>
        </w:rPr>
      </w:pPr>
      <w:r w:rsidRPr="006E6117">
        <w:rPr>
          <w:rFonts w:ascii="Times New Roman" w:eastAsia="Times New Roman" w:hAnsi="Times New Roman"/>
          <w:color w:val="000000"/>
          <w:sz w:val="26"/>
          <w:szCs w:val="26"/>
          <w:lang w:eastAsia="uk-UA"/>
        </w:rPr>
        <w:t>15659,81</w:t>
      </w:r>
      <w:r w:rsidR="00CB757F" w:rsidRPr="006E6117">
        <w:rPr>
          <w:rFonts w:ascii="Times New Roman" w:eastAsia="Times New Roman" w:hAnsi="Times New Roman"/>
          <w:color w:val="000000"/>
          <w:sz w:val="26"/>
          <w:szCs w:val="26"/>
          <w:lang w:eastAsia="uk-UA"/>
        </w:rPr>
        <w:t xml:space="preserve"> тис. грн. – внутрішніх податків на товари та послуги  – </w:t>
      </w:r>
      <w:r w:rsidR="00DC35AF" w:rsidRPr="006E6117">
        <w:rPr>
          <w:rFonts w:ascii="Times New Roman" w:eastAsia="Times New Roman" w:hAnsi="Times New Roman"/>
          <w:color w:val="000000"/>
          <w:sz w:val="26"/>
          <w:szCs w:val="26"/>
          <w:lang w:eastAsia="uk-UA"/>
        </w:rPr>
        <w:t>143,67</w:t>
      </w:r>
      <w:r w:rsidR="00CB757F" w:rsidRPr="006E6117">
        <w:rPr>
          <w:rFonts w:ascii="Times New Roman" w:eastAsia="Times New Roman" w:hAnsi="Times New Roman"/>
          <w:color w:val="000000"/>
          <w:sz w:val="26"/>
          <w:szCs w:val="26"/>
          <w:lang w:eastAsia="uk-UA"/>
        </w:rPr>
        <w:t xml:space="preserve"> % до плану;</w:t>
      </w:r>
    </w:p>
    <w:p w:rsidR="00CB757F" w:rsidRPr="006E6117" w:rsidRDefault="000E0214" w:rsidP="00F24218">
      <w:pPr>
        <w:numPr>
          <w:ilvl w:val="0"/>
          <w:numId w:val="18"/>
        </w:numPr>
        <w:spacing w:after="0" w:line="240" w:lineRule="auto"/>
        <w:contextualSpacing/>
        <w:jc w:val="both"/>
        <w:rPr>
          <w:rFonts w:ascii="Times New Roman" w:eastAsia="Times New Roman" w:hAnsi="Times New Roman"/>
          <w:color w:val="000000"/>
          <w:sz w:val="26"/>
          <w:szCs w:val="26"/>
          <w:lang w:eastAsia="uk-UA"/>
        </w:rPr>
      </w:pPr>
      <w:r w:rsidRPr="006E6117">
        <w:rPr>
          <w:rFonts w:ascii="Times New Roman" w:eastAsia="Times New Roman" w:hAnsi="Times New Roman"/>
          <w:color w:val="000000"/>
          <w:sz w:val="26"/>
          <w:szCs w:val="26"/>
          <w:lang w:eastAsia="uk-UA"/>
        </w:rPr>
        <w:t>1876,17</w:t>
      </w:r>
      <w:r w:rsidR="00CB757F" w:rsidRPr="006E6117">
        <w:rPr>
          <w:rFonts w:ascii="Times New Roman" w:eastAsia="Times New Roman" w:hAnsi="Times New Roman"/>
          <w:color w:val="000000"/>
          <w:sz w:val="26"/>
          <w:szCs w:val="26"/>
          <w:lang w:eastAsia="uk-UA"/>
        </w:rPr>
        <w:t xml:space="preserve"> тис. грн. – плати за надання адміністративних послуг – </w:t>
      </w:r>
      <w:r w:rsidR="00DC35AF" w:rsidRPr="006E6117">
        <w:rPr>
          <w:rFonts w:ascii="Times New Roman" w:eastAsia="Times New Roman" w:hAnsi="Times New Roman"/>
          <w:color w:val="000000"/>
          <w:sz w:val="26"/>
          <w:szCs w:val="26"/>
          <w:lang w:eastAsia="uk-UA"/>
        </w:rPr>
        <w:t>125,05</w:t>
      </w:r>
      <w:r w:rsidR="00CB757F" w:rsidRPr="006E6117">
        <w:rPr>
          <w:rFonts w:ascii="Times New Roman" w:eastAsia="Times New Roman" w:hAnsi="Times New Roman"/>
          <w:color w:val="000000"/>
          <w:sz w:val="26"/>
          <w:szCs w:val="26"/>
          <w:lang w:eastAsia="uk-UA"/>
        </w:rPr>
        <w:t xml:space="preserve"> % виконання затвердженого на відповідний період плану;</w:t>
      </w:r>
    </w:p>
    <w:p w:rsidR="00CB757F" w:rsidRPr="006E6117" w:rsidRDefault="00F43380" w:rsidP="00F24218">
      <w:pPr>
        <w:numPr>
          <w:ilvl w:val="0"/>
          <w:numId w:val="18"/>
        </w:numPr>
        <w:spacing w:after="0" w:line="240" w:lineRule="auto"/>
        <w:contextualSpacing/>
        <w:jc w:val="both"/>
        <w:rPr>
          <w:rFonts w:ascii="Times New Roman" w:eastAsia="Times New Roman" w:hAnsi="Times New Roman"/>
          <w:sz w:val="26"/>
          <w:szCs w:val="26"/>
          <w:lang w:eastAsia="uk-UA"/>
        </w:rPr>
      </w:pPr>
      <w:r w:rsidRPr="006E6117">
        <w:rPr>
          <w:rFonts w:ascii="Times New Roman" w:eastAsia="Times New Roman" w:hAnsi="Times New Roman"/>
          <w:color w:val="000000"/>
          <w:sz w:val="24"/>
          <w:szCs w:val="24"/>
          <w:lang w:eastAsia="uk-UA"/>
        </w:rPr>
        <w:t xml:space="preserve">3810,84 </w:t>
      </w:r>
      <w:r w:rsidR="00CB757F" w:rsidRPr="006E6117">
        <w:rPr>
          <w:rFonts w:ascii="Times New Roman" w:eastAsia="Times New Roman" w:hAnsi="Times New Roman"/>
          <w:sz w:val="26"/>
          <w:szCs w:val="26"/>
          <w:lang w:eastAsia="uk-UA"/>
        </w:rPr>
        <w:t xml:space="preserve">тис.грн – </w:t>
      </w:r>
      <w:r w:rsidRPr="006E6117">
        <w:rPr>
          <w:rFonts w:ascii="Times New Roman" w:eastAsia="Times New Roman" w:hAnsi="Times New Roman"/>
          <w:sz w:val="26"/>
          <w:szCs w:val="26"/>
          <w:lang w:eastAsia="uk-UA"/>
        </w:rPr>
        <w:t>неподаткові надходження</w:t>
      </w:r>
      <w:r w:rsidR="00CB757F" w:rsidRPr="006E6117">
        <w:rPr>
          <w:rFonts w:ascii="Times New Roman" w:eastAsia="Times New Roman" w:hAnsi="Times New Roman"/>
          <w:sz w:val="26"/>
          <w:szCs w:val="26"/>
          <w:lang w:eastAsia="uk-UA"/>
        </w:rPr>
        <w:t xml:space="preserve"> – що становить </w:t>
      </w:r>
      <w:r w:rsidR="00A250B4" w:rsidRPr="006E6117">
        <w:rPr>
          <w:rFonts w:ascii="Times New Roman" w:eastAsia="Times New Roman" w:hAnsi="Times New Roman"/>
          <w:sz w:val="26"/>
          <w:szCs w:val="26"/>
          <w:lang w:eastAsia="uk-UA"/>
        </w:rPr>
        <w:t>245,81</w:t>
      </w:r>
      <w:r w:rsidR="00DC35AF" w:rsidRPr="006E6117">
        <w:rPr>
          <w:rFonts w:ascii="Times New Roman" w:eastAsia="Times New Roman" w:hAnsi="Times New Roman"/>
          <w:sz w:val="26"/>
          <w:szCs w:val="26"/>
          <w:lang w:eastAsia="uk-UA"/>
        </w:rPr>
        <w:t xml:space="preserve"> %</w:t>
      </w:r>
      <w:r w:rsidR="00CB757F" w:rsidRPr="006E6117">
        <w:rPr>
          <w:rFonts w:ascii="Times New Roman" w:eastAsia="Times New Roman" w:hAnsi="Times New Roman"/>
          <w:sz w:val="26"/>
          <w:szCs w:val="26"/>
          <w:lang w:eastAsia="uk-UA"/>
        </w:rPr>
        <w:t xml:space="preserve"> від виконання плану.</w:t>
      </w:r>
    </w:p>
    <w:p w:rsidR="00CB1ED7" w:rsidRPr="006E6117" w:rsidRDefault="00CB1ED7" w:rsidP="00CB1ED7">
      <w:pPr>
        <w:suppressAutoHyphens/>
        <w:autoSpaceDN w:val="0"/>
        <w:spacing w:after="0" w:line="240" w:lineRule="auto"/>
        <w:ind w:firstLine="567"/>
        <w:jc w:val="both"/>
        <w:textAlignment w:val="baseline"/>
        <w:rPr>
          <w:rFonts w:ascii="Times New Roman" w:eastAsia="SimSun" w:hAnsi="Times New Roman" w:cs="Lucida Sans"/>
          <w:kern w:val="3"/>
          <w:sz w:val="28"/>
          <w:szCs w:val="28"/>
          <w:lang w:eastAsia="zh-CN" w:bidi="hi-IN"/>
        </w:rPr>
      </w:pPr>
    </w:p>
    <w:p w:rsidR="00CB757F" w:rsidRPr="006E6117" w:rsidRDefault="00CB757F" w:rsidP="00CB757F">
      <w:pPr>
        <w:spacing w:after="0" w:line="240" w:lineRule="auto"/>
        <w:rPr>
          <w:rFonts w:ascii="Times New Roman" w:eastAsia="Times New Roman" w:hAnsi="Times New Roman"/>
          <w:b/>
          <w:i/>
          <w:iCs/>
          <w:sz w:val="28"/>
          <w:szCs w:val="28"/>
          <w:lang w:eastAsia="uk-UA"/>
        </w:rPr>
      </w:pPr>
      <w:r w:rsidRPr="006E6117">
        <w:rPr>
          <w:rFonts w:ascii="Times New Roman" w:eastAsia="Times New Roman" w:hAnsi="Times New Roman"/>
          <w:b/>
          <w:i/>
          <w:iCs/>
          <w:sz w:val="28"/>
          <w:szCs w:val="28"/>
          <w:lang w:eastAsia="uk-UA"/>
        </w:rPr>
        <w:t xml:space="preserve">  Спеціальний фонд</w:t>
      </w:r>
    </w:p>
    <w:p w:rsidR="00CB757F" w:rsidRPr="006964A6" w:rsidRDefault="003A651D" w:rsidP="00147B02">
      <w:pPr>
        <w:shd w:val="clear" w:color="auto" w:fill="FFFFFF"/>
        <w:spacing w:after="0" w:line="240" w:lineRule="auto"/>
        <w:ind w:firstLine="708"/>
        <w:jc w:val="center"/>
        <w:rPr>
          <w:rFonts w:ascii="Times New Roman" w:eastAsia="Times New Roman" w:hAnsi="Times New Roman"/>
          <w:sz w:val="24"/>
          <w:szCs w:val="24"/>
          <w:lang w:eastAsia="uk-UA"/>
        </w:rPr>
      </w:pPr>
      <w:bookmarkStart w:id="71" w:name="_Hlk222923342"/>
      <w:r w:rsidRPr="006964A6">
        <w:rPr>
          <w:rFonts w:ascii="Times New Roman" w:eastAsia="Times New Roman" w:hAnsi="Times New Roman"/>
          <w:sz w:val="24"/>
          <w:szCs w:val="24"/>
          <w:lang w:eastAsia="uk-UA"/>
        </w:rPr>
        <w:t xml:space="preserve">Таблиця </w:t>
      </w:r>
      <w:r w:rsidR="002D48C4">
        <w:rPr>
          <w:rFonts w:ascii="Times New Roman" w:eastAsia="Times New Roman" w:hAnsi="Times New Roman"/>
          <w:sz w:val="24"/>
          <w:szCs w:val="24"/>
          <w:lang w:eastAsia="uk-UA"/>
        </w:rPr>
        <w:t>19</w:t>
      </w:r>
      <w:r w:rsidRPr="006964A6">
        <w:rPr>
          <w:rFonts w:ascii="Times New Roman" w:eastAsia="Times New Roman" w:hAnsi="Times New Roman"/>
          <w:sz w:val="24"/>
          <w:szCs w:val="24"/>
          <w:lang w:eastAsia="uk-UA"/>
        </w:rPr>
        <w:t xml:space="preserve">. </w:t>
      </w:r>
      <w:r w:rsidR="00CB757F" w:rsidRPr="006964A6">
        <w:rPr>
          <w:rFonts w:ascii="Times New Roman" w:eastAsia="Times New Roman" w:hAnsi="Times New Roman"/>
          <w:sz w:val="24"/>
          <w:szCs w:val="24"/>
          <w:lang w:eastAsia="uk-UA"/>
        </w:rPr>
        <w:t>Аналіз виконання по доходах спеціального фонду Млинівської селищної територіальної громади за 2025 рік</w:t>
      </w:r>
    </w:p>
    <w:bookmarkEnd w:id="71"/>
    <w:p w:rsidR="00CB757F" w:rsidRPr="006E6117" w:rsidRDefault="00CB757F" w:rsidP="00CB757F">
      <w:pPr>
        <w:shd w:val="clear" w:color="auto" w:fill="FFFFFF"/>
        <w:spacing w:after="0" w:line="312" w:lineRule="auto"/>
        <w:ind w:firstLine="709"/>
        <w:jc w:val="right"/>
        <w:rPr>
          <w:rFonts w:ascii="Times New Roman" w:eastAsia="Times New Roman" w:hAnsi="Times New Roman"/>
          <w:lang w:eastAsia="uk-UA"/>
        </w:rPr>
      </w:pPr>
      <w:r w:rsidRPr="006E6117">
        <w:rPr>
          <w:rFonts w:ascii="Times New Roman" w:eastAsia="Times New Roman" w:hAnsi="Times New Roman"/>
          <w:lang w:eastAsia="uk-UA"/>
        </w:rPr>
        <w:t>тис.грн</w:t>
      </w:r>
    </w:p>
    <w:tbl>
      <w:tblPr>
        <w:tblW w:w="10029" w:type="dxa"/>
        <w:tblInd w:w="-459" w:type="dxa"/>
        <w:tblLook w:val="04A0"/>
      </w:tblPr>
      <w:tblGrid>
        <w:gridCol w:w="1316"/>
        <w:gridCol w:w="3277"/>
        <w:gridCol w:w="1445"/>
        <w:gridCol w:w="1116"/>
        <w:gridCol w:w="1116"/>
        <w:gridCol w:w="876"/>
        <w:gridCol w:w="883"/>
      </w:tblGrid>
      <w:tr w:rsidR="00CB757F" w:rsidRPr="006E6117" w:rsidTr="007D078B">
        <w:trPr>
          <w:trHeight w:val="252"/>
        </w:trPr>
        <w:tc>
          <w:tcPr>
            <w:tcW w:w="1316" w:type="dxa"/>
            <w:vMerge w:val="restart"/>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center"/>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ККД</w:t>
            </w:r>
          </w:p>
        </w:tc>
        <w:tc>
          <w:tcPr>
            <w:tcW w:w="3277" w:type="dxa"/>
            <w:vMerge w:val="restart"/>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center"/>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Доходи</w:t>
            </w:r>
          </w:p>
        </w:tc>
        <w:tc>
          <w:tcPr>
            <w:tcW w:w="5436" w:type="dxa"/>
            <w:gridSpan w:val="5"/>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jc w:val="center"/>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 </w:t>
            </w:r>
          </w:p>
        </w:tc>
      </w:tr>
      <w:tr w:rsidR="00CB757F" w:rsidRPr="006E6117" w:rsidTr="007D078B">
        <w:trPr>
          <w:trHeight w:val="563"/>
        </w:trPr>
        <w:tc>
          <w:tcPr>
            <w:tcW w:w="1316" w:type="dxa"/>
            <w:vMerge/>
            <w:tcBorders>
              <w:top w:val="single" w:sz="4" w:space="0" w:color="auto"/>
              <w:left w:val="single" w:sz="4" w:space="0" w:color="auto"/>
              <w:bottom w:val="single" w:sz="4" w:space="0" w:color="auto"/>
              <w:right w:val="single" w:sz="4" w:space="0" w:color="auto"/>
            </w:tcBorders>
            <w:vAlign w:val="center"/>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p>
        </w:tc>
        <w:tc>
          <w:tcPr>
            <w:tcW w:w="3277" w:type="dxa"/>
            <w:vMerge/>
            <w:tcBorders>
              <w:top w:val="single" w:sz="4" w:space="0" w:color="auto"/>
              <w:left w:val="single" w:sz="4" w:space="0" w:color="auto"/>
              <w:bottom w:val="single" w:sz="4" w:space="0" w:color="auto"/>
              <w:right w:val="single" w:sz="4" w:space="0" w:color="auto"/>
            </w:tcBorders>
            <w:vAlign w:val="center"/>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p>
        </w:tc>
        <w:tc>
          <w:tcPr>
            <w:tcW w:w="1445" w:type="dxa"/>
            <w:tcBorders>
              <w:top w:val="nil"/>
              <w:left w:val="nil"/>
              <w:bottom w:val="single" w:sz="4" w:space="0" w:color="auto"/>
              <w:right w:val="single" w:sz="4" w:space="0" w:color="auto"/>
            </w:tcBorders>
            <w:vAlign w:val="center"/>
            <w:hideMark/>
          </w:tcPr>
          <w:p w:rsidR="00CB757F" w:rsidRPr="006E6117" w:rsidRDefault="00CB757F" w:rsidP="00CB757F">
            <w:pPr>
              <w:spacing w:after="0" w:line="240" w:lineRule="auto"/>
              <w:jc w:val="center"/>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Поч.річн. план</w:t>
            </w:r>
          </w:p>
        </w:tc>
        <w:tc>
          <w:tcPr>
            <w:tcW w:w="1116" w:type="dxa"/>
            <w:tcBorders>
              <w:top w:val="nil"/>
              <w:left w:val="nil"/>
              <w:bottom w:val="single" w:sz="4" w:space="0" w:color="auto"/>
              <w:right w:val="single" w:sz="4" w:space="0" w:color="auto"/>
            </w:tcBorders>
            <w:vAlign w:val="center"/>
            <w:hideMark/>
          </w:tcPr>
          <w:p w:rsidR="00CB757F" w:rsidRPr="006E6117" w:rsidRDefault="00CB757F" w:rsidP="00CB757F">
            <w:pPr>
              <w:spacing w:after="0" w:line="240" w:lineRule="auto"/>
              <w:jc w:val="center"/>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 xml:space="preserve"> Уточ.пл. за період</w:t>
            </w:r>
          </w:p>
        </w:tc>
        <w:tc>
          <w:tcPr>
            <w:tcW w:w="1116" w:type="dxa"/>
            <w:tcBorders>
              <w:top w:val="nil"/>
              <w:left w:val="nil"/>
              <w:bottom w:val="single" w:sz="4" w:space="0" w:color="auto"/>
              <w:right w:val="single" w:sz="4" w:space="0" w:color="auto"/>
            </w:tcBorders>
            <w:noWrap/>
            <w:vAlign w:val="center"/>
            <w:hideMark/>
          </w:tcPr>
          <w:p w:rsidR="00CB757F" w:rsidRPr="006E6117" w:rsidRDefault="00CB757F" w:rsidP="00CB757F">
            <w:pPr>
              <w:spacing w:after="0" w:line="240" w:lineRule="auto"/>
              <w:jc w:val="center"/>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Факт</w:t>
            </w:r>
          </w:p>
        </w:tc>
        <w:tc>
          <w:tcPr>
            <w:tcW w:w="876" w:type="dxa"/>
            <w:tcBorders>
              <w:top w:val="nil"/>
              <w:left w:val="nil"/>
              <w:bottom w:val="single" w:sz="4" w:space="0" w:color="auto"/>
              <w:right w:val="single" w:sz="4" w:space="0" w:color="auto"/>
            </w:tcBorders>
            <w:noWrap/>
            <w:vAlign w:val="center"/>
            <w:hideMark/>
          </w:tcPr>
          <w:p w:rsidR="00CB757F" w:rsidRPr="006E6117" w:rsidRDefault="00CB757F" w:rsidP="00CB757F">
            <w:pPr>
              <w:spacing w:after="0" w:line="240" w:lineRule="auto"/>
              <w:jc w:val="center"/>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w:t>
            </w:r>
          </w:p>
        </w:tc>
        <w:tc>
          <w:tcPr>
            <w:tcW w:w="883" w:type="dxa"/>
            <w:tcBorders>
              <w:top w:val="nil"/>
              <w:left w:val="nil"/>
              <w:bottom w:val="single" w:sz="4" w:space="0" w:color="auto"/>
              <w:right w:val="single" w:sz="4" w:space="0" w:color="auto"/>
            </w:tcBorders>
            <w:noWrap/>
            <w:vAlign w:val="center"/>
            <w:hideMark/>
          </w:tcPr>
          <w:p w:rsidR="00CB757F" w:rsidRPr="006E6117" w:rsidRDefault="00CB757F" w:rsidP="00CB757F">
            <w:pPr>
              <w:spacing w:after="0" w:line="240" w:lineRule="auto"/>
              <w:jc w:val="center"/>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 викон.</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10000000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Податкові надходження</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149,83</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149,83</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19000000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Інші податки та збори</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149,83</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149,83</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19010000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Екологічний податок</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149,83</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149,83</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20000000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Неподаткові надходження</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6533,00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6572,62</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6842,15</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269,53</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104,10</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24000000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Інші неподаткові надходження</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45,05</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45,05</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24060000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Інші надходження</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1,73</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1,73</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24062100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 xml:space="preserve">Грошові стягнення за шкоду, заподіяну порушенням законодавства про охорону навколишнього природного </w:t>
            </w:r>
            <w:r w:rsidRPr="006E6117">
              <w:rPr>
                <w:rFonts w:ascii="Times New Roman" w:eastAsia="Times New Roman" w:hAnsi="Times New Roman"/>
                <w:color w:val="000000"/>
                <w:sz w:val="24"/>
                <w:szCs w:val="24"/>
                <w:lang w:eastAsia="uk-UA"/>
              </w:rPr>
              <w:lastRenderedPageBreak/>
              <w:t>середовища внаслідок господарської та іншої діяльності</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lastRenderedPageBreak/>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1,73</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1,73</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lastRenderedPageBreak/>
              <w:t>24170000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Надходження коштів пайової участі у розвитку інфраструктури населеного пункту</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43,32</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43,32</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25000000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Власні надходження бюджетних установ</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6533,00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6572,62</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6797,10</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224,47</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103,42</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30000000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Доходи від операцій з капіталом</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1541,77</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1541,77</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100,00</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33010000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Кошти від продажу землі</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1541,77</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1541,77</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100,00</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33010100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Кошти від продажу земельних ділянок несільськогосподарського призначення, що перебувають у державній або комунальній власності, та земельних ділянок, які знаходяться на території Автономної Республіки Крим</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1541,77</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1541,77</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100,00</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40000000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Офіційні трансферти</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2192,30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2192,27</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-0,03</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100,00</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41000000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Від органів державного управління</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2192,30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2192,27</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-0,03</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100,00</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41030000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Субвенції з державного бюджету місцевим бюджетам</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538,10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538,07</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-0,03</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99,99</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41033900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Освітня субвенція з державного бюджету місцевим бюджетам</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341,50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341,50</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100,00</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41035400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Субвенція з державного бюджету місцевим бюджетам на надання державної підтримки особам з особливими освітніми потребами</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196,60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196,57</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-0,03</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99,99</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41050000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Субвенції з місцевих бюджетів іншим місцевим бюджетам</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1654,20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1654,20</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100,00</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41051100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Субвенція з місцевого бюджету за рахунок залишку коштів освітньої субвенції, що утворився на початок бюджетного періоду</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1554,20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1554,20</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100,00</w:t>
            </w:r>
          </w:p>
        </w:tc>
      </w:tr>
      <w:tr w:rsidR="00CB757F" w:rsidRPr="006E6117" w:rsidTr="007D078B">
        <w:trPr>
          <w:trHeight w:val="252"/>
        </w:trPr>
        <w:tc>
          <w:tcPr>
            <w:tcW w:w="1316" w:type="dxa"/>
            <w:tcBorders>
              <w:top w:val="single" w:sz="4" w:space="0" w:color="auto"/>
              <w:left w:val="single" w:sz="4" w:space="0" w:color="auto"/>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41053900</w:t>
            </w:r>
          </w:p>
        </w:tc>
        <w:tc>
          <w:tcPr>
            <w:tcW w:w="3277" w:type="dxa"/>
            <w:tcBorders>
              <w:top w:val="single" w:sz="4" w:space="0" w:color="auto"/>
              <w:left w:val="nil"/>
              <w:bottom w:val="single" w:sz="4" w:space="0" w:color="auto"/>
              <w:right w:val="single" w:sz="4" w:space="0" w:color="auto"/>
            </w:tcBorders>
            <w:noWrap/>
            <w:vAlign w:val="bottom"/>
            <w:hideMark/>
          </w:tcPr>
          <w:p w:rsidR="00CB757F" w:rsidRPr="006E6117" w:rsidRDefault="00CB757F"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Інші субвенції з місцевого бюджету</w:t>
            </w:r>
          </w:p>
        </w:tc>
        <w:tc>
          <w:tcPr>
            <w:tcW w:w="1445"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100,00</w:t>
            </w:r>
          </w:p>
        </w:tc>
        <w:tc>
          <w:tcPr>
            <w:tcW w:w="111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100,00</w:t>
            </w:r>
          </w:p>
        </w:tc>
        <w:tc>
          <w:tcPr>
            <w:tcW w:w="876"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0,00</w:t>
            </w:r>
          </w:p>
        </w:tc>
        <w:tc>
          <w:tcPr>
            <w:tcW w:w="883" w:type="dxa"/>
            <w:tcBorders>
              <w:top w:val="nil"/>
              <w:left w:val="nil"/>
              <w:bottom w:val="single" w:sz="4" w:space="0" w:color="auto"/>
              <w:right w:val="single" w:sz="4" w:space="0" w:color="auto"/>
            </w:tcBorders>
            <w:noWrap/>
            <w:vAlign w:val="bottom"/>
            <w:hideMark/>
          </w:tcPr>
          <w:p w:rsidR="00CB757F" w:rsidRPr="006E6117" w:rsidRDefault="00CB757F"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100,00</w:t>
            </w:r>
          </w:p>
        </w:tc>
      </w:tr>
      <w:tr w:rsidR="007D078B" w:rsidRPr="006E6117" w:rsidTr="007D078B">
        <w:trPr>
          <w:trHeight w:val="252"/>
        </w:trPr>
        <w:tc>
          <w:tcPr>
            <w:tcW w:w="1316" w:type="dxa"/>
            <w:tcBorders>
              <w:top w:val="single" w:sz="4" w:space="0" w:color="auto"/>
              <w:left w:val="single" w:sz="4" w:space="0" w:color="auto"/>
              <w:bottom w:val="single" w:sz="4" w:space="0" w:color="auto"/>
            </w:tcBorders>
            <w:noWrap/>
            <w:vAlign w:val="bottom"/>
          </w:tcPr>
          <w:p w:rsidR="007D078B" w:rsidRPr="006E6117" w:rsidRDefault="007D078B"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Всього</w:t>
            </w:r>
          </w:p>
        </w:tc>
        <w:tc>
          <w:tcPr>
            <w:tcW w:w="3277" w:type="dxa"/>
            <w:tcBorders>
              <w:top w:val="single" w:sz="4" w:space="0" w:color="auto"/>
              <w:bottom w:val="single" w:sz="4" w:space="0" w:color="auto"/>
              <w:right w:val="single" w:sz="4" w:space="0" w:color="auto"/>
            </w:tcBorders>
            <w:noWrap/>
            <w:vAlign w:val="bottom"/>
          </w:tcPr>
          <w:p w:rsidR="007D078B" w:rsidRPr="006E6117" w:rsidRDefault="007D078B" w:rsidP="00CB757F">
            <w:pPr>
              <w:spacing w:after="0" w:line="240" w:lineRule="auto"/>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без урахування трансертів</w:t>
            </w:r>
          </w:p>
        </w:tc>
        <w:tc>
          <w:tcPr>
            <w:tcW w:w="1445" w:type="dxa"/>
            <w:tcBorders>
              <w:top w:val="nil"/>
              <w:left w:val="nil"/>
              <w:bottom w:val="single" w:sz="4" w:space="0" w:color="auto"/>
              <w:right w:val="single" w:sz="4" w:space="0" w:color="auto"/>
            </w:tcBorders>
            <w:noWrap/>
            <w:vAlign w:val="bottom"/>
          </w:tcPr>
          <w:p w:rsidR="007D078B" w:rsidRPr="006E6117" w:rsidRDefault="007D078B" w:rsidP="00CB757F">
            <w:pPr>
              <w:spacing w:after="0" w:line="240" w:lineRule="auto"/>
              <w:jc w:val="right"/>
              <w:rPr>
                <w:rFonts w:ascii="Times New Roman" w:eastAsia="Times New Roman" w:hAnsi="Times New Roman"/>
                <w:color w:val="000000"/>
                <w:sz w:val="24"/>
                <w:szCs w:val="24"/>
                <w:lang w:eastAsia="uk-UA"/>
              </w:rPr>
            </w:pPr>
            <w:bookmarkStart w:id="72" w:name="_Hlk221805005"/>
            <w:r w:rsidRPr="006E6117">
              <w:rPr>
                <w:rFonts w:ascii="Times New Roman" w:eastAsia="Times New Roman" w:hAnsi="Times New Roman"/>
                <w:color w:val="000000"/>
                <w:sz w:val="24"/>
                <w:szCs w:val="24"/>
                <w:lang w:eastAsia="uk-UA"/>
              </w:rPr>
              <w:t>6533,00</w:t>
            </w:r>
            <w:bookmarkEnd w:id="72"/>
          </w:p>
        </w:tc>
        <w:tc>
          <w:tcPr>
            <w:tcW w:w="1116" w:type="dxa"/>
            <w:tcBorders>
              <w:top w:val="nil"/>
              <w:left w:val="nil"/>
              <w:bottom w:val="single" w:sz="4" w:space="0" w:color="auto"/>
              <w:right w:val="single" w:sz="4" w:space="0" w:color="auto"/>
            </w:tcBorders>
            <w:noWrap/>
            <w:vAlign w:val="bottom"/>
          </w:tcPr>
          <w:p w:rsidR="007D078B" w:rsidRPr="006E6117" w:rsidRDefault="007D078B"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8114,39</w:t>
            </w:r>
          </w:p>
        </w:tc>
        <w:tc>
          <w:tcPr>
            <w:tcW w:w="1116" w:type="dxa"/>
            <w:tcBorders>
              <w:top w:val="nil"/>
              <w:left w:val="nil"/>
              <w:bottom w:val="single" w:sz="4" w:space="0" w:color="auto"/>
              <w:right w:val="single" w:sz="4" w:space="0" w:color="auto"/>
            </w:tcBorders>
            <w:noWrap/>
            <w:vAlign w:val="bottom"/>
          </w:tcPr>
          <w:p w:rsidR="007D078B" w:rsidRPr="006E6117" w:rsidRDefault="007D078B" w:rsidP="00CB757F">
            <w:pPr>
              <w:spacing w:after="0" w:line="240" w:lineRule="auto"/>
              <w:jc w:val="right"/>
              <w:rPr>
                <w:rFonts w:ascii="Times New Roman" w:eastAsia="Times New Roman" w:hAnsi="Times New Roman"/>
                <w:color w:val="000000"/>
                <w:sz w:val="24"/>
                <w:szCs w:val="24"/>
                <w:lang w:eastAsia="uk-UA"/>
              </w:rPr>
            </w:pPr>
            <w:bookmarkStart w:id="73" w:name="_Hlk221805026"/>
            <w:r w:rsidRPr="006E6117">
              <w:rPr>
                <w:rFonts w:ascii="Times New Roman" w:eastAsia="Times New Roman" w:hAnsi="Times New Roman"/>
                <w:color w:val="000000"/>
                <w:sz w:val="24"/>
                <w:szCs w:val="24"/>
                <w:lang w:eastAsia="uk-UA"/>
              </w:rPr>
              <w:t>8533,76</w:t>
            </w:r>
            <w:bookmarkEnd w:id="73"/>
          </w:p>
        </w:tc>
        <w:tc>
          <w:tcPr>
            <w:tcW w:w="876" w:type="dxa"/>
            <w:tcBorders>
              <w:top w:val="nil"/>
              <w:left w:val="nil"/>
              <w:bottom w:val="single" w:sz="4" w:space="0" w:color="auto"/>
              <w:right w:val="single" w:sz="4" w:space="0" w:color="auto"/>
            </w:tcBorders>
            <w:noWrap/>
            <w:vAlign w:val="bottom"/>
          </w:tcPr>
          <w:p w:rsidR="007D078B" w:rsidRPr="006E6117" w:rsidRDefault="007D078B"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419,37</w:t>
            </w:r>
          </w:p>
        </w:tc>
        <w:tc>
          <w:tcPr>
            <w:tcW w:w="883" w:type="dxa"/>
            <w:tcBorders>
              <w:top w:val="nil"/>
              <w:left w:val="nil"/>
              <w:bottom w:val="single" w:sz="4" w:space="0" w:color="auto"/>
              <w:right w:val="single" w:sz="4" w:space="0" w:color="auto"/>
            </w:tcBorders>
            <w:noWrap/>
            <w:vAlign w:val="bottom"/>
          </w:tcPr>
          <w:p w:rsidR="007D078B" w:rsidRPr="006E6117" w:rsidRDefault="007D078B" w:rsidP="00CB757F">
            <w:pPr>
              <w:spacing w:after="0" w:line="240" w:lineRule="auto"/>
              <w:jc w:val="right"/>
              <w:rPr>
                <w:rFonts w:ascii="Times New Roman" w:eastAsia="Times New Roman" w:hAnsi="Times New Roman"/>
                <w:color w:val="000000"/>
                <w:sz w:val="24"/>
                <w:szCs w:val="24"/>
                <w:lang w:eastAsia="uk-UA"/>
              </w:rPr>
            </w:pPr>
            <w:r w:rsidRPr="006E6117">
              <w:rPr>
                <w:rFonts w:ascii="Times New Roman" w:eastAsia="Times New Roman" w:hAnsi="Times New Roman"/>
                <w:color w:val="000000"/>
                <w:sz w:val="24"/>
                <w:szCs w:val="24"/>
                <w:lang w:eastAsia="uk-UA"/>
              </w:rPr>
              <w:t>105,17</w:t>
            </w:r>
          </w:p>
        </w:tc>
      </w:tr>
      <w:tr w:rsidR="007D078B" w:rsidRPr="006E6117" w:rsidTr="007D078B">
        <w:trPr>
          <w:trHeight w:val="252"/>
        </w:trPr>
        <w:tc>
          <w:tcPr>
            <w:tcW w:w="1316" w:type="dxa"/>
            <w:tcBorders>
              <w:top w:val="single" w:sz="4" w:space="0" w:color="auto"/>
              <w:left w:val="single" w:sz="4" w:space="0" w:color="auto"/>
              <w:bottom w:val="single" w:sz="4" w:space="0" w:color="auto"/>
            </w:tcBorders>
            <w:noWrap/>
            <w:vAlign w:val="bottom"/>
          </w:tcPr>
          <w:p w:rsidR="007D078B" w:rsidRPr="006E6117" w:rsidRDefault="007D078B" w:rsidP="00CB757F">
            <w:pPr>
              <w:spacing w:after="0" w:line="240" w:lineRule="auto"/>
              <w:jc w:val="right"/>
              <w:rPr>
                <w:rFonts w:ascii="Times New Roman" w:eastAsia="Times New Roman" w:hAnsi="Times New Roman"/>
                <w:b/>
                <w:bCs/>
                <w:color w:val="000000"/>
                <w:sz w:val="24"/>
                <w:szCs w:val="24"/>
                <w:lang w:eastAsia="uk-UA"/>
              </w:rPr>
            </w:pPr>
          </w:p>
        </w:tc>
        <w:tc>
          <w:tcPr>
            <w:tcW w:w="3277" w:type="dxa"/>
            <w:tcBorders>
              <w:top w:val="single" w:sz="4" w:space="0" w:color="auto"/>
              <w:bottom w:val="single" w:sz="4" w:space="0" w:color="auto"/>
              <w:right w:val="single" w:sz="4" w:space="0" w:color="auto"/>
            </w:tcBorders>
            <w:noWrap/>
            <w:vAlign w:val="bottom"/>
          </w:tcPr>
          <w:p w:rsidR="007D078B" w:rsidRPr="006E6117" w:rsidRDefault="007D078B" w:rsidP="00CB757F">
            <w:pPr>
              <w:spacing w:after="0" w:line="240" w:lineRule="auto"/>
              <w:rPr>
                <w:rFonts w:ascii="Times New Roman" w:eastAsia="Times New Roman" w:hAnsi="Times New Roman"/>
                <w:b/>
                <w:bCs/>
                <w:color w:val="000000"/>
                <w:sz w:val="24"/>
                <w:szCs w:val="24"/>
                <w:lang w:eastAsia="uk-UA"/>
              </w:rPr>
            </w:pPr>
            <w:r w:rsidRPr="006E6117">
              <w:rPr>
                <w:rFonts w:ascii="Times New Roman" w:eastAsia="Times New Roman" w:hAnsi="Times New Roman"/>
                <w:b/>
                <w:bCs/>
                <w:color w:val="000000"/>
                <w:sz w:val="24"/>
                <w:szCs w:val="24"/>
                <w:lang w:eastAsia="uk-UA"/>
              </w:rPr>
              <w:t>Всього</w:t>
            </w:r>
          </w:p>
        </w:tc>
        <w:tc>
          <w:tcPr>
            <w:tcW w:w="1445" w:type="dxa"/>
            <w:tcBorders>
              <w:top w:val="nil"/>
              <w:left w:val="nil"/>
              <w:bottom w:val="single" w:sz="4" w:space="0" w:color="auto"/>
              <w:right w:val="single" w:sz="4" w:space="0" w:color="auto"/>
            </w:tcBorders>
            <w:noWrap/>
            <w:vAlign w:val="bottom"/>
          </w:tcPr>
          <w:p w:rsidR="007D078B" w:rsidRPr="006E6117" w:rsidRDefault="007D078B" w:rsidP="00CB757F">
            <w:pPr>
              <w:spacing w:after="0" w:line="240" w:lineRule="auto"/>
              <w:jc w:val="right"/>
              <w:rPr>
                <w:rFonts w:ascii="Times New Roman" w:eastAsia="Times New Roman" w:hAnsi="Times New Roman"/>
                <w:b/>
                <w:bCs/>
                <w:color w:val="000000"/>
                <w:sz w:val="24"/>
                <w:szCs w:val="24"/>
                <w:lang w:eastAsia="uk-UA"/>
              </w:rPr>
            </w:pPr>
            <w:r w:rsidRPr="006E6117">
              <w:rPr>
                <w:rFonts w:ascii="Times New Roman" w:eastAsia="Times New Roman" w:hAnsi="Times New Roman"/>
                <w:b/>
                <w:bCs/>
                <w:color w:val="000000"/>
                <w:sz w:val="24"/>
                <w:szCs w:val="24"/>
                <w:lang w:eastAsia="uk-UA"/>
              </w:rPr>
              <w:t>6533,00</w:t>
            </w:r>
          </w:p>
        </w:tc>
        <w:tc>
          <w:tcPr>
            <w:tcW w:w="1116" w:type="dxa"/>
            <w:tcBorders>
              <w:top w:val="nil"/>
              <w:left w:val="nil"/>
              <w:bottom w:val="single" w:sz="4" w:space="0" w:color="auto"/>
              <w:right w:val="single" w:sz="4" w:space="0" w:color="auto"/>
            </w:tcBorders>
            <w:noWrap/>
            <w:vAlign w:val="bottom"/>
          </w:tcPr>
          <w:p w:rsidR="007D078B" w:rsidRPr="006E6117" w:rsidRDefault="007D078B" w:rsidP="00CB757F">
            <w:pPr>
              <w:spacing w:after="0" w:line="240" w:lineRule="auto"/>
              <w:jc w:val="right"/>
              <w:rPr>
                <w:rFonts w:ascii="Times New Roman" w:eastAsia="Times New Roman" w:hAnsi="Times New Roman"/>
                <w:b/>
                <w:bCs/>
                <w:color w:val="000000"/>
                <w:sz w:val="24"/>
                <w:szCs w:val="24"/>
                <w:lang w:eastAsia="uk-UA"/>
              </w:rPr>
            </w:pPr>
            <w:r w:rsidRPr="006E6117">
              <w:rPr>
                <w:rFonts w:ascii="Times New Roman" w:eastAsia="Times New Roman" w:hAnsi="Times New Roman"/>
                <w:b/>
                <w:bCs/>
                <w:color w:val="000000"/>
                <w:sz w:val="24"/>
                <w:szCs w:val="24"/>
                <w:lang w:eastAsia="uk-UA"/>
              </w:rPr>
              <w:t>10306,69</w:t>
            </w:r>
          </w:p>
        </w:tc>
        <w:tc>
          <w:tcPr>
            <w:tcW w:w="1116" w:type="dxa"/>
            <w:tcBorders>
              <w:top w:val="nil"/>
              <w:left w:val="nil"/>
              <w:bottom w:val="single" w:sz="4" w:space="0" w:color="auto"/>
              <w:right w:val="single" w:sz="4" w:space="0" w:color="auto"/>
            </w:tcBorders>
            <w:noWrap/>
            <w:vAlign w:val="bottom"/>
          </w:tcPr>
          <w:p w:rsidR="007D078B" w:rsidRPr="006E6117" w:rsidRDefault="007D078B" w:rsidP="00CB757F">
            <w:pPr>
              <w:spacing w:after="0" w:line="240" w:lineRule="auto"/>
              <w:jc w:val="right"/>
              <w:rPr>
                <w:rFonts w:ascii="Times New Roman" w:eastAsia="Times New Roman" w:hAnsi="Times New Roman"/>
                <w:b/>
                <w:bCs/>
                <w:color w:val="000000"/>
                <w:sz w:val="24"/>
                <w:szCs w:val="24"/>
                <w:lang w:eastAsia="uk-UA"/>
              </w:rPr>
            </w:pPr>
            <w:r w:rsidRPr="006E6117">
              <w:rPr>
                <w:rFonts w:ascii="Times New Roman" w:eastAsia="Times New Roman" w:hAnsi="Times New Roman"/>
                <w:b/>
                <w:bCs/>
                <w:color w:val="000000"/>
                <w:sz w:val="24"/>
                <w:szCs w:val="24"/>
                <w:lang w:eastAsia="uk-UA"/>
              </w:rPr>
              <w:t>10726,03</w:t>
            </w:r>
          </w:p>
        </w:tc>
        <w:tc>
          <w:tcPr>
            <w:tcW w:w="876" w:type="dxa"/>
            <w:tcBorders>
              <w:top w:val="nil"/>
              <w:left w:val="nil"/>
              <w:bottom w:val="single" w:sz="4" w:space="0" w:color="auto"/>
              <w:right w:val="single" w:sz="4" w:space="0" w:color="auto"/>
            </w:tcBorders>
            <w:noWrap/>
            <w:vAlign w:val="bottom"/>
          </w:tcPr>
          <w:p w:rsidR="007D078B" w:rsidRPr="006E6117" w:rsidRDefault="007D078B" w:rsidP="00CB757F">
            <w:pPr>
              <w:spacing w:after="0" w:line="240" w:lineRule="auto"/>
              <w:jc w:val="right"/>
              <w:rPr>
                <w:rFonts w:ascii="Times New Roman" w:eastAsia="Times New Roman" w:hAnsi="Times New Roman"/>
                <w:b/>
                <w:bCs/>
                <w:color w:val="000000"/>
                <w:sz w:val="24"/>
                <w:szCs w:val="24"/>
                <w:lang w:eastAsia="uk-UA"/>
              </w:rPr>
            </w:pPr>
            <w:r w:rsidRPr="006E6117">
              <w:rPr>
                <w:rFonts w:ascii="Times New Roman" w:eastAsia="Times New Roman" w:hAnsi="Times New Roman"/>
                <w:b/>
                <w:bCs/>
                <w:color w:val="000000"/>
                <w:sz w:val="24"/>
                <w:szCs w:val="24"/>
                <w:lang w:eastAsia="uk-UA"/>
              </w:rPr>
              <w:t>419,34</w:t>
            </w:r>
          </w:p>
        </w:tc>
        <w:tc>
          <w:tcPr>
            <w:tcW w:w="883" w:type="dxa"/>
            <w:tcBorders>
              <w:top w:val="nil"/>
              <w:left w:val="nil"/>
              <w:bottom w:val="single" w:sz="4" w:space="0" w:color="auto"/>
              <w:right w:val="single" w:sz="4" w:space="0" w:color="auto"/>
            </w:tcBorders>
            <w:noWrap/>
            <w:vAlign w:val="bottom"/>
          </w:tcPr>
          <w:p w:rsidR="007D078B" w:rsidRPr="006E6117" w:rsidRDefault="007D078B" w:rsidP="00CB757F">
            <w:pPr>
              <w:spacing w:after="0" w:line="240" w:lineRule="auto"/>
              <w:jc w:val="right"/>
              <w:rPr>
                <w:rFonts w:ascii="Times New Roman" w:eastAsia="Times New Roman" w:hAnsi="Times New Roman"/>
                <w:b/>
                <w:bCs/>
                <w:color w:val="000000"/>
                <w:sz w:val="24"/>
                <w:szCs w:val="24"/>
                <w:lang w:eastAsia="uk-UA"/>
              </w:rPr>
            </w:pPr>
            <w:r w:rsidRPr="006E6117">
              <w:rPr>
                <w:rFonts w:ascii="Times New Roman" w:eastAsia="Times New Roman" w:hAnsi="Times New Roman"/>
                <w:b/>
                <w:bCs/>
                <w:color w:val="000000"/>
                <w:sz w:val="24"/>
                <w:szCs w:val="24"/>
                <w:lang w:eastAsia="uk-UA"/>
              </w:rPr>
              <w:t>104,07</w:t>
            </w:r>
          </w:p>
        </w:tc>
      </w:tr>
    </w:tbl>
    <w:p w:rsidR="000B7326" w:rsidRPr="006E6117" w:rsidRDefault="000B7326" w:rsidP="0088195E">
      <w:pPr>
        <w:shd w:val="clear" w:color="auto" w:fill="FFFFFF"/>
        <w:spacing w:after="0" w:line="240" w:lineRule="auto"/>
        <w:ind w:firstLine="567"/>
        <w:jc w:val="both"/>
        <w:rPr>
          <w:rFonts w:ascii="Times New Roman" w:hAnsi="Times New Roman"/>
          <w:sz w:val="28"/>
          <w:szCs w:val="28"/>
        </w:rPr>
      </w:pPr>
    </w:p>
    <w:p w:rsidR="0088195E" w:rsidRPr="006E6117" w:rsidRDefault="0088195E" w:rsidP="0088195E">
      <w:pPr>
        <w:shd w:val="clear" w:color="auto" w:fill="FFFFFF"/>
        <w:spacing w:after="0" w:line="240" w:lineRule="auto"/>
        <w:ind w:firstLine="567"/>
        <w:jc w:val="both"/>
        <w:rPr>
          <w:rFonts w:ascii="Times New Roman" w:eastAsia="Times New Roman" w:hAnsi="Times New Roman"/>
          <w:sz w:val="28"/>
          <w:szCs w:val="28"/>
          <w:lang w:eastAsia="uk-UA"/>
        </w:rPr>
      </w:pPr>
      <w:r w:rsidRPr="006E6117">
        <w:rPr>
          <w:rFonts w:ascii="Times New Roman" w:hAnsi="Times New Roman"/>
          <w:sz w:val="28"/>
          <w:szCs w:val="28"/>
        </w:rPr>
        <w:t xml:space="preserve">При затвердженому плані доходів спеціального фонду бюджету Млинівської селищної територіальної громади (без урахування трансфертів) у </w:t>
      </w:r>
      <w:r w:rsidRPr="006E6117">
        <w:rPr>
          <w:rFonts w:ascii="Times New Roman" w:hAnsi="Times New Roman"/>
          <w:sz w:val="28"/>
          <w:szCs w:val="28"/>
        </w:rPr>
        <w:lastRenderedPageBreak/>
        <w:t xml:space="preserve">розмірі 6 533,00 тис. грн на 2025 рік до бюджету громади надійшло 8 533,76 тис. грн </w:t>
      </w:r>
    </w:p>
    <w:p w:rsidR="0088195E" w:rsidRPr="006E6117" w:rsidRDefault="00CB757F" w:rsidP="0088195E">
      <w:pPr>
        <w:shd w:val="clear" w:color="auto" w:fill="FFFFFF"/>
        <w:spacing w:after="0" w:line="240" w:lineRule="auto"/>
        <w:ind w:firstLine="567"/>
        <w:jc w:val="both"/>
        <w:rPr>
          <w:rFonts w:ascii="Times New Roman" w:eastAsia="Times New Roman" w:hAnsi="Times New Roman"/>
          <w:b/>
          <w:bCs/>
          <w:sz w:val="28"/>
          <w:szCs w:val="28"/>
          <w:lang w:eastAsia="uk-UA"/>
        </w:rPr>
      </w:pPr>
      <w:r w:rsidRPr="006E6117">
        <w:rPr>
          <w:rFonts w:ascii="Times New Roman" w:eastAsia="Times New Roman" w:hAnsi="Times New Roman"/>
          <w:sz w:val="28"/>
          <w:szCs w:val="28"/>
          <w:lang w:eastAsia="uk-UA"/>
        </w:rPr>
        <w:t xml:space="preserve">План по доходах спеціального фонду бюджету Млинівської селищної територіальної громади (без врахування трансфертів) за 2025 рік виконано на </w:t>
      </w:r>
      <w:r w:rsidR="0088195E" w:rsidRPr="006E6117">
        <w:rPr>
          <w:rFonts w:ascii="Times New Roman" w:eastAsia="Times New Roman" w:hAnsi="Times New Roman"/>
          <w:b/>
          <w:bCs/>
          <w:sz w:val="28"/>
          <w:szCs w:val="28"/>
          <w:lang w:eastAsia="uk-UA"/>
        </w:rPr>
        <w:t xml:space="preserve">130,62 </w:t>
      </w:r>
      <w:r w:rsidRPr="006E6117">
        <w:rPr>
          <w:rFonts w:ascii="Times New Roman" w:eastAsia="Times New Roman" w:hAnsi="Times New Roman"/>
          <w:b/>
          <w:bCs/>
          <w:sz w:val="28"/>
          <w:szCs w:val="28"/>
          <w:lang w:eastAsia="uk-UA"/>
        </w:rPr>
        <w:t xml:space="preserve"> %.</w:t>
      </w:r>
    </w:p>
    <w:p w:rsidR="00CB757F" w:rsidRPr="006E6117" w:rsidRDefault="00CB757F" w:rsidP="00CB757F">
      <w:pPr>
        <w:tabs>
          <w:tab w:val="left" w:pos="2210"/>
        </w:tabs>
        <w:spacing w:after="0" w:line="240" w:lineRule="auto"/>
        <w:ind w:firstLine="567"/>
        <w:rPr>
          <w:rFonts w:ascii="Times New Roman" w:eastAsia="Times New Roman" w:hAnsi="Times New Roman"/>
          <w:b/>
          <w:sz w:val="28"/>
          <w:szCs w:val="28"/>
          <w:lang w:eastAsia="uk-UA"/>
        </w:rPr>
      </w:pPr>
    </w:p>
    <w:p w:rsidR="00CB757F" w:rsidRPr="006E6117" w:rsidRDefault="00CB757F" w:rsidP="007D078B">
      <w:pPr>
        <w:tabs>
          <w:tab w:val="left" w:pos="2210"/>
        </w:tabs>
        <w:spacing w:after="0" w:line="240" w:lineRule="auto"/>
        <w:ind w:firstLine="567"/>
        <w:rPr>
          <w:rFonts w:ascii="Times New Roman" w:eastAsia="Times New Roman" w:hAnsi="Times New Roman"/>
          <w:b/>
          <w:sz w:val="28"/>
          <w:szCs w:val="28"/>
          <w:lang w:eastAsia="uk-UA"/>
        </w:rPr>
      </w:pPr>
      <w:r w:rsidRPr="006E6117">
        <w:rPr>
          <w:rFonts w:ascii="Times New Roman" w:eastAsia="Times New Roman" w:hAnsi="Times New Roman"/>
          <w:b/>
          <w:sz w:val="28"/>
          <w:szCs w:val="28"/>
          <w:lang w:eastAsia="uk-UA"/>
        </w:rPr>
        <w:t>План на 2026 рік</w:t>
      </w:r>
    </w:p>
    <w:p w:rsidR="00CB757F" w:rsidRPr="006E6117" w:rsidRDefault="00CB757F" w:rsidP="007D078B">
      <w:pPr>
        <w:shd w:val="clear" w:color="auto" w:fill="FFFFFF"/>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Дохідна частина бюджету Млинівської селищної територіальної громади на 2026 рік розроблена відповідно до норм чинного Податкового і Бюджетного законодавства України та інших законодавчих актів, що стосуються планування бюджету.</w:t>
      </w:r>
    </w:p>
    <w:p w:rsidR="00CB757F" w:rsidRPr="006E6117" w:rsidRDefault="00CB757F" w:rsidP="007D078B">
      <w:pPr>
        <w:shd w:val="clear" w:color="auto" w:fill="FFFFFF"/>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При прогнозуванні дохідної частини бюджету на 2026 рік було враховано фактичні надходження за 2025 рік, а також з урахуванням Закону України „Про Державний бюджет на 2026 рік”.</w:t>
      </w:r>
    </w:p>
    <w:p w:rsidR="00CB757F" w:rsidRPr="006E6117" w:rsidRDefault="00CB757F" w:rsidP="007D078B">
      <w:pPr>
        <w:shd w:val="clear" w:color="auto" w:fill="FFFFFF"/>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Формування дохідної частини бюджету громади здійснено з урахуванням змін, внесених до Бюджетного законодавства України в частині місцевих бюджетів.</w:t>
      </w:r>
    </w:p>
    <w:p w:rsidR="00CB757F" w:rsidRPr="006E6117" w:rsidRDefault="00CB757F" w:rsidP="007D078B">
      <w:pPr>
        <w:shd w:val="clear" w:color="auto" w:fill="FFFFFF"/>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Загальний розмір доходів бюджету громади з урахуванням міжбюджетних трансфертів визначений на рівні </w:t>
      </w:r>
      <w:bookmarkStart w:id="74" w:name="_Hlk221777994"/>
      <w:r w:rsidRPr="006E6117">
        <w:rPr>
          <w:rFonts w:ascii="Times New Roman" w:eastAsia="Times New Roman" w:hAnsi="Times New Roman"/>
          <w:sz w:val="28"/>
          <w:szCs w:val="28"/>
          <w:lang w:eastAsia="uk-UA"/>
        </w:rPr>
        <w:t xml:space="preserve">262 803,06 </w:t>
      </w:r>
      <w:bookmarkEnd w:id="74"/>
      <w:r w:rsidRPr="006E6117">
        <w:rPr>
          <w:rFonts w:ascii="Times New Roman" w:eastAsia="Times New Roman" w:hAnsi="Times New Roman"/>
          <w:sz w:val="28"/>
          <w:szCs w:val="28"/>
          <w:lang w:eastAsia="uk-UA"/>
        </w:rPr>
        <w:t>тис. грн, у тому числі загального фонду 255 923,06 тис. грн, спеціального фонду 6 880,0 тис. грн.</w:t>
      </w:r>
    </w:p>
    <w:p w:rsidR="00CB757F" w:rsidRPr="006E6117" w:rsidRDefault="00CB757F" w:rsidP="007D078B">
      <w:pPr>
        <w:spacing w:after="0" w:line="240" w:lineRule="auto"/>
        <w:ind w:right="55" w:firstLine="567"/>
        <w:jc w:val="both"/>
        <w:rPr>
          <w:rFonts w:ascii="Times New Roman" w:hAnsi="Times New Roman"/>
          <w:sz w:val="28"/>
          <w:szCs w:val="28"/>
        </w:rPr>
      </w:pPr>
      <w:r w:rsidRPr="006E6117">
        <w:rPr>
          <w:rFonts w:ascii="Times New Roman" w:hAnsi="Times New Roman"/>
          <w:sz w:val="28"/>
          <w:szCs w:val="28"/>
        </w:rPr>
        <w:tab/>
        <w:t>Прогноз бюджету Млинівської селищної територіальної громади на 2026 - 2028 роки розроблено на основі положень Бюджетного кодексу України, Податкового кодексу України, та з урахуванням:</w:t>
      </w:r>
    </w:p>
    <w:p w:rsidR="00CB757F" w:rsidRPr="006E6117" w:rsidRDefault="005B3F7B" w:rsidP="007D078B">
      <w:pPr>
        <w:spacing w:after="0" w:line="240" w:lineRule="auto"/>
        <w:ind w:right="55" w:firstLine="567"/>
        <w:jc w:val="both"/>
        <w:rPr>
          <w:rFonts w:ascii="Times New Roman" w:hAnsi="Times New Roman"/>
          <w:sz w:val="28"/>
          <w:szCs w:val="28"/>
        </w:rPr>
      </w:pPr>
      <w:r w:rsidRPr="006E6117">
        <w:rPr>
          <w:rFonts w:ascii="Times New Roman" w:hAnsi="Times New Roman"/>
          <w:sz w:val="28"/>
          <w:szCs w:val="28"/>
          <w:shd w:val="clear" w:color="auto" w:fill="FFFFFF"/>
        </w:rPr>
        <w:t>по</w:t>
      </w:r>
      <w:r w:rsidR="00CB757F" w:rsidRPr="006E6117">
        <w:rPr>
          <w:rFonts w:ascii="Times New Roman" w:hAnsi="Times New Roman"/>
          <w:sz w:val="28"/>
          <w:szCs w:val="28"/>
          <w:shd w:val="clear" w:color="auto" w:fill="FFFFFF"/>
        </w:rPr>
        <w:t>станови Кабінету Міністрів України від 27.06.2025 № 774 «Про схвалення Бюджетної декларації на 2026–2028 роки»</w:t>
      </w:r>
      <w:r w:rsidR="007D078B" w:rsidRPr="006E6117">
        <w:rPr>
          <w:rFonts w:ascii="Times New Roman" w:hAnsi="Times New Roman"/>
          <w:sz w:val="28"/>
          <w:szCs w:val="28"/>
          <w:shd w:val="clear" w:color="auto" w:fill="FFFFFF"/>
        </w:rPr>
        <w:t>;</w:t>
      </w:r>
    </w:p>
    <w:p w:rsidR="00CB757F" w:rsidRPr="006E6117" w:rsidRDefault="00CB757F" w:rsidP="007D078B">
      <w:pPr>
        <w:spacing w:after="0" w:line="240" w:lineRule="auto"/>
        <w:ind w:right="55" w:firstLine="567"/>
        <w:jc w:val="both"/>
        <w:rPr>
          <w:rFonts w:ascii="Times New Roman" w:hAnsi="Times New Roman"/>
          <w:sz w:val="28"/>
          <w:szCs w:val="28"/>
        </w:rPr>
      </w:pPr>
      <w:r w:rsidRPr="006E6117">
        <w:rPr>
          <w:rFonts w:ascii="Times New Roman" w:hAnsi="Times New Roman"/>
          <w:sz w:val="28"/>
          <w:szCs w:val="28"/>
        </w:rPr>
        <w:t xml:space="preserve"> розпорядження Кабінету Міністрів України від 26 березня 2024 року      № 270-р «Про затвердження плану заходів з реформування місцевого самоврядування та територіальної організації влади в Україні на 2024−2027 роки»;</w:t>
      </w:r>
    </w:p>
    <w:p w:rsidR="00CB757F" w:rsidRPr="006E6117" w:rsidRDefault="00CB757F" w:rsidP="007D078B">
      <w:pPr>
        <w:spacing w:after="0" w:line="240" w:lineRule="auto"/>
        <w:ind w:right="55" w:firstLine="567"/>
        <w:jc w:val="both"/>
        <w:rPr>
          <w:rFonts w:ascii="Times New Roman" w:hAnsi="Times New Roman"/>
          <w:sz w:val="28"/>
          <w:szCs w:val="28"/>
        </w:rPr>
      </w:pPr>
      <w:r w:rsidRPr="006E6117">
        <w:rPr>
          <w:rFonts w:ascii="Times New Roman" w:hAnsi="Times New Roman"/>
          <w:sz w:val="28"/>
          <w:szCs w:val="28"/>
        </w:rPr>
        <w:t xml:space="preserve"> регіональних стратегій розвитку;</w:t>
      </w:r>
    </w:p>
    <w:p w:rsidR="00CB757F" w:rsidRPr="006E6117" w:rsidRDefault="00CB757F" w:rsidP="007D078B">
      <w:pPr>
        <w:spacing w:after="0" w:line="240" w:lineRule="auto"/>
        <w:ind w:right="55" w:firstLine="567"/>
        <w:jc w:val="both"/>
        <w:rPr>
          <w:rFonts w:ascii="Times New Roman" w:hAnsi="Times New Roman"/>
          <w:sz w:val="28"/>
          <w:szCs w:val="28"/>
        </w:rPr>
      </w:pPr>
      <w:r w:rsidRPr="006E6117">
        <w:rPr>
          <w:rFonts w:ascii="Times New Roman" w:hAnsi="Times New Roman"/>
          <w:sz w:val="28"/>
          <w:szCs w:val="28"/>
        </w:rPr>
        <w:t xml:space="preserve"> стратегій розвитку територіальної громади;</w:t>
      </w:r>
    </w:p>
    <w:p w:rsidR="00CB757F" w:rsidRPr="006E6117" w:rsidRDefault="00CB757F" w:rsidP="007D078B">
      <w:pPr>
        <w:spacing w:after="0" w:line="240" w:lineRule="auto"/>
        <w:ind w:right="55" w:firstLine="567"/>
        <w:jc w:val="both"/>
        <w:rPr>
          <w:rFonts w:ascii="Times New Roman" w:hAnsi="Times New Roman"/>
          <w:sz w:val="28"/>
          <w:szCs w:val="28"/>
        </w:rPr>
      </w:pPr>
      <w:r w:rsidRPr="006E6117">
        <w:rPr>
          <w:rFonts w:ascii="Times New Roman" w:hAnsi="Times New Roman"/>
          <w:sz w:val="28"/>
          <w:szCs w:val="28"/>
        </w:rPr>
        <w:t xml:space="preserve"> основних прогнозних макропоказників економічного і соціального розвитку України;</w:t>
      </w:r>
    </w:p>
    <w:p w:rsidR="00CB757F" w:rsidRPr="006E6117" w:rsidRDefault="00CB757F" w:rsidP="007D078B">
      <w:pPr>
        <w:spacing w:after="0" w:line="240" w:lineRule="auto"/>
        <w:ind w:right="55" w:firstLine="567"/>
        <w:jc w:val="both"/>
        <w:rPr>
          <w:rFonts w:ascii="Times New Roman" w:hAnsi="Times New Roman"/>
          <w:sz w:val="28"/>
          <w:szCs w:val="28"/>
        </w:rPr>
      </w:pPr>
      <w:r w:rsidRPr="006E6117">
        <w:rPr>
          <w:rFonts w:ascii="Times New Roman" w:hAnsi="Times New Roman"/>
          <w:sz w:val="28"/>
          <w:szCs w:val="28"/>
        </w:rPr>
        <w:t xml:space="preserve"> програм соціально-економічного та культурного розвитку відповідних адміністративно-територіальних одиниць, цільових програм з інших питань місцевого самоврядування;</w:t>
      </w:r>
    </w:p>
    <w:p w:rsidR="00CB757F" w:rsidRPr="006E6117" w:rsidRDefault="00CB757F" w:rsidP="007D078B">
      <w:pPr>
        <w:spacing w:after="0" w:line="240" w:lineRule="auto"/>
        <w:ind w:right="55" w:firstLine="567"/>
        <w:jc w:val="both"/>
        <w:rPr>
          <w:rFonts w:ascii="Times New Roman" w:hAnsi="Times New Roman"/>
          <w:sz w:val="28"/>
          <w:szCs w:val="28"/>
        </w:rPr>
      </w:pPr>
      <w:r w:rsidRPr="006E6117">
        <w:rPr>
          <w:rFonts w:ascii="Times New Roman" w:hAnsi="Times New Roman"/>
          <w:sz w:val="28"/>
          <w:szCs w:val="28"/>
        </w:rPr>
        <w:t>інших нормативно-правових актів, зокрема тих, які регулюють бюджетні відносини в умовах воєнного стану.</w:t>
      </w:r>
    </w:p>
    <w:p w:rsidR="00CB757F" w:rsidRPr="006E6117" w:rsidRDefault="00CB757F" w:rsidP="00CB757F">
      <w:pPr>
        <w:spacing w:after="0" w:line="240" w:lineRule="auto"/>
        <w:ind w:firstLine="567"/>
        <w:jc w:val="both"/>
        <w:rPr>
          <w:rFonts w:ascii="Times New Roman" w:eastAsia="Times New Roman" w:hAnsi="Times New Roman"/>
          <w:b/>
          <w:color w:val="000000"/>
          <w:sz w:val="28"/>
          <w:szCs w:val="28"/>
          <w:lang w:eastAsia="uk-UA"/>
        </w:rPr>
      </w:pPr>
      <w:r w:rsidRPr="006E6117">
        <w:rPr>
          <w:rFonts w:ascii="Times New Roman" w:eastAsia="Times New Roman" w:hAnsi="Times New Roman"/>
          <w:b/>
          <w:color w:val="000000"/>
          <w:sz w:val="28"/>
          <w:szCs w:val="28"/>
          <w:lang w:eastAsia="uk-UA"/>
        </w:rPr>
        <w:t>Видатки</w:t>
      </w:r>
    </w:p>
    <w:p w:rsidR="00CB757F" w:rsidRPr="006E6117" w:rsidRDefault="00CB757F" w:rsidP="00CB757F">
      <w:pPr>
        <w:shd w:val="clear" w:color="auto" w:fill="FFFFFF"/>
        <w:spacing w:after="0" w:line="240" w:lineRule="auto"/>
        <w:ind w:firstLine="567"/>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 xml:space="preserve">Фінансування видатків бюджету Млинівської селищної територіальної громади у 2025 році здійснювалось відповідно до черговості, визначеної постановою Кабінетом Міністрів України від 9 червня 2021 року № 590 „Про затвердження Порядку виконання повноважень Державною казначейською службою в особливому режимі в умовах воєнного стануˮ (зі змінами) та під </w:t>
      </w:r>
      <w:r w:rsidRPr="006E6117">
        <w:rPr>
          <w:rFonts w:ascii="Times New Roman" w:eastAsia="Times New Roman" w:hAnsi="Times New Roman"/>
          <w:color w:val="000000"/>
          <w:sz w:val="28"/>
          <w:szCs w:val="28"/>
          <w:lang w:eastAsia="uk-UA"/>
        </w:rPr>
        <w:lastRenderedPageBreak/>
        <w:t xml:space="preserve">зареєстровані бюджетні зобов’язання головних розпорядників коштів в органах Державної казначейської служби України.  </w:t>
      </w:r>
    </w:p>
    <w:p w:rsidR="00CB757F" w:rsidRPr="006E6117" w:rsidRDefault="00CB757F" w:rsidP="00CB757F">
      <w:pPr>
        <w:shd w:val="clear" w:color="auto" w:fill="FFFFFF"/>
        <w:spacing w:after="0" w:line="240" w:lineRule="auto"/>
        <w:ind w:firstLine="567"/>
        <w:jc w:val="both"/>
        <w:rPr>
          <w:rFonts w:ascii="Times New Roman" w:eastAsia="Times New Roman" w:hAnsi="Times New Roman"/>
          <w:b/>
          <w:bCs/>
          <w:color w:val="000000"/>
          <w:sz w:val="28"/>
          <w:szCs w:val="28"/>
          <w:lang w:val="en-US" w:eastAsia="ru-RU"/>
        </w:rPr>
      </w:pPr>
      <w:r w:rsidRPr="006E6117">
        <w:rPr>
          <w:rFonts w:ascii="Times New Roman" w:eastAsia="Times New Roman" w:hAnsi="Times New Roman"/>
          <w:color w:val="000000"/>
          <w:sz w:val="28"/>
          <w:szCs w:val="28"/>
          <w:lang w:eastAsia="uk-UA"/>
        </w:rPr>
        <w:t xml:space="preserve">Обсяг видаткової частини місцевого бюджету Млинівської селищної територіальної громади </w:t>
      </w:r>
      <w:r w:rsidRPr="006E6117">
        <w:rPr>
          <w:rFonts w:ascii="Times New Roman" w:eastAsia="Times New Roman" w:hAnsi="Times New Roman"/>
          <w:b/>
          <w:bCs/>
          <w:color w:val="000000"/>
          <w:sz w:val="28"/>
          <w:szCs w:val="28"/>
          <w:lang w:eastAsia="uk-UA"/>
        </w:rPr>
        <w:t>за 2025 рік</w:t>
      </w:r>
      <w:r w:rsidRPr="006E6117">
        <w:rPr>
          <w:rFonts w:ascii="Times New Roman" w:eastAsia="Times New Roman" w:hAnsi="Times New Roman"/>
          <w:color w:val="000000"/>
          <w:sz w:val="28"/>
          <w:szCs w:val="28"/>
          <w:lang w:eastAsia="uk-UA"/>
        </w:rPr>
        <w:t xml:space="preserve"> склав </w:t>
      </w:r>
      <w:r w:rsidR="00A250B4" w:rsidRPr="006E6117">
        <w:rPr>
          <w:rFonts w:ascii="Times New Roman" w:eastAsia="Times New Roman" w:hAnsi="Times New Roman"/>
          <w:b/>
          <w:bCs/>
          <w:sz w:val="28"/>
          <w:szCs w:val="28"/>
          <w:lang w:eastAsia="uk-UA"/>
        </w:rPr>
        <w:t>255870,39</w:t>
      </w:r>
      <w:r w:rsidR="00A250B4" w:rsidRPr="006E6117">
        <w:rPr>
          <w:rFonts w:ascii="Times New Roman" w:eastAsia="Times New Roman" w:hAnsi="Times New Roman"/>
          <w:b/>
          <w:bCs/>
          <w:sz w:val="24"/>
          <w:szCs w:val="24"/>
          <w:lang w:eastAsia="uk-UA"/>
        </w:rPr>
        <w:t xml:space="preserve"> </w:t>
      </w:r>
      <w:r w:rsidRPr="006E6117">
        <w:rPr>
          <w:rFonts w:ascii="Times New Roman" w:eastAsia="Times New Roman" w:hAnsi="Times New Roman"/>
          <w:b/>
          <w:bCs/>
          <w:color w:val="000000"/>
          <w:sz w:val="28"/>
          <w:szCs w:val="28"/>
          <w:lang w:val="ru-RU" w:eastAsia="ru-RU"/>
        </w:rPr>
        <w:t>т</w:t>
      </w:r>
      <w:r w:rsidR="003A0212" w:rsidRPr="006E6117">
        <w:rPr>
          <w:rFonts w:ascii="Times New Roman" w:eastAsia="Times New Roman" w:hAnsi="Times New Roman"/>
          <w:b/>
          <w:bCs/>
          <w:color w:val="000000"/>
          <w:sz w:val="28"/>
          <w:szCs w:val="28"/>
          <w:lang w:val="ru-RU" w:eastAsia="ru-RU"/>
        </w:rPr>
        <w:t xml:space="preserve"> </w:t>
      </w:r>
      <w:r w:rsidRPr="006E6117">
        <w:rPr>
          <w:rFonts w:ascii="Times New Roman" w:eastAsia="Times New Roman" w:hAnsi="Times New Roman"/>
          <w:b/>
          <w:bCs/>
          <w:color w:val="000000"/>
          <w:sz w:val="28"/>
          <w:szCs w:val="28"/>
          <w:lang w:val="ru-RU" w:eastAsia="ru-RU"/>
        </w:rPr>
        <w:t xml:space="preserve">ис. </w:t>
      </w:r>
      <w:r w:rsidRPr="006E6117">
        <w:rPr>
          <w:rFonts w:ascii="Times New Roman" w:eastAsia="Times New Roman" w:hAnsi="Times New Roman"/>
          <w:b/>
          <w:bCs/>
          <w:color w:val="000000"/>
          <w:sz w:val="28"/>
          <w:szCs w:val="28"/>
          <w:lang w:eastAsia="ru-RU"/>
        </w:rPr>
        <w:t>г</w:t>
      </w:r>
      <w:r w:rsidRPr="006E6117">
        <w:rPr>
          <w:rFonts w:ascii="Times New Roman" w:eastAsia="Times New Roman" w:hAnsi="Times New Roman"/>
          <w:b/>
          <w:bCs/>
          <w:color w:val="000000"/>
          <w:sz w:val="28"/>
          <w:szCs w:val="28"/>
          <w:lang w:val="ru-RU" w:eastAsia="ru-RU"/>
        </w:rPr>
        <w:t>рн.</w:t>
      </w:r>
    </w:p>
    <w:p w:rsidR="00CB757F" w:rsidRPr="006E6117" w:rsidRDefault="00CB757F" w:rsidP="00F24218">
      <w:pPr>
        <w:numPr>
          <w:ilvl w:val="0"/>
          <w:numId w:val="19"/>
        </w:numPr>
        <w:spacing w:after="0" w:line="240" w:lineRule="auto"/>
        <w:rPr>
          <w:rFonts w:ascii="Times New Roman" w:eastAsia="Times New Roman" w:hAnsi="Times New Roman"/>
          <w:sz w:val="28"/>
          <w:szCs w:val="28"/>
          <w:lang w:val="ru-RU" w:eastAsia="ru-RU"/>
        </w:rPr>
      </w:pPr>
      <w:r w:rsidRPr="006E6117">
        <w:rPr>
          <w:rFonts w:ascii="Times New Roman" w:eastAsia="Times New Roman" w:hAnsi="Times New Roman"/>
          <w:color w:val="000000"/>
          <w:kern w:val="24"/>
          <w:sz w:val="28"/>
          <w:szCs w:val="28"/>
          <w:lang w:val="ru-RU" w:eastAsia="ru-RU"/>
        </w:rPr>
        <w:t xml:space="preserve">Освіта – </w:t>
      </w:r>
      <w:r w:rsidR="00A250B4" w:rsidRPr="006E6117">
        <w:rPr>
          <w:rFonts w:ascii="Times New Roman" w:eastAsia="Times New Roman" w:hAnsi="Times New Roman"/>
          <w:b/>
          <w:bCs/>
          <w:color w:val="000000"/>
          <w:kern w:val="24"/>
          <w:sz w:val="28"/>
          <w:szCs w:val="28"/>
          <w:lang w:val="ru-RU" w:eastAsia="ru-RU"/>
        </w:rPr>
        <w:t>64</w:t>
      </w:r>
      <w:r w:rsidRPr="006E6117">
        <w:rPr>
          <w:rFonts w:ascii="Times New Roman" w:eastAsia="Times New Roman" w:hAnsi="Times New Roman"/>
          <w:b/>
          <w:bCs/>
          <w:color w:val="000000"/>
          <w:kern w:val="24"/>
          <w:sz w:val="28"/>
          <w:szCs w:val="28"/>
          <w:lang w:val="ru-RU" w:eastAsia="ru-RU"/>
        </w:rPr>
        <w:t>,</w:t>
      </w:r>
      <w:r w:rsidR="00A250B4" w:rsidRPr="006E6117">
        <w:rPr>
          <w:rFonts w:ascii="Times New Roman" w:eastAsia="Times New Roman" w:hAnsi="Times New Roman"/>
          <w:b/>
          <w:bCs/>
          <w:color w:val="000000"/>
          <w:kern w:val="24"/>
          <w:sz w:val="28"/>
          <w:szCs w:val="28"/>
          <w:lang w:val="ru-RU" w:eastAsia="ru-RU"/>
        </w:rPr>
        <w:t>56</w:t>
      </w:r>
      <w:r w:rsidRPr="006E6117">
        <w:rPr>
          <w:rFonts w:ascii="Times New Roman" w:eastAsia="Times New Roman" w:hAnsi="Times New Roman"/>
          <w:b/>
          <w:bCs/>
          <w:color w:val="000000"/>
          <w:kern w:val="24"/>
          <w:sz w:val="28"/>
          <w:szCs w:val="28"/>
          <w:lang w:val="ru-RU" w:eastAsia="ru-RU"/>
        </w:rPr>
        <w:t xml:space="preserve"> %</w:t>
      </w:r>
    </w:p>
    <w:p w:rsidR="00CB757F" w:rsidRPr="006E6117" w:rsidRDefault="00CB757F" w:rsidP="00F24218">
      <w:pPr>
        <w:numPr>
          <w:ilvl w:val="0"/>
          <w:numId w:val="19"/>
        </w:numPr>
        <w:spacing w:after="0" w:line="240" w:lineRule="auto"/>
        <w:rPr>
          <w:rFonts w:ascii="Times New Roman" w:eastAsia="Times New Roman" w:hAnsi="Times New Roman"/>
          <w:sz w:val="28"/>
          <w:szCs w:val="28"/>
          <w:lang w:val="ru-RU" w:eastAsia="ru-RU"/>
        </w:rPr>
      </w:pPr>
      <w:r w:rsidRPr="006E6117">
        <w:rPr>
          <w:rFonts w:ascii="Times New Roman" w:eastAsia="Times New Roman" w:hAnsi="Times New Roman"/>
          <w:color w:val="000000"/>
          <w:kern w:val="24"/>
          <w:sz w:val="28"/>
          <w:szCs w:val="28"/>
          <w:lang w:val="ru-RU" w:eastAsia="ru-RU"/>
        </w:rPr>
        <w:t>Державне управління</w:t>
      </w:r>
      <w:r w:rsidRPr="006E6117">
        <w:rPr>
          <w:rFonts w:ascii="Times New Roman" w:eastAsia="Times New Roman" w:hAnsi="Times New Roman"/>
          <w:color w:val="000000"/>
          <w:kern w:val="24"/>
          <w:sz w:val="28"/>
          <w:szCs w:val="28"/>
          <w:lang w:eastAsia="ru-RU"/>
        </w:rPr>
        <w:t xml:space="preserve"> </w:t>
      </w:r>
      <w:r w:rsidRPr="006E6117">
        <w:rPr>
          <w:rFonts w:ascii="Times New Roman" w:eastAsia="Times New Roman" w:hAnsi="Times New Roman"/>
          <w:color w:val="000000"/>
          <w:kern w:val="24"/>
          <w:sz w:val="28"/>
          <w:szCs w:val="28"/>
          <w:lang w:val="ru-RU" w:eastAsia="ru-RU"/>
        </w:rPr>
        <w:t xml:space="preserve">– </w:t>
      </w:r>
      <w:r w:rsidRPr="006E6117">
        <w:rPr>
          <w:rFonts w:ascii="Times New Roman" w:eastAsia="Times New Roman" w:hAnsi="Times New Roman"/>
          <w:b/>
          <w:bCs/>
          <w:color w:val="000000"/>
          <w:kern w:val="24"/>
          <w:sz w:val="28"/>
          <w:szCs w:val="28"/>
          <w:lang w:val="ru-RU" w:eastAsia="ru-RU"/>
        </w:rPr>
        <w:t>1</w:t>
      </w:r>
      <w:r w:rsidR="00A250B4" w:rsidRPr="006E6117">
        <w:rPr>
          <w:rFonts w:ascii="Times New Roman" w:eastAsia="Times New Roman" w:hAnsi="Times New Roman"/>
          <w:b/>
          <w:bCs/>
          <w:color w:val="000000"/>
          <w:kern w:val="24"/>
          <w:sz w:val="28"/>
          <w:szCs w:val="28"/>
          <w:lang w:val="ru-RU" w:eastAsia="ru-RU"/>
        </w:rPr>
        <w:t>5</w:t>
      </w:r>
      <w:r w:rsidRPr="006E6117">
        <w:rPr>
          <w:rFonts w:ascii="Times New Roman" w:eastAsia="Times New Roman" w:hAnsi="Times New Roman"/>
          <w:b/>
          <w:bCs/>
          <w:color w:val="000000"/>
          <w:kern w:val="24"/>
          <w:sz w:val="28"/>
          <w:szCs w:val="28"/>
          <w:lang w:val="ru-RU" w:eastAsia="ru-RU"/>
        </w:rPr>
        <w:t>,</w:t>
      </w:r>
      <w:r w:rsidR="00A250B4" w:rsidRPr="006E6117">
        <w:rPr>
          <w:rFonts w:ascii="Times New Roman" w:eastAsia="Times New Roman" w:hAnsi="Times New Roman"/>
          <w:b/>
          <w:bCs/>
          <w:color w:val="000000"/>
          <w:kern w:val="24"/>
          <w:sz w:val="28"/>
          <w:szCs w:val="28"/>
          <w:lang w:val="ru-RU" w:eastAsia="ru-RU"/>
        </w:rPr>
        <w:t>37</w:t>
      </w:r>
      <w:r w:rsidRPr="006E6117">
        <w:rPr>
          <w:rFonts w:ascii="Times New Roman" w:eastAsia="Times New Roman" w:hAnsi="Times New Roman"/>
          <w:b/>
          <w:bCs/>
          <w:color w:val="000000"/>
          <w:kern w:val="24"/>
          <w:sz w:val="28"/>
          <w:szCs w:val="28"/>
          <w:lang w:val="ru-RU" w:eastAsia="ru-RU"/>
        </w:rPr>
        <w:t xml:space="preserve"> %</w:t>
      </w:r>
    </w:p>
    <w:p w:rsidR="00CB757F" w:rsidRPr="006E6117" w:rsidRDefault="00CB757F" w:rsidP="00F24218">
      <w:pPr>
        <w:numPr>
          <w:ilvl w:val="0"/>
          <w:numId w:val="19"/>
        </w:numPr>
        <w:spacing w:after="0" w:line="240" w:lineRule="auto"/>
        <w:rPr>
          <w:rFonts w:ascii="Times New Roman" w:eastAsia="Times New Roman" w:hAnsi="Times New Roman"/>
          <w:sz w:val="28"/>
          <w:szCs w:val="28"/>
          <w:lang w:val="ru-RU" w:eastAsia="ru-RU"/>
        </w:rPr>
      </w:pPr>
      <w:r w:rsidRPr="006E6117">
        <w:rPr>
          <w:rFonts w:ascii="Times New Roman" w:eastAsia="Times New Roman" w:hAnsi="Times New Roman"/>
          <w:color w:val="000000"/>
          <w:kern w:val="24"/>
          <w:sz w:val="28"/>
          <w:szCs w:val="28"/>
          <w:lang w:val="ru-RU" w:eastAsia="ru-RU"/>
        </w:rPr>
        <w:t>Охорона здоров</w:t>
      </w:r>
      <w:r w:rsidRPr="006E6117">
        <w:rPr>
          <w:rFonts w:ascii="Times New Roman" w:eastAsia="Times New Roman" w:hAnsi="Times New Roman"/>
          <w:color w:val="000000"/>
          <w:kern w:val="24"/>
          <w:sz w:val="28"/>
          <w:szCs w:val="28"/>
          <w:lang w:val="en-US" w:eastAsia="ru-RU"/>
        </w:rPr>
        <w:t>’</w:t>
      </w:r>
      <w:r w:rsidRPr="006E6117">
        <w:rPr>
          <w:rFonts w:ascii="Times New Roman" w:eastAsia="Times New Roman" w:hAnsi="Times New Roman"/>
          <w:color w:val="000000"/>
          <w:kern w:val="24"/>
          <w:sz w:val="28"/>
          <w:szCs w:val="28"/>
          <w:lang w:val="ru-RU" w:eastAsia="ru-RU"/>
        </w:rPr>
        <w:t xml:space="preserve">я – </w:t>
      </w:r>
      <w:r w:rsidR="00A250B4" w:rsidRPr="006E6117">
        <w:rPr>
          <w:rFonts w:ascii="Times New Roman" w:eastAsia="Times New Roman" w:hAnsi="Times New Roman"/>
          <w:b/>
          <w:bCs/>
          <w:color w:val="000000"/>
          <w:kern w:val="24"/>
          <w:sz w:val="28"/>
          <w:szCs w:val="28"/>
          <w:lang w:val="ru-RU" w:eastAsia="ru-RU"/>
        </w:rPr>
        <w:t>3,42</w:t>
      </w:r>
      <w:r w:rsidRPr="006E6117">
        <w:rPr>
          <w:rFonts w:ascii="Times New Roman" w:eastAsia="Times New Roman" w:hAnsi="Times New Roman"/>
          <w:b/>
          <w:bCs/>
          <w:color w:val="000000"/>
          <w:kern w:val="24"/>
          <w:sz w:val="28"/>
          <w:szCs w:val="28"/>
          <w:lang w:val="ru-RU" w:eastAsia="ru-RU"/>
        </w:rPr>
        <w:t xml:space="preserve"> %</w:t>
      </w:r>
    </w:p>
    <w:p w:rsidR="00CB757F" w:rsidRPr="006E6117" w:rsidRDefault="00CB757F" w:rsidP="00F24218">
      <w:pPr>
        <w:numPr>
          <w:ilvl w:val="0"/>
          <w:numId w:val="19"/>
        </w:numPr>
        <w:spacing w:after="0" w:line="240" w:lineRule="auto"/>
        <w:rPr>
          <w:rFonts w:ascii="Times New Roman" w:eastAsia="Times New Roman" w:hAnsi="Times New Roman"/>
          <w:sz w:val="28"/>
          <w:szCs w:val="28"/>
          <w:lang w:val="ru-RU" w:eastAsia="ru-RU"/>
        </w:rPr>
      </w:pPr>
      <w:r w:rsidRPr="006E6117">
        <w:rPr>
          <w:rFonts w:ascii="Times New Roman" w:eastAsia="Times New Roman" w:hAnsi="Times New Roman"/>
          <w:color w:val="000000"/>
          <w:sz w:val="28"/>
          <w:szCs w:val="28"/>
          <w:lang w:eastAsia="uk-UA"/>
        </w:rPr>
        <w:t>Фізична культура і спорт</w:t>
      </w:r>
      <w:r w:rsidRPr="006E6117">
        <w:rPr>
          <w:rFonts w:ascii="Times New Roman" w:eastAsia="Times New Roman" w:hAnsi="Times New Roman"/>
          <w:b/>
          <w:bCs/>
          <w:color w:val="000000"/>
          <w:kern w:val="24"/>
          <w:sz w:val="28"/>
          <w:szCs w:val="28"/>
          <w:lang w:val="ru-RU" w:eastAsia="ru-RU"/>
        </w:rPr>
        <w:t xml:space="preserve"> – 1,</w:t>
      </w:r>
      <w:r w:rsidR="00A250B4" w:rsidRPr="006E6117">
        <w:rPr>
          <w:rFonts w:ascii="Times New Roman" w:eastAsia="Times New Roman" w:hAnsi="Times New Roman"/>
          <w:b/>
          <w:bCs/>
          <w:color w:val="000000"/>
          <w:kern w:val="24"/>
          <w:sz w:val="28"/>
          <w:szCs w:val="28"/>
          <w:lang w:val="ru-RU" w:eastAsia="ru-RU"/>
        </w:rPr>
        <w:t>52</w:t>
      </w:r>
      <w:r w:rsidRPr="006E6117">
        <w:rPr>
          <w:rFonts w:ascii="Times New Roman" w:eastAsia="Times New Roman" w:hAnsi="Times New Roman"/>
          <w:b/>
          <w:bCs/>
          <w:color w:val="000000"/>
          <w:kern w:val="24"/>
          <w:sz w:val="28"/>
          <w:szCs w:val="28"/>
          <w:lang w:val="ru-RU" w:eastAsia="ru-RU"/>
        </w:rPr>
        <w:t xml:space="preserve"> %</w:t>
      </w:r>
    </w:p>
    <w:p w:rsidR="00CB757F" w:rsidRPr="006E6117" w:rsidRDefault="00CB757F" w:rsidP="00F24218">
      <w:pPr>
        <w:numPr>
          <w:ilvl w:val="0"/>
          <w:numId w:val="19"/>
        </w:numPr>
        <w:spacing w:after="0" w:line="240" w:lineRule="auto"/>
        <w:rPr>
          <w:rFonts w:ascii="Times New Roman" w:eastAsia="Times New Roman" w:hAnsi="Times New Roman"/>
          <w:sz w:val="28"/>
          <w:szCs w:val="28"/>
          <w:lang w:val="ru-RU" w:eastAsia="ru-RU"/>
        </w:rPr>
      </w:pPr>
      <w:r w:rsidRPr="006E6117">
        <w:rPr>
          <w:rFonts w:ascii="Times New Roman" w:eastAsia="Times New Roman" w:hAnsi="Times New Roman"/>
          <w:color w:val="000000"/>
          <w:sz w:val="28"/>
          <w:szCs w:val="28"/>
          <w:lang w:eastAsia="uk-UA"/>
        </w:rPr>
        <w:t>Культура та мистецтво</w:t>
      </w:r>
      <w:r w:rsidRPr="006E6117">
        <w:rPr>
          <w:rFonts w:ascii="Times New Roman" w:eastAsia="Times New Roman" w:hAnsi="Times New Roman"/>
          <w:color w:val="000000"/>
          <w:sz w:val="28"/>
          <w:szCs w:val="28"/>
          <w:lang w:val="en-US" w:eastAsia="uk-UA"/>
        </w:rPr>
        <w:t xml:space="preserve"> – </w:t>
      </w:r>
      <w:r w:rsidR="00A250B4" w:rsidRPr="006E6117">
        <w:rPr>
          <w:rFonts w:ascii="Times New Roman" w:eastAsia="Times New Roman" w:hAnsi="Times New Roman"/>
          <w:b/>
          <w:bCs/>
          <w:color w:val="000000"/>
          <w:sz w:val="28"/>
          <w:szCs w:val="28"/>
          <w:lang w:eastAsia="uk-UA"/>
        </w:rPr>
        <w:t>2</w:t>
      </w:r>
      <w:r w:rsidRPr="006E6117">
        <w:rPr>
          <w:rFonts w:ascii="Times New Roman" w:eastAsia="Times New Roman" w:hAnsi="Times New Roman"/>
          <w:b/>
          <w:bCs/>
          <w:color w:val="000000"/>
          <w:sz w:val="28"/>
          <w:szCs w:val="28"/>
          <w:lang w:eastAsia="uk-UA"/>
        </w:rPr>
        <w:t>,</w:t>
      </w:r>
      <w:r w:rsidR="00A250B4" w:rsidRPr="006E6117">
        <w:rPr>
          <w:rFonts w:ascii="Times New Roman" w:eastAsia="Times New Roman" w:hAnsi="Times New Roman"/>
          <w:b/>
          <w:bCs/>
          <w:color w:val="000000"/>
          <w:sz w:val="28"/>
          <w:szCs w:val="28"/>
          <w:lang w:eastAsia="uk-UA"/>
        </w:rPr>
        <w:t>7</w:t>
      </w:r>
      <w:r w:rsidRPr="006E6117">
        <w:rPr>
          <w:rFonts w:ascii="Times New Roman" w:eastAsia="Times New Roman" w:hAnsi="Times New Roman"/>
          <w:color w:val="000000"/>
          <w:sz w:val="28"/>
          <w:szCs w:val="28"/>
          <w:lang w:eastAsia="uk-UA"/>
        </w:rPr>
        <w:t xml:space="preserve"> </w:t>
      </w:r>
      <w:r w:rsidRPr="006E6117">
        <w:rPr>
          <w:rFonts w:ascii="Times New Roman" w:eastAsia="Times New Roman" w:hAnsi="Times New Roman"/>
          <w:color w:val="000000"/>
          <w:sz w:val="28"/>
          <w:szCs w:val="28"/>
          <w:lang w:val="en-US" w:eastAsia="uk-UA"/>
        </w:rPr>
        <w:t>%</w:t>
      </w:r>
    </w:p>
    <w:p w:rsidR="00CB757F" w:rsidRPr="006E6117" w:rsidRDefault="00CB757F" w:rsidP="00F24218">
      <w:pPr>
        <w:numPr>
          <w:ilvl w:val="0"/>
          <w:numId w:val="19"/>
        </w:numPr>
        <w:spacing w:after="0" w:line="240" w:lineRule="auto"/>
        <w:rPr>
          <w:rFonts w:ascii="Times New Roman" w:eastAsia="Times New Roman" w:hAnsi="Times New Roman"/>
          <w:sz w:val="28"/>
          <w:szCs w:val="28"/>
          <w:lang w:val="ru-RU" w:eastAsia="ru-RU"/>
        </w:rPr>
      </w:pPr>
      <w:r w:rsidRPr="006E6117">
        <w:rPr>
          <w:rFonts w:ascii="Times New Roman" w:eastAsia="Times New Roman" w:hAnsi="Times New Roman"/>
          <w:color w:val="000000"/>
          <w:kern w:val="24"/>
          <w:sz w:val="28"/>
          <w:szCs w:val="28"/>
          <w:lang w:val="ru-RU" w:eastAsia="ru-RU"/>
        </w:rPr>
        <w:t>Економічна діяльність</w:t>
      </w:r>
      <w:r w:rsidRPr="006E6117">
        <w:rPr>
          <w:rFonts w:ascii="Times New Roman" w:eastAsia="Times New Roman" w:hAnsi="Times New Roman"/>
          <w:color w:val="000000"/>
          <w:kern w:val="24"/>
          <w:sz w:val="28"/>
          <w:szCs w:val="28"/>
          <w:lang w:eastAsia="ru-RU"/>
        </w:rPr>
        <w:t xml:space="preserve"> </w:t>
      </w:r>
      <w:r w:rsidRPr="006E6117">
        <w:rPr>
          <w:rFonts w:ascii="Times New Roman" w:eastAsia="Times New Roman" w:hAnsi="Times New Roman"/>
          <w:color w:val="000000"/>
          <w:kern w:val="24"/>
          <w:sz w:val="28"/>
          <w:szCs w:val="28"/>
          <w:lang w:val="ru-RU" w:eastAsia="ru-RU"/>
        </w:rPr>
        <w:t xml:space="preserve">– </w:t>
      </w:r>
      <w:r w:rsidR="00A250B4" w:rsidRPr="006E6117">
        <w:rPr>
          <w:rFonts w:ascii="Times New Roman" w:eastAsia="Times New Roman" w:hAnsi="Times New Roman"/>
          <w:b/>
          <w:bCs/>
          <w:color w:val="000000"/>
          <w:kern w:val="24"/>
          <w:sz w:val="28"/>
          <w:szCs w:val="28"/>
          <w:lang w:val="ru-RU" w:eastAsia="ru-RU"/>
        </w:rPr>
        <w:t>4</w:t>
      </w:r>
      <w:r w:rsidRPr="006E6117">
        <w:rPr>
          <w:rFonts w:ascii="Times New Roman" w:eastAsia="Times New Roman" w:hAnsi="Times New Roman"/>
          <w:b/>
          <w:bCs/>
          <w:color w:val="000000"/>
          <w:kern w:val="24"/>
          <w:sz w:val="28"/>
          <w:szCs w:val="28"/>
          <w:lang w:val="ru-RU" w:eastAsia="ru-RU"/>
        </w:rPr>
        <w:t>,</w:t>
      </w:r>
      <w:r w:rsidR="00A250B4" w:rsidRPr="006E6117">
        <w:rPr>
          <w:rFonts w:ascii="Times New Roman" w:eastAsia="Times New Roman" w:hAnsi="Times New Roman"/>
          <w:b/>
          <w:bCs/>
          <w:color w:val="000000"/>
          <w:kern w:val="24"/>
          <w:sz w:val="28"/>
          <w:szCs w:val="28"/>
          <w:lang w:val="ru-RU" w:eastAsia="ru-RU"/>
        </w:rPr>
        <w:t>59</w:t>
      </w:r>
      <w:r w:rsidRPr="006E6117">
        <w:rPr>
          <w:rFonts w:ascii="Times New Roman" w:eastAsia="Times New Roman" w:hAnsi="Times New Roman"/>
          <w:b/>
          <w:bCs/>
          <w:color w:val="000000"/>
          <w:kern w:val="24"/>
          <w:sz w:val="28"/>
          <w:szCs w:val="28"/>
          <w:lang w:val="ru-RU" w:eastAsia="ru-RU"/>
        </w:rPr>
        <w:t xml:space="preserve"> %</w:t>
      </w:r>
    </w:p>
    <w:p w:rsidR="00CB757F" w:rsidRPr="006E6117" w:rsidRDefault="00CB757F" w:rsidP="00F24218">
      <w:pPr>
        <w:numPr>
          <w:ilvl w:val="0"/>
          <w:numId w:val="19"/>
        </w:numPr>
        <w:spacing w:after="0" w:line="240" w:lineRule="auto"/>
        <w:rPr>
          <w:rFonts w:ascii="Times New Roman" w:eastAsia="Times New Roman" w:hAnsi="Times New Roman"/>
          <w:sz w:val="28"/>
          <w:szCs w:val="28"/>
          <w:lang w:val="ru-RU" w:eastAsia="ru-RU"/>
        </w:rPr>
      </w:pPr>
      <w:r w:rsidRPr="006E6117">
        <w:rPr>
          <w:rFonts w:ascii="Times New Roman" w:eastAsia="Times New Roman" w:hAnsi="Times New Roman"/>
          <w:color w:val="000000"/>
          <w:kern w:val="24"/>
          <w:sz w:val="28"/>
          <w:szCs w:val="28"/>
          <w:lang w:val="ru-RU" w:eastAsia="ru-RU"/>
        </w:rPr>
        <w:t>Інша діяльність</w:t>
      </w:r>
      <w:r w:rsidRPr="006E6117">
        <w:rPr>
          <w:rFonts w:ascii="Times New Roman" w:eastAsia="Times New Roman" w:hAnsi="Times New Roman"/>
          <w:color w:val="000000"/>
          <w:kern w:val="24"/>
          <w:sz w:val="28"/>
          <w:szCs w:val="28"/>
          <w:lang w:eastAsia="ru-RU"/>
        </w:rPr>
        <w:t xml:space="preserve"> </w:t>
      </w:r>
      <w:r w:rsidRPr="006E6117">
        <w:rPr>
          <w:rFonts w:ascii="Times New Roman" w:eastAsia="Times New Roman" w:hAnsi="Times New Roman"/>
          <w:color w:val="000000"/>
          <w:kern w:val="24"/>
          <w:sz w:val="28"/>
          <w:szCs w:val="28"/>
          <w:lang w:val="ru-RU" w:eastAsia="ru-RU"/>
        </w:rPr>
        <w:t xml:space="preserve">– </w:t>
      </w:r>
      <w:r w:rsidRPr="006E6117">
        <w:rPr>
          <w:rFonts w:ascii="Times New Roman" w:eastAsia="Times New Roman" w:hAnsi="Times New Roman"/>
          <w:b/>
          <w:bCs/>
          <w:color w:val="000000"/>
          <w:kern w:val="24"/>
          <w:sz w:val="28"/>
          <w:szCs w:val="28"/>
          <w:lang w:val="ru-RU" w:eastAsia="ru-RU"/>
        </w:rPr>
        <w:t>1,</w:t>
      </w:r>
      <w:r w:rsidR="00A250B4" w:rsidRPr="006E6117">
        <w:rPr>
          <w:rFonts w:ascii="Times New Roman" w:eastAsia="Times New Roman" w:hAnsi="Times New Roman"/>
          <w:b/>
          <w:bCs/>
          <w:color w:val="000000"/>
          <w:kern w:val="24"/>
          <w:sz w:val="28"/>
          <w:szCs w:val="28"/>
          <w:lang w:val="ru-RU" w:eastAsia="ru-RU"/>
        </w:rPr>
        <w:t>06</w:t>
      </w:r>
      <w:r w:rsidRPr="006E6117">
        <w:rPr>
          <w:rFonts w:ascii="Times New Roman" w:eastAsia="Times New Roman" w:hAnsi="Times New Roman"/>
          <w:b/>
          <w:bCs/>
          <w:color w:val="000000"/>
          <w:kern w:val="24"/>
          <w:sz w:val="28"/>
          <w:szCs w:val="28"/>
          <w:lang w:val="ru-RU" w:eastAsia="ru-RU"/>
        </w:rPr>
        <w:t xml:space="preserve"> %</w:t>
      </w:r>
    </w:p>
    <w:p w:rsidR="00CB757F" w:rsidRPr="006E6117" w:rsidRDefault="00CB757F" w:rsidP="00F24218">
      <w:pPr>
        <w:numPr>
          <w:ilvl w:val="0"/>
          <w:numId w:val="19"/>
        </w:numPr>
        <w:spacing w:after="0" w:line="240" w:lineRule="auto"/>
        <w:rPr>
          <w:rFonts w:ascii="Times New Roman" w:eastAsia="Times New Roman" w:hAnsi="Times New Roman"/>
          <w:sz w:val="28"/>
          <w:szCs w:val="28"/>
          <w:lang w:val="ru-RU" w:eastAsia="ru-RU"/>
        </w:rPr>
      </w:pPr>
      <w:r w:rsidRPr="006E6117">
        <w:rPr>
          <w:rFonts w:ascii="Times New Roman" w:eastAsia="Times New Roman" w:hAnsi="Times New Roman"/>
          <w:color w:val="000000"/>
          <w:kern w:val="24"/>
          <w:sz w:val="28"/>
          <w:szCs w:val="28"/>
          <w:lang w:val="ru-RU" w:eastAsia="ru-RU"/>
        </w:rPr>
        <w:t xml:space="preserve">Житлово-комунальне господарство – </w:t>
      </w:r>
      <w:r w:rsidR="00A250B4" w:rsidRPr="006E6117">
        <w:rPr>
          <w:rFonts w:ascii="Times New Roman" w:eastAsia="Times New Roman" w:hAnsi="Times New Roman"/>
          <w:b/>
          <w:bCs/>
          <w:color w:val="000000"/>
          <w:kern w:val="24"/>
          <w:sz w:val="28"/>
          <w:szCs w:val="28"/>
          <w:lang w:val="ru-RU" w:eastAsia="ru-RU"/>
        </w:rPr>
        <w:t>3</w:t>
      </w:r>
      <w:r w:rsidRPr="006E6117">
        <w:rPr>
          <w:rFonts w:ascii="Times New Roman" w:eastAsia="Times New Roman" w:hAnsi="Times New Roman"/>
          <w:b/>
          <w:bCs/>
          <w:color w:val="000000"/>
          <w:kern w:val="24"/>
          <w:sz w:val="28"/>
          <w:szCs w:val="28"/>
          <w:lang w:val="ru-RU" w:eastAsia="ru-RU"/>
        </w:rPr>
        <w:t>,</w:t>
      </w:r>
      <w:r w:rsidR="00A250B4" w:rsidRPr="006E6117">
        <w:rPr>
          <w:rFonts w:ascii="Times New Roman" w:eastAsia="Times New Roman" w:hAnsi="Times New Roman"/>
          <w:b/>
          <w:bCs/>
          <w:color w:val="000000"/>
          <w:kern w:val="24"/>
          <w:sz w:val="28"/>
          <w:szCs w:val="28"/>
          <w:lang w:val="ru-RU" w:eastAsia="ru-RU"/>
        </w:rPr>
        <w:t>97</w:t>
      </w:r>
      <w:r w:rsidRPr="006E6117">
        <w:rPr>
          <w:rFonts w:ascii="Times New Roman" w:eastAsia="Times New Roman" w:hAnsi="Times New Roman"/>
          <w:b/>
          <w:bCs/>
          <w:color w:val="000000"/>
          <w:kern w:val="24"/>
          <w:sz w:val="28"/>
          <w:szCs w:val="28"/>
          <w:lang w:val="ru-RU" w:eastAsia="ru-RU"/>
        </w:rPr>
        <w:t xml:space="preserve"> %</w:t>
      </w:r>
    </w:p>
    <w:p w:rsidR="00CB757F" w:rsidRPr="006E6117" w:rsidRDefault="00CB757F" w:rsidP="006E6117">
      <w:pPr>
        <w:numPr>
          <w:ilvl w:val="0"/>
          <w:numId w:val="19"/>
        </w:numPr>
        <w:spacing w:after="0" w:line="240" w:lineRule="auto"/>
        <w:rPr>
          <w:rFonts w:ascii="Times New Roman" w:eastAsia="Times New Roman" w:hAnsi="Times New Roman"/>
          <w:sz w:val="28"/>
          <w:szCs w:val="28"/>
          <w:lang w:val="ru-RU" w:eastAsia="ru-RU"/>
        </w:rPr>
      </w:pPr>
      <w:r w:rsidRPr="006E6117">
        <w:rPr>
          <w:rFonts w:ascii="Times New Roman" w:eastAsia="Times New Roman" w:hAnsi="Times New Roman"/>
          <w:color w:val="000000"/>
          <w:kern w:val="24"/>
          <w:sz w:val="28"/>
          <w:szCs w:val="28"/>
          <w:lang w:val="ru-RU" w:eastAsia="ru-RU"/>
        </w:rPr>
        <w:t>Соціальний захист та соціальне забезпечення</w:t>
      </w:r>
      <w:r w:rsidRPr="006E6117">
        <w:rPr>
          <w:rFonts w:ascii="Times New Roman" w:eastAsia="Times New Roman" w:hAnsi="Times New Roman"/>
          <w:color w:val="000000"/>
          <w:kern w:val="24"/>
          <w:sz w:val="28"/>
          <w:szCs w:val="28"/>
          <w:lang w:eastAsia="ru-RU"/>
        </w:rPr>
        <w:t xml:space="preserve"> </w:t>
      </w:r>
      <w:r w:rsidRPr="006E6117">
        <w:rPr>
          <w:rFonts w:ascii="Times New Roman" w:eastAsia="Times New Roman" w:hAnsi="Times New Roman"/>
          <w:color w:val="000000"/>
          <w:kern w:val="24"/>
          <w:sz w:val="28"/>
          <w:szCs w:val="28"/>
          <w:lang w:val="ru-RU" w:eastAsia="ru-RU"/>
        </w:rPr>
        <w:t xml:space="preserve">– </w:t>
      </w:r>
      <w:r w:rsidR="00A250B4" w:rsidRPr="006E6117">
        <w:rPr>
          <w:rFonts w:ascii="Times New Roman" w:eastAsia="Times New Roman" w:hAnsi="Times New Roman"/>
          <w:b/>
          <w:bCs/>
          <w:color w:val="000000"/>
          <w:kern w:val="24"/>
          <w:sz w:val="28"/>
          <w:szCs w:val="28"/>
          <w:lang w:val="ru-RU" w:eastAsia="ru-RU"/>
        </w:rPr>
        <w:t>2</w:t>
      </w:r>
      <w:r w:rsidRPr="006E6117">
        <w:rPr>
          <w:rFonts w:ascii="Times New Roman" w:eastAsia="Times New Roman" w:hAnsi="Times New Roman"/>
          <w:b/>
          <w:bCs/>
          <w:color w:val="000000"/>
          <w:kern w:val="24"/>
          <w:sz w:val="28"/>
          <w:szCs w:val="28"/>
          <w:lang w:val="ru-RU" w:eastAsia="ru-RU"/>
        </w:rPr>
        <w:t>,</w:t>
      </w:r>
      <w:r w:rsidR="00A250B4" w:rsidRPr="006E6117">
        <w:rPr>
          <w:rFonts w:ascii="Times New Roman" w:eastAsia="Times New Roman" w:hAnsi="Times New Roman"/>
          <w:b/>
          <w:bCs/>
          <w:color w:val="000000"/>
          <w:kern w:val="24"/>
          <w:sz w:val="28"/>
          <w:szCs w:val="28"/>
          <w:lang w:val="ru-RU" w:eastAsia="ru-RU"/>
        </w:rPr>
        <w:t>83</w:t>
      </w:r>
      <w:r w:rsidRPr="006E6117">
        <w:rPr>
          <w:rFonts w:ascii="Times New Roman" w:eastAsia="Times New Roman" w:hAnsi="Times New Roman"/>
          <w:b/>
          <w:bCs/>
          <w:color w:val="000000"/>
          <w:kern w:val="24"/>
          <w:sz w:val="28"/>
          <w:szCs w:val="28"/>
          <w:lang w:val="ru-RU" w:eastAsia="ru-RU"/>
        </w:rPr>
        <w:t xml:space="preserve"> %</w:t>
      </w:r>
    </w:p>
    <w:p w:rsidR="00CB757F" w:rsidRPr="00147B02" w:rsidRDefault="00CB757F" w:rsidP="00147B02">
      <w:pPr>
        <w:spacing w:after="0" w:line="240" w:lineRule="auto"/>
        <w:jc w:val="center"/>
        <w:rPr>
          <w:rFonts w:ascii="Times New Roman" w:eastAsia="Times New Roman" w:hAnsi="Times New Roman"/>
          <w:b/>
          <w:sz w:val="28"/>
          <w:szCs w:val="28"/>
          <w:u w:val="single"/>
          <w:lang w:eastAsia="uk-UA"/>
        </w:rPr>
      </w:pPr>
    </w:p>
    <w:p w:rsidR="00CB757F" w:rsidRDefault="003A651D" w:rsidP="00147B02">
      <w:pPr>
        <w:spacing w:after="0" w:line="240" w:lineRule="auto"/>
        <w:ind w:left="142"/>
        <w:jc w:val="center"/>
        <w:rPr>
          <w:rFonts w:ascii="Times New Roman" w:eastAsia="Times New Roman" w:hAnsi="Times New Roman"/>
          <w:lang w:eastAsia="uk-UA"/>
        </w:rPr>
      </w:pPr>
      <w:bookmarkStart w:id="75" w:name="_Hlk222923562"/>
      <w:r w:rsidRPr="00147B02">
        <w:rPr>
          <w:rFonts w:ascii="Times New Roman" w:eastAsia="Times New Roman" w:hAnsi="Times New Roman"/>
          <w:bCs/>
          <w:sz w:val="24"/>
          <w:szCs w:val="24"/>
          <w:u w:val="single"/>
          <w:lang w:eastAsia="uk-UA"/>
        </w:rPr>
        <w:t>Таблиця 2</w:t>
      </w:r>
      <w:r w:rsidR="002D48C4">
        <w:rPr>
          <w:rFonts w:ascii="Times New Roman" w:eastAsia="Times New Roman" w:hAnsi="Times New Roman"/>
          <w:bCs/>
          <w:sz w:val="24"/>
          <w:szCs w:val="24"/>
          <w:u w:val="single"/>
          <w:lang w:eastAsia="uk-UA"/>
        </w:rPr>
        <w:t>0</w:t>
      </w:r>
      <w:r w:rsidRPr="00147B02">
        <w:rPr>
          <w:rFonts w:ascii="Times New Roman" w:eastAsia="Times New Roman" w:hAnsi="Times New Roman"/>
          <w:bCs/>
          <w:sz w:val="24"/>
          <w:szCs w:val="24"/>
          <w:u w:val="single"/>
          <w:lang w:eastAsia="uk-UA"/>
        </w:rPr>
        <w:t xml:space="preserve">. </w:t>
      </w:r>
      <w:r w:rsidR="00CB757F" w:rsidRPr="00147B02">
        <w:rPr>
          <w:rFonts w:ascii="Times New Roman" w:eastAsia="Times New Roman" w:hAnsi="Times New Roman"/>
          <w:bCs/>
          <w:sz w:val="24"/>
          <w:szCs w:val="24"/>
          <w:u w:val="single"/>
          <w:lang w:eastAsia="uk-UA"/>
        </w:rPr>
        <w:t>Видатки</w:t>
      </w:r>
      <w:r w:rsidR="006964A6" w:rsidRPr="00147B02">
        <w:rPr>
          <w:rFonts w:ascii="Times New Roman" w:eastAsia="Times New Roman" w:hAnsi="Times New Roman"/>
          <w:bCs/>
          <w:sz w:val="24"/>
          <w:szCs w:val="24"/>
          <w:u w:val="single"/>
          <w:lang w:eastAsia="uk-UA"/>
        </w:rPr>
        <w:t xml:space="preserve"> </w:t>
      </w:r>
      <w:r w:rsidR="00CB757F" w:rsidRPr="00147B02">
        <w:rPr>
          <w:rFonts w:ascii="Times New Roman" w:eastAsia="Times New Roman" w:hAnsi="Times New Roman"/>
          <w:bCs/>
          <w:sz w:val="24"/>
          <w:szCs w:val="24"/>
          <w:u w:val="single"/>
          <w:lang w:eastAsia="uk-UA"/>
        </w:rPr>
        <w:t>Млинівської територіальної громади за галузевим принципом</w:t>
      </w:r>
      <w:r w:rsidR="006964A6" w:rsidRPr="00147B02">
        <w:rPr>
          <w:rFonts w:ascii="Times New Roman" w:eastAsia="Times New Roman" w:hAnsi="Times New Roman"/>
          <w:bCs/>
          <w:sz w:val="24"/>
          <w:szCs w:val="24"/>
          <w:u w:val="single"/>
          <w:lang w:eastAsia="uk-UA"/>
        </w:rPr>
        <w:t xml:space="preserve"> </w:t>
      </w:r>
      <w:r w:rsidR="00CB757F" w:rsidRPr="00147B02">
        <w:rPr>
          <w:rFonts w:ascii="Times New Roman" w:eastAsia="Times New Roman" w:hAnsi="Times New Roman"/>
          <w:bCs/>
          <w:sz w:val="24"/>
          <w:szCs w:val="24"/>
          <w:u w:val="single"/>
          <w:lang w:eastAsia="uk-UA"/>
        </w:rPr>
        <w:t>за 2023 - 2025 роки</w:t>
      </w:r>
      <w:r w:rsidR="00CB757F" w:rsidRPr="006964A6">
        <w:rPr>
          <w:rFonts w:ascii="Times New Roman" w:eastAsia="Times New Roman" w:hAnsi="Times New Roman"/>
          <w:bCs/>
          <w:sz w:val="24"/>
          <w:szCs w:val="24"/>
          <w:lang w:eastAsia="uk-UA"/>
        </w:rPr>
        <w:t xml:space="preserve"> </w:t>
      </w:r>
      <w:bookmarkEnd w:id="75"/>
      <w:r w:rsidR="006964A6">
        <w:rPr>
          <w:rFonts w:ascii="Times New Roman" w:eastAsia="Times New Roman" w:hAnsi="Times New Roman"/>
          <w:bCs/>
          <w:sz w:val="24"/>
          <w:szCs w:val="24"/>
          <w:lang w:eastAsia="uk-UA"/>
        </w:rPr>
        <w:t xml:space="preserve"> </w:t>
      </w:r>
      <w:r w:rsidR="00CB757F" w:rsidRPr="006964A6">
        <w:rPr>
          <w:rFonts w:ascii="Times New Roman" w:eastAsia="Times New Roman" w:hAnsi="Times New Roman"/>
          <w:lang w:eastAsia="uk-UA"/>
        </w:rPr>
        <w:t>тис. грн</w:t>
      </w:r>
    </w:p>
    <w:p w:rsidR="00147B02" w:rsidRPr="006E6117" w:rsidRDefault="00147B02" w:rsidP="00147B02">
      <w:pPr>
        <w:spacing w:after="0" w:line="240" w:lineRule="auto"/>
        <w:ind w:left="142"/>
        <w:jc w:val="center"/>
        <w:rPr>
          <w:rFonts w:ascii="Times New Roman" w:eastAsia="Times New Roman" w:hAnsi="Times New Roman"/>
          <w:b/>
          <w:bCs/>
          <w:lang w:eastAsia="uk-UA"/>
        </w:rPr>
      </w:pPr>
    </w:p>
    <w:tbl>
      <w:tblPr>
        <w:tblW w:w="10065" w:type="dxa"/>
        <w:tblInd w:w="-318" w:type="dxa"/>
        <w:tblLook w:val="00A0"/>
      </w:tblPr>
      <w:tblGrid>
        <w:gridCol w:w="1932"/>
        <w:gridCol w:w="1560"/>
        <w:gridCol w:w="1524"/>
        <w:gridCol w:w="1723"/>
        <w:gridCol w:w="1767"/>
        <w:gridCol w:w="1559"/>
      </w:tblGrid>
      <w:tr w:rsidR="00CB757F" w:rsidRPr="006E6117" w:rsidTr="00147B02">
        <w:trPr>
          <w:trHeight w:val="507"/>
        </w:trPr>
        <w:tc>
          <w:tcPr>
            <w:tcW w:w="1932" w:type="dxa"/>
            <w:vMerge w:val="restart"/>
            <w:tcBorders>
              <w:top w:val="single" w:sz="4" w:space="0" w:color="auto"/>
              <w:left w:val="single" w:sz="4" w:space="0" w:color="auto"/>
              <w:bottom w:val="single" w:sz="4" w:space="0" w:color="000000"/>
              <w:right w:val="single" w:sz="4" w:space="0" w:color="auto"/>
            </w:tcBorders>
            <w:vAlign w:val="center"/>
          </w:tcPr>
          <w:p w:rsidR="00CB757F" w:rsidRPr="006E6117" w:rsidRDefault="00CB757F" w:rsidP="00CB757F">
            <w:pPr>
              <w:shd w:val="clear" w:color="auto" w:fill="FFFFFF"/>
              <w:spacing w:after="160" w:line="240" w:lineRule="auto"/>
              <w:jc w:val="center"/>
              <w:rPr>
                <w:rFonts w:ascii="Times New Roman" w:eastAsia="Times New Roman" w:hAnsi="Times New Roman"/>
                <w:b/>
                <w:bCs/>
                <w:color w:val="000000"/>
                <w:sz w:val="20"/>
                <w:szCs w:val="20"/>
                <w:lang w:eastAsia="uk-UA"/>
              </w:rPr>
            </w:pPr>
            <w:r w:rsidRPr="006E6117">
              <w:rPr>
                <w:rFonts w:ascii="Times New Roman" w:eastAsia="Times New Roman" w:hAnsi="Times New Roman"/>
                <w:b/>
                <w:bCs/>
                <w:color w:val="000000"/>
                <w:sz w:val="20"/>
                <w:szCs w:val="20"/>
                <w:lang w:eastAsia="uk-UA"/>
              </w:rPr>
              <w:t> </w:t>
            </w:r>
          </w:p>
        </w:tc>
        <w:tc>
          <w:tcPr>
            <w:tcW w:w="1560" w:type="dxa"/>
            <w:vMerge w:val="restart"/>
            <w:tcBorders>
              <w:top w:val="single" w:sz="4" w:space="0" w:color="auto"/>
              <w:left w:val="single" w:sz="4" w:space="0" w:color="auto"/>
              <w:bottom w:val="single" w:sz="4" w:space="0" w:color="000000"/>
              <w:right w:val="single" w:sz="4" w:space="0" w:color="auto"/>
            </w:tcBorders>
            <w:vAlign w:val="center"/>
          </w:tcPr>
          <w:p w:rsidR="00CB757F" w:rsidRPr="006E6117" w:rsidRDefault="00CB757F" w:rsidP="00CB757F">
            <w:pPr>
              <w:shd w:val="clear" w:color="auto" w:fill="FFFFFF"/>
              <w:spacing w:after="160" w:line="240" w:lineRule="auto"/>
              <w:jc w:val="center"/>
              <w:rPr>
                <w:rFonts w:ascii="Times New Roman" w:eastAsia="Times New Roman" w:hAnsi="Times New Roman"/>
                <w:b/>
                <w:bCs/>
                <w:color w:val="000000"/>
                <w:sz w:val="20"/>
                <w:szCs w:val="20"/>
                <w:lang w:eastAsia="uk-UA"/>
              </w:rPr>
            </w:pPr>
            <w:r w:rsidRPr="006E6117">
              <w:rPr>
                <w:rFonts w:ascii="Times New Roman" w:eastAsia="Times New Roman" w:hAnsi="Times New Roman"/>
                <w:b/>
                <w:bCs/>
                <w:color w:val="000000"/>
                <w:sz w:val="20"/>
                <w:szCs w:val="20"/>
                <w:lang w:eastAsia="uk-UA"/>
              </w:rPr>
              <w:t>2023</w:t>
            </w:r>
          </w:p>
        </w:tc>
        <w:tc>
          <w:tcPr>
            <w:tcW w:w="3247" w:type="dxa"/>
            <w:gridSpan w:val="2"/>
            <w:tcBorders>
              <w:top w:val="single" w:sz="4" w:space="0" w:color="auto"/>
              <w:left w:val="nil"/>
              <w:bottom w:val="single" w:sz="4" w:space="0" w:color="auto"/>
              <w:right w:val="single" w:sz="4" w:space="0" w:color="000000"/>
            </w:tcBorders>
            <w:vAlign w:val="center"/>
          </w:tcPr>
          <w:p w:rsidR="00CB757F" w:rsidRPr="006E6117" w:rsidRDefault="00CB757F" w:rsidP="00CB757F">
            <w:pPr>
              <w:shd w:val="clear" w:color="auto" w:fill="FFFFFF"/>
              <w:spacing w:after="160" w:line="240" w:lineRule="auto"/>
              <w:jc w:val="center"/>
              <w:rPr>
                <w:rFonts w:ascii="Times New Roman" w:eastAsia="Times New Roman" w:hAnsi="Times New Roman"/>
                <w:b/>
                <w:bCs/>
                <w:color w:val="000000"/>
                <w:sz w:val="20"/>
                <w:szCs w:val="20"/>
                <w:lang w:eastAsia="uk-UA"/>
              </w:rPr>
            </w:pPr>
            <w:r w:rsidRPr="006E6117">
              <w:rPr>
                <w:rFonts w:ascii="Times New Roman" w:eastAsia="Times New Roman" w:hAnsi="Times New Roman"/>
                <w:b/>
                <w:bCs/>
                <w:color w:val="000000"/>
                <w:sz w:val="20"/>
                <w:szCs w:val="20"/>
                <w:lang w:eastAsia="uk-UA"/>
              </w:rPr>
              <w:t>2024</w:t>
            </w:r>
          </w:p>
        </w:tc>
        <w:tc>
          <w:tcPr>
            <w:tcW w:w="1767" w:type="dxa"/>
            <w:tcBorders>
              <w:top w:val="single" w:sz="4" w:space="0" w:color="auto"/>
              <w:left w:val="nil"/>
              <w:bottom w:val="single" w:sz="4" w:space="0" w:color="auto"/>
            </w:tcBorders>
          </w:tcPr>
          <w:p w:rsidR="00CB757F" w:rsidRPr="006E6117" w:rsidRDefault="00CB757F" w:rsidP="00CB757F">
            <w:pPr>
              <w:shd w:val="clear" w:color="auto" w:fill="FFFFFF"/>
              <w:spacing w:after="160" w:line="240" w:lineRule="auto"/>
              <w:jc w:val="center"/>
              <w:rPr>
                <w:rFonts w:ascii="Times New Roman" w:eastAsia="Times New Roman" w:hAnsi="Times New Roman"/>
                <w:b/>
                <w:bCs/>
                <w:color w:val="000000"/>
                <w:sz w:val="20"/>
                <w:szCs w:val="20"/>
                <w:lang w:eastAsia="uk-UA"/>
              </w:rPr>
            </w:pPr>
            <w:r w:rsidRPr="006E6117">
              <w:rPr>
                <w:rFonts w:ascii="Times New Roman" w:eastAsia="Times New Roman" w:hAnsi="Times New Roman"/>
                <w:b/>
                <w:bCs/>
                <w:color w:val="000000"/>
                <w:sz w:val="20"/>
                <w:szCs w:val="20"/>
                <w:lang w:eastAsia="uk-UA"/>
              </w:rPr>
              <w:t xml:space="preserve">                 2025</w:t>
            </w:r>
          </w:p>
        </w:tc>
        <w:tc>
          <w:tcPr>
            <w:tcW w:w="1559" w:type="dxa"/>
            <w:tcBorders>
              <w:top w:val="single" w:sz="4" w:space="0" w:color="auto"/>
              <w:bottom w:val="single" w:sz="4" w:space="0" w:color="auto"/>
              <w:right w:val="single" w:sz="4" w:space="0" w:color="000000"/>
            </w:tcBorders>
          </w:tcPr>
          <w:p w:rsidR="00CB757F" w:rsidRPr="006E6117" w:rsidRDefault="00CB757F" w:rsidP="00CB757F">
            <w:pPr>
              <w:shd w:val="clear" w:color="auto" w:fill="FFFFFF"/>
              <w:spacing w:after="160" w:line="240" w:lineRule="auto"/>
              <w:jc w:val="center"/>
              <w:rPr>
                <w:rFonts w:ascii="Times New Roman" w:eastAsia="Times New Roman" w:hAnsi="Times New Roman"/>
                <w:b/>
                <w:bCs/>
                <w:color w:val="000000"/>
                <w:sz w:val="20"/>
                <w:szCs w:val="20"/>
                <w:lang w:eastAsia="uk-UA"/>
              </w:rPr>
            </w:pPr>
          </w:p>
        </w:tc>
      </w:tr>
      <w:tr w:rsidR="00CB757F" w:rsidRPr="006E6117" w:rsidTr="00147B02">
        <w:trPr>
          <w:trHeight w:val="463"/>
        </w:trPr>
        <w:tc>
          <w:tcPr>
            <w:tcW w:w="1932" w:type="dxa"/>
            <w:vMerge/>
            <w:tcBorders>
              <w:top w:val="single" w:sz="4" w:space="0" w:color="auto"/>
              <w:left w:val="single" w:sz="4" w:space="0" w:color="auto"/>
              <w:bottom w:val="single" w:sz="4" w:space="0" w:color="000000"/>
              <w:right w:val="single" w:sz="4" w:space="0" w:color="auto"/>
            </w:tcBorders>
            <w:vAlign w:val="center"/>
          </w:tcPr>
          <w:p w:rsidR="00CB757F" w:rsidRPr="006E6117" w:rsidRDefault="00CB757F" w:rsidP="00CB757F">
            <w:pPr>
              <w:shd w:val="clear" w:color="auto" w:fill="FFFFFF"/>
              <w:spacing w:before="100" w:after="160" w:line="240" w:lineRule="auto"/>
              <w:rPr>
                <w:rFonts w:ascii="Times New Roman" w:eastAsia="Times New Roman" w:hAnsi="Times New Roman"/>
                <w:b/>
                <w:bCs/>
                <w:color w:val="000000"/>
                <w:sz w:val="20"/>
                <w:szCs w:val="20"/>
                <w:lang w:eastAsia="uk-UA"/>
              </w:rPr>
            </w:pPr>
          </w:p>
        </w:tc>
        <w:tc>
          <w:tcPr>
            <w:tcW w:w="1560" w:type="dxa"/>
            <w:vMerge/>
            <w:tcBorders>
              <w:top w:val="single" w:sz="4" w:space="0" w:color="auto"/>
              <w:left w:val="single" w:sz="4" w:space="0" w:color="auto"/>
              <w:bottom w:val="single" w:sz="4" w:space="0" w:color="000000"/>
              <w:right w:val="single" w:sz="4" w:space="0" w:color="auto"/>
            </w:tcBorders>
            <w:vAlign w:val="center"/>
          </w:tcPr>
          <w:p w:rsidR="00CB757F" w:rsidRPr="006E6117" w:rsidRDefault="00CB757F" w:rsidP="00CB757F">
            <w:pPr>
              <w:shd w:val="clear" w:color="auto" w:fill="FFFFFF"/>
              <w:spacing w:before="100" w:after="160" w:line="240" w:lineRule="auto"/>
              <w:rPr>
                <w:rFonts w:ascii="Times New Roman" w:eastAsia="Times New Roman" w:hAnsi="Times New Roman"/>
                <w:b/>
                <w:bCs/>
                <w:color w:val="000000"/>
                <w:sz w:val="20"/>
                <w:szCs w:val="20"/>
                <w:lang w:eastAsia="uk-UA"/>
              </w:rPr>
            </w:pPr>
          </w:p>
        </w:tc>
        <w:tc>
          <w:tcPr>
            <w:tcW w:w="1524"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b/>
                <w:bCs/>
                <w:color w:val="000000"/>
                <w:sz w:val="20"/>
                <w:szCs w:val="20"/>
                <w:lang w:eastAsia="uk-UA"/>
              </w:rPr>
            </w:pPr>
            <w:r w:rsidRPr="006E6117">
              <w:rPr>
                <w:rFonts w:ascii="Times New Roman" w:eastAsia="Times New Roman" w:hAnsi="Times New Roman"/>
                <w:b/>
                <w:bCs/>
                <w:color w:val="000000"/>
                <w:sz w:val="20"/>
                <w:szCs w:val="20"/>
                <w:lang w:eastAsia="uk-UA"/>
              </w:rPr>
              <w:t>план</w:t>
            </w:r>
          </w:p>
        </w:tc>
        <w:tc>
          <w:tcPr>
            <w:tcW w:w="1723"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b/>
                <w:bCs/>
                <w:color w:val="000000"/>
                <w:sz w:val="20"/>
                <w:szCs w:val="20"/>
                <w:lang w:eastAsia="uk-UA"/>
              </w:rPr>
            </w:pPr>
            <w:r w:rsidRPr="006E6117">
              <w:rPr>
                <w:rFonts w:ascii="Times New Roman" w:eastAsia="Times New Roman" w:hAnsi="Times New Roman"/>
                <w:b/>
                <w:bCs/>
                <w:color w:val="000000"/>
                <w:sz w:val="20"/>
                <w:szCs w:val="20"/>
                <w:lang w:eastAsia="uk-UA"/>
              </w:rPr>
              <w:t>факт</w:t>
            </w:r>
          </w:p>
        </w:tc>
        <w:tc>
          <w:tcPr>
            <w:tcW w:w="1767"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b/>
                <w:bCs/>
                <w:color w:val="000000"/>
                <w:sz w:val="20"/>
                <w:szCs w:val="20"/>
                <w:lang w:eastAsia="uk-UA"/>
              </w:rPr>
            </w:pPr>
            <w:r w:rsidRPr="006E6117">
              <w:rPr>
                <w:rFonts w:ascii="Times New Roman" w:eastAsia="Times New Roman" w:hAnsi="Times New Roman"/>
                <w:b/>
                <w:bCs/>
                <w:color w:val="000000"/>
                <w:sz w:val="20"/>
                <w:szCs w:val="20"/>
                <w:lang w:eastAsia="uk-UA"/>
              </w:rPr>
              <w:t>план</w:t>
            </w:r>
          </w:p>
        </w:tc>
        <w:tc>
          <w:tcPr>
            <w:tcW w:w="1559"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b/>
                <w:bCs/>
                <w:color w:val="000000"/>
                <w:sz w:val="20"/>
                <w:szCs w:val="20"/>
                <w:lang w:eastAsia="uk-UA"/>
              </w:rPr>
            </w:pPr>
            <w:r w:rsidRPr="006E6117">
              <w:rPr>
                <w:rFonts w:ascii="Times New Roman" w:eastAsia="Times New Roman" w:hAnsi="Times New Roman"/>
                <w:b/>
                <w:bCs/>
                <w:color w:val="000000"/>
                <w:sz w:val="20"/>
                <w:szCs w:val="20"/>
                <w:lang w:eastAsia="uk-UA"/>
              </w:rPr>
              <w:t>факт</w:t>
            </w:r>
          </w:p>
        </w:tc>
      </w:tr>
      <w:tr w:rsidR="00CB757F" w:rsidRPr="006E6117" w:rsidTr="00147B02">
        <w:trPr>
          <w:trHeight w:val="364"/>
        </w:trPr>
        <w:tc>
          <w:tcPr>
            <w:tcW w:w="1932" w:type="dxa"/>
            <w:tcBorders>
              <w:top w:val="nil"/>
              <w:left w:val="single" w:sz="4" w:space="0" w:color="auto"/>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rPr>
                <w:rFonts w:ascii="Times New Roman" w:eastAsia="Times New Roman" w:hAnsi="Times New Roman"/>
                <w:color w:val="000000"/>
                <w:sz w:val="21"/>
                <w:szCs w:val="21"/>
                <w:lang w:eastAsia="uk-UA"/>
              </w:rPr>
            </w:pPr>
            <w:r w:rsidRPr="006E6117">
              <w:rPr>
                <w:rFonts w:ascii="Times New Roman" w:eastAsia="Times New Roman" w:hAnsi="Times New Roman"/>
                <w:color w:val="000000"/>
                <w:sz w:val="21"/>
                <w:szCs w:val="21"/>
                <w:lang w:eastAsia="uk-UA"/>
              </w:rPr>
              <w:t>Державне управління</w:t>
            </w:r>
          </w:p>
        </w:tc>
        <w:tc>
          <w:tcPr>
            <w:tcW w:w="1560"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33140,37</w:t>
            </w:r>
          </w:p>
        </w:tc>
        <w:tc>
          <w:tcPr>
            <w:tcW w:w="1524"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31363,4</w:t>
            </w:r>
          </w:p>
        </w:tc>
        <w:tc>
          <w:tcPr>
            <w:tcW w:w="1723"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30240,0</w:t>
            </w:r>
          </w:p>
        </w:tc>
        <w:tc>
          <w:tcPr>
            <w:tcW w:w="1767"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39946,24</w:t>
            </w:r>
          </w:p>
        </w:tc>
        <w:tc>
          <w:tcPr>
            <w:tcW w:w="1559"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39 321,22</w:t>
            </w:r>
          </w:p>
        </w:tc>
      </w:tr>
      <w:tr w:rsidR="00CB757F" w:rsidRPr="006E6117" w:rsidTr="00147B02">
        <w:trPr>
          <w:trHeight w:val="364"/>
        </w:trPr>
        <w:tc>
          <w:tcPr>
            <w:tcW w:w="1932" w:type="dxa"/>
            <w:tcBorders>
              <w:top w:val="nil"/>
              <w:left w:val="single" w:sz="4" w:space="0" w:color="auto"/>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rPr>
                <w:rFonts w:ascii="Times New Roman" w:eastAsia="Times New Roman" w:hAnsi="Times New Roman"/>
                <w:color w:val="000000"/>
                <w:sz w:val="21"/>
                <w:szCs w:val="21"/>
                <w:lang w:eastAsia="uk-UA"/>
              </w:rPr>
            </w:pPr>
            <w:r w:rsidRPr="006E6117">
              <w:rPr>
                <w:rFonts w:ascii="Times New Roman" w:eastAsia="Times New Roman" w:hAnsi="Times New Roman"/>
                <w:color w:val="000000"/>
                <w:sz w:val="21"/>
                <w:szCs w:val="21"/>
                <w:lang w:eastAsia="uk-UA"/>
              </w:rPr>
              <w:t xml:space="preserve">Освіта </w:t>
            </w:r>
          </w:p>
        </w:tc>
        <w:tc>
          <w:tcPr>
            <w:tcW w:w="1560"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147995,41</w:t>
            </w:r>
          </w:p>
        </w:tc>
        <w:tc>
          <w:tcPr>
            <w:tcW w:w="1524"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161369,0</w:t>
            </w:r>
          </w:p>
        </w:tc>
        <w:tc>
          <w:tcPr>
            <w:tcW w:w="1723"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153123,8</w:t>
            </w:r>
          </w:p>
        </w:tc>
        <w:tc>
          <w:tcPr>
            <w:tcW w:w="1767"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167314,42</w:t>
            </w:r>
          </w:p>
        </w:tc>
        <w:tc>
          <w:tcPr>
            <w:tcW w:w="1559"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165184,75</w:t>
            </w:r>
          </w:p>
        </w:tc>
      </w:tr>
      <w:tr w:rsidR="00CB757F" w:rsidRPr="006E6117" w:rsidTr="00147B02">
        <w:trPr>
          <w:trHeight w:val="364"/>
        </w:trPr>
        <w:tc>
          <w:tcPr>
            <w:tcW w:w="1932" w:type="dxa"/>
            <w:tcBorders>
              <w:top w:val="nil"/>
              <w:left w:val="single" w:sz="4" w:space="0" w:color="auto"/>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rPr>
                <w:rFonts w:ascii="Times New Roman" w:eastAsia="Times New Roman" w:hAnsi="Times New Roman"/>
                <w:color w:val="000000"/>
                <w:sz w:val="21"/>
                <w:szCs w:val="21"/>
                <w:lang w:eastAsia="uk-UA"/>
              </w:rPr>
            </w:pPr>
            <w:r w:rsidRPr="006E6117">
              <w:rPr>
                <w:rFonts w:ascii="Times New Roman" w:eastAsia="Times New Roman" w:hAnsi="Times New Roman"/>
                <w:color w:val="000000"/>
                <w:sz w:val="21"/>
                <w:szCs w:val="21"/>
                <w:lang w:eastAsia="uk-UA"/>
              </w:rPr>
              <w:t>Охорона здоров’я</w:t>
            </w:r>
          </w:p>
        </w:tc>
        <w:tc>
          <w:tcPr>
            <w:tcW w:w="1560"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17142,64</w:t>
            </w:r>
          </w:p>
        </w:tc>
        <w:tc>
          <w:tcPr>
            <w:tcW w:w="1524"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11102,2</w:t>
            </w:r>
          </w:p>
        </w:tc>
        <w:tc>
          <w:tcPr>
            <w:tcW w:w="1723"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10664,2</w:t>
            </w:r>
          </w:p>
        </w:tc>
        <w:tc>
          <w:tcPr>
            <w:tcW w:w="1767"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9660,92</w:t>
            </w:r>
          </w:p>
        </w:tc>
        <w:tc>
          <w:tcPr>
            <w:tcW w:w="1559"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8740,56</w:t>
            </w:r>
          </w:p>
        </w:tc>
      </w:tr>
      <w:tr w:rsidR="00CB757F" w:rsidRPr="006E6117" w:rsidTr="00147B02">
        <w:trPr>
          <w:trHeight w:val="364"/>
        </w:trPr>
        <w:tc>
          <w:tcPr>
            <w:tcW w:w="1932" w:type="dxa"/>
            <w:tcBorders>
              <w:top w:val="nil"/>
              <w:left w:val="single" w:sz="4" w:space="0" w:color="auto"/>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rPr>
                <w:rFonts w:ascii="Times New Roman" w:eastAsia="Times New Roman" w:hAnsi="Times New Roman"/>
                <w:color w:val="000000"/>
                <w:sz w:val="21"/>
                <w:szCs w:val="21"/>
                <w:lang w:eastAsia="uk-UA"/>
              </w:rPr>
            </w:pPr>
            <w:r w:rsidRPr="006E6117">
              <w:rPr>
                <w:rFonts w:ascii="Times New Roman" w:eastAsia="Times New Roman" w:hAnsi="Times New Roman"/>
                <w:color w:val="000000"/>
                <w:sz w:val="21"/>
                <w:szCs w:val="21"/>
                <w:lang w:eastAsia="uk-UA"/>
              </w:rPr>
              <w:t>Соціальний захист та соціальне забезпечення</w:t>
            </w:r>
          </w:p>
        </w:tc>
        <w:tc>
          <w:tcPr>
            <w:tcW w:w="1560"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15471,20</w:t>
            </w:r>
          </w:p>
        </w:tc>
        <w:tc>
          <w:tcPr>
            <w:tcW w:w="1524"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7837,6</w:t>
            </w:r>
          </w:p>
        </w:tc>
        <w:tc>
          <w:tcPr>
            <w:tcW w:w="1723"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7705,9</w:t>
            </w:r>
          </w:p>
        </w:tc>
        <w:tc>
          <w:tcPr>
            <w:tcW w:w="1767"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p>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7274,91</w:t>
            </w:r>
          </w:p>
        </w:tc>
        <w:tc>
          <w:tcPr>
            <w:tcW w:w="1559"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p>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7229,66</w:t>
            </w:r>
          </w:p>
        </w:tc>
      </w:tr>
      <w:tr w:rsidR="00CB757F" w:rsidRPr="006E6117" w:rsidTr="00147B02">
        <w:trPr>
          <w:trHeight w:val="364"/>
        </w:trPr>
        <w:tc>
          <w:tcPr>
            <w:tcW w:w="1932" w:type="dxa"/>
            <w:tcBorders>
              <w:top w:val="nil"/>
              <w:left w:val="single" w:sz="4" w:space="0" w:color="auto"/>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rPr>
                <w:rFonts w:ascii="Times New Roman" w:eastAsia="Times New Roman" w:hAnsi="Times New Roman"/>
                <w:color w:val="000000"/>
                <w:sz w:val="21"/>
                <w:szCs w:val="21"/>
                <w:lang w:eastAsia="uk-UA"/>
              </w:rPr>
            </w:pPr>
            <w:r w:rsidRPr="006E6117">
              <w:rPr>
                <w:rFonts w:ascii="Times New Roman" w:eastAsia="Times New Roman" w:hAnsi="Times New Roman"/>
                <w:color w:val="000000"/>
                <w:sz w:val="21"/>
                <w:szCs w:val="21"/>
                <w:lang w:eastAsia="uk-UA"/>
              </w:rPr>
              <w:t>Культура та мистецтво</w:t>
            </w:r>
          </w:p>
        </w:tc>
        <w:tc>
          <w:tcPr>
            <w:tcW w:w="1560"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9514,70</w:t>
            </w:r>
          </w:p>
        </w:tc>
        <w:tc>
          <w:tcPr>
            <w:tcW w:w="1524"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7774,2</w:t>
            </w:r>
          </w:p>
        </w:tc>
        <w:tc>
          <w:tcPr>
            <w:tcW w:w="1723"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6393,7</w:t>
            </w:r>
          </w:p>
        </w:tc>
        <w:tc>
          <w:tcPr>
            <w:tcW w:w="1767"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8207,48</w:t>
            </w:r>
          </w:p>
        </w:tc>
        <w:tc>
          <w:tcPr>
            <w:tcW w:w="1559"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6917,32</w:t>
            </w:r>
          </w:p>
        </w:tc>
      </w:tr>
      <w:tr w:rsidR="00CB757F" w:rsidRPr="006E6117" w:rsidTr="00147B02">
        <w:trPr>
          <w:trHeight w:val="364"/>
        </w:trPr>
        <w:tc>
          <w:tcPr>
            <w:tcW w:w="1932" w:type="dxa"/>
            <w:tcBorders>
              <w:top w:val="nil"/>
              <w:left w:val="single" w:sz="4" w:space="0" w:color="auto"/>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rPr>
                <w:rFonts w:ascii="Times New Roman" w:eastAsia="Times New Roman" w:hAnsi="Times New Roman"/>
                <w:color w:val="000000"/>
                <w:sz w:val="21"/>
                <w:szCs w:val="21"/>
                <w:lang w:eastAsia="uk-UA"/>
              </w:rPr>
            </w:pPr>
            <w:r w:rsidRPr="006E6117">
              <w:rPr>
                <w:rFonts w:ascii="Times New Roman" w:eastAsia="Times New Roman" w:hAnsi="Times New Roman"/>
                <w:color w:val="000000"/>
                <w:sz w:val="21"/>
                <w:szCs w:val="21"/>
                <w:lang w:eastAsia="uk-UA"/>
              </w:rPr>
              <w:t>Фізична культура і спорт</w:t>
            </w:r>
          </w:p>
        </w:tc>
        <w:tc>
          <w:tcPr>
            <w:tcW w:w="1560"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5088,88</w:t>
            </w:r>
          </w:p>
        </w:tc>
        <w:tc>
          <w:tcPr>
            <w:tcW w:w="1524"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4326,1</w:t>
            </w:r>
          </w:p>
        </w:tc>
        <w:tc>
          <w:tcPr>
            <w:tcW w:w="1723"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4029,6</w:t>
            </w:r>
          </w:p>
        </w:tc>
        <w:tc>
          <w:tcPr>
            <w:tcW w:w="1767"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3971,70</w:t>
            </w:r>
          </w:p>
        </w:tc>
        <w:tc>
          <w:tcPr>
            <w:tcW w:w="1559"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3876,03</w:t>
            </w:r>
          </w:p>
        </w:tc>
      </w:tr>
      <w:tr w:rsidR="00CB757F" w:rsidRPr="006E6117" w:rsidTr="00147B02">
        <w:trPr>
          <w:trHeight w:val="364"/>
        </w:trPr>
        <w:tc>
          <w:tcPr>
            <w:tcW w:w="1932" w:type="dxa"/>
            <w:tcBorders>
              <w:top w:val="nil"/>
              <w:left w:val="single" w:sz="4" w:space="0" w:color="auto"/>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rPr>
                <w:rFonts w:ascii="Times New Roman" w:eastAsia="Times New Roman" w:hAnsi="Times New Roman"/>
                <w:color w:val="000000"/>
                <w:sz w:val="21"/>
                <w:szCs w:val="21"/>
                <w:lang w:eastAsia="uk-UA"/>
              </w:rPr>
            </w:pPr>
            <w:r w:rsidRPr="006E6117">
              <w:rPr>
                <w:rFonts w:ascii="Times New Roman" w:eastAsia="Times New Roman" w:hAnsi="Times New Roman"/>
                <w:color w:val="000000"/>
                <w:sz w:val="21"/>
                <w:szCs w:val="21"/>
                <w:lang w:eastAsia="uk-UA"/>
              </w:rPr>
              <w:t>Житлово-комунальне господарство</w:t>
            </w:r>
          </w:p>
        </w:tc>
        <w:tc>
          <w:tcPr>
            <w:tcW w:w="1560"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30091,01</w:t>
            </w:r>
          </w:p>
        </w:tc>
        <w:tc>
          <w:tcPr>
            <w:tcW w:w="1524"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9628,4</w:t>
            </w:r>
          </w:p>
        </w:tc>
        <w:tc>
          <w:tcPr>
            <w:tcW w:w="1723"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9159,5</w:t>
            </w:r>
          </w:p>
        </w:tc>
        <w:tc>
          <w:tcPr>
            <w:tcW w:w="1767"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10168,7</w:t>
            </w:r>
          </w:p>
        </w:tc>
        <w:tc>
          <w:tcPr>
            <w:tcW w:w="1559"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10164,4</w:t>
            </w:r>
          </w:p>
        </w:tc>
      </w:tr>
      <w:tr w:rsidR="00CB757F" w:rsidRPr="006E6117" w:rsidTr="00147B02">
        <w:trPr>
          <w:trHeight w:val="364"/>
        </w:trPr>
        <w:tc>
          <w:tcPr>
            <w:tcW w:w="1932" w:type="dxa"/>
            <w:tcBorders>
              <w:top w:val="nil"/>
              <w:left w:val="single" w:sz="4" w:space="0" w:color="auto"/>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rPr>
                <w:rFonts w:ascii="Times New Roman" w:eastAsia="Times New Roman" w:hAnsi="Times New Roman"/>
                <w:color w:val="000000"/>
                <w:sz w:val="21"/>
                <w:szCs w:val="21"/>
                <w:lang w:eastAsia="uk-UA"/>
              </w:rPr>
            </w:pPr>
            <w:r w:rsidRPr="006E6117">
              <w:rPr>
                <w:rFonts w:ascii="Times New Roman" w:eastAsia="Times New Roman" w:hAnsi="Times New Roman"/>
                <w:color w:val="000000"/>
                <w:sz w:val="21"/>
                <w:szCs w:val="21"/>
                <w:lang w:eastAsia="uk-UA"/>
              </w:rPr>
              <w:t>Економічна діяльність</w:t>
            </w:r>
          </w:p>
        </w:tc>
        <w:tc>
          <w:tcPr>
            <w:tcW w:w="1560"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16508,42</w:t>
            </w:r>
          </w:p>
        </w:tc>
        <w:tc>
          <w:tcPr>
            <w:tcW w:w="1524"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4254,4</w:t>
            </w:r>
          </w:p>
        </w:tc>
        <w:tc>
          <w:tcPr>
            <w:tcW w:w="1723"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4253,4</w:t>
            </w:r>
          </w:p>
        </w:tc>
        <w:tc>
          <w:tcPr>
            <w:tcW w:w="1767"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11734,3</w:t>
            </w:r>
          </w:p>
        </w:tc>
        <w:tc>
          <w:tcPr>
            <w:tcW w:w="1559"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11731,3</w:t>
            </w:r>
          </w:p>
        </w:tc>
      </w:tr>
      <w:tr w:rsidR="00CB757F" w:rsidRPr="006E6117" w:rsidTr="00147B02">
        <w:trPr>
          <w:trHeight w:val="364"/>
        </w:trPr>
        <w:tc>
          <w:tcPr>
            <w:tcW w:w="1932" w:type="dxa"/>
            <w:tcBorders>
              <w:top w:val="nil"/>
              <w:left w:val="single" w:sz="4" w:space="0" w:color="auto"/>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rPr>
                <w:rFonts w:ascii="Times New Roman" w:eastAsia="Times New Roman" w:hAnsi="Times New Roman"/>
                <w:color w:val="000000"/>
                <w:sz w:val="21"/>
                <w:szCs w:val="21"/>
                <w:lang w:eastAsia="uk-UA"/>
              </w:rPr>
            </w:pPr>
            <w:r w:rsidRPr="006E6117">
              <w:rPr>
                <w:rFonts w:ascii="Times New Roman" w:eastAsia="Times New Roman" w:hAnsi="Times New Roman"/>
                <w:color w:val="000000"/>
                <w:sz w:val="21"/>
                <w:szCs w:val="21"/>
                <w:lang w:eastAsia="uk-UA"/>
              </w:rPr>
              <w:t>Інша діяльність</w:t>
            </w:r>
          </w:p>
        </w:tc>
        <w:tc>
          <w:tcPr>
            <w:tcW w:w="1560"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13565,41</w:t>
            </w:r>
          </w:p>
        </w:tc>
        <w:tc>
          <w:tcPr>
            <w:tcW w:w="1524"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3434,4</w:t>
            </w:r>
          </w:p>
        </w:tc>
        <w:tc>
          <w:tcPr>
            <w:tcW w:w="1723"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2906,2</w:t>
            </w:r>
          </w:p>
        </w:tc>
        <w:tc>
          <w:tcPr>
            <w:tcW w:w="1767"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2776,93</w:t>
            </w:r>
          </w:p>
        </w:tc>
        <w:tc>
          <w:tcPr>
            <w:tcW w:w="1559"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sz w:val="21"/>
                <w:szCs w:val="21"/>
                <w:lang w:eastAsia="uk-UA"/>
              </w:rPr>
            </w:pPr>
            <w:r w:rsidRPr="006E6117">
              <w:rPr>
                <w:rFonts w:ascii="Times New Roman" w:eastAsia="Times New Roman" w:hAnsi="Times New Roman"/>
                <w:sz w:val="21"/>
                <w:szCs w:val="21"/>
                <w:lang w:eastAsia="uk-UA"/>
              </w:rPr>
              <w:t>2705,15</w:t>
            </w:r>
          </w:p>
        </w:tc>
      </w:tr>
      <w:tr w:rsidR="00CB757F" w:rsidRPr="006E6117" w:rsidTr="00147B02">
        <w:trPr>
          <w:trHeight w:val="364"/>
        </w:trPr>
        <w:tc>
          <w:tcPr>
            <w:tcW w:w="1932" w:type="dxa"/>
            <w:tcBorders>
              <w:top w:val="nil"/>
              <w:left w:val="single" w:sz="4" w:space="0" w:color="auto"/>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rPr>
                <w:rFonts w:ascii="Times New Roman" w:eastAsia="Times New Roman" w:hAnsi="Times New Roman"/>
                <w:b/>
                <w:bCs/>
                <w:sz w:val="21"/>
                <w:szCs w:val="21"/>
                <w:lang w:eastAsia="uk-UA"/>
              </w:rPr>
            </w:pPr>
            <w:r w:rsidRPr="006E6117">
              <w:rPr>
                <w:rFonts w:ascii="Times New Roman" w:eastAsia="Times New Roman" w:hAnsi="Times New Roman"/>
                <w:b/>
                <w:bCs/>
                <w:sz w:val="21"/>
                <w:szCs w:val="21"/>
                <w:lang w:eastAsia="uk-UA"/>
              </w:rPr>
              <w:t>ВСЬОГО</w:t>
            </w:r>
          </w:p>
        </w:tc>
        <w:tc>
          <w:tcPr>
            <w:tcW w:w="1560"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b/>
                <w:bCs/>
                <w:sz w:val="24"/>
                <w:szCs w:val="24"/>
                <w:lang w:eastAsia="uk-UA"/>
              </w:rPr>
            </w:pPr>
            <w:r w:rsidRPr="006E6117">
              <w:rPr>
                <w:rFonts w:ascii="Times New Roman" w:eastAsia="Times New Roman" w:hAnsi="Times New Roman"/>
                <w:b/>
                <w:bCs/>
                <w:sz w:val="24"/>
                <w:szCs w:val="24"/>
                <w:lang w:eastAsia="uk-UA"/>
              </w:rPr>
              <w:t>288518,04</w:t>
            </w:r>
          </w:p>
        </w:tc>
        <w:tc>
          <w:tcPr>
            <w:tcW w:w="1524"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b/>
                <w:bCs/>
                <w:sz w:val="24"/>
                <w:szCs w:val="24"/>
                <w:lang w:eastAsia="uk-UA"/>
              </w:rPr>
            </w:pPr>
            <w:r w:rsidRPr="006E6117">
              <w:rPr>
                <w:rFonts w:ascii="Times New Roman" w:eastAsia="Times New Roman" w:hAnsi="Times New Roman"/>
                <w:b/>
                <w:bCs/>
                <w:sz w:val="24"/>
                <w:szCs w:val="24"/>
                <w:lang w:eastAsia="uk-UA"/>
              </w:rPr>
              <w:t>241089,7</w:t>
            </w:r>
          </w:p>
        </w:tc>
        <w:tc>
          <w:tcPr>
            <w:tcW w:w="1723" w:type="dxa"/>
            <w:tcBorders>
              <w:top w:val="nil"/>
              <w:left w:val="nil"/>
              <w:bottom w:val="single" w:sz="4" w:space="0" w:color="auto"/>
              <w:right w:val="single" w:sz="4" w:space="0" w:color="auto"/>
            </w:tcBorders>
            <w:vAlign w:val="center"/>
          </w:tcPr>
          <w:p w:rsidR="00CB757F" w:rsidRPr="006E6117" w:rsidRDefault="00CB757F" w:rsidP="00CB757F">
            <w:pPr>
              <w:shd w:val="clear" w:color="auto" w:fill="FFFFFF"/>
              <w:spacing w:before="100" w:after="160" w:line="240" w:lineRule="auto"/>
              <w:jc w:val="center"/>
              <w:rPr>
                <w:rFonts w:ascii="Times New Roman" w:eastAsia="Times New Roman" w:hAnsi="Times New Roman"/>
                <w:b/>
                <w:bCs/>
                <w:sz w:val="24"/>
                <w:szCs w:val="24"/>
                <w:lang w:eastAsia="uk-UA"/>
              </w:rPr>
            </w:pPr>
            <w:r w:rsidRPr="006E6117">
              <w:rPr>
                <w:rFonts w:ascii="Times New Roman" w:eastAsia="Times New Roman" w:hAnsi="Times New Roman"/>
                <w:b/>
                <w:bCs/>
                <w:sz w:val="24"/>
                <w:szCs w:val="24"/>
                <w:lang w:eastAsia="uk-UA"/>
              </w:rPr>
              <w:t>228476,3</w:t>
            </w:r>
          </w:p>
        </w:tc>
        <w:tc>
          <w:tcPr>
            <w:tcW w:w="1767" w:type="dxa"/>
            <w:tcBorders>
              <w:top w:val="nil"/>
              <w:left w:val="nil"/>
              <w:bottom w:val="single" w:sz="4" w:space="0" w:color="auto"/>
              <w:right w:val="single" w:sz="4" w:space="0" w:color="auto"/>
            </w:tcBorders>
          </w:tcPr>
          <w:p w:rsidR="00CB757F" w:rsidRPr="006E6117" w:rsidRDefault="00CB757F" w:rsidP="00CB757F">
            <w:pPr>
              <w:shd w:val="clear" w:color="auto" w:fill="FFFFFF"/>
              <w:spacing w:before="100" w:after="160" w:line="240" w:lineRule="auto"/>
              <w:jc w:val="center"/>
              <w:rPr>
                <w:rFonts w:ascii="Times New Roman" w:eastAsia="Times New Roman" w:hAnsi="Times New Roman"/>
                <w:b/>
                <w:bCs/>
                <w:sz w:val="24"/>
                <w:szCs w:val="24"/>
                <w:lang w:eastAsia="uk-UA"/>
              </w:rPr>
            </w:pPr>
            <w:r w:rsidRPr="006E6117">
              <w:rPr>
                <w:rFonts w:ascii="Times New Roman" w:eastAsia="Times New Roman" w:hAnsi="Times New Roman"/>
                <w:b/>
                <w:bCs/>
                <w:sz w:val="24"/>
                <w:szCs w:val="24"/>
                <w:lang w:eastAsia="uk-UA"/>
              </w:rPr>
              <w:t>261055,6</w:t>
            </w:r>
          </w:p>
        </w:tc>
        <w:tc>
          <w:tcPr>
            <w:tcW w:w="1559" w:type="dxa"/>
            <w:tcBorders>
              <w:top w:val="nil"/>
              <w:left w:val="nil"/>
              <w:bottom w:val="single" w:sz="4" w:space="0" w:color="auto"/>
              <w:right w:val="single" w:sz="4" w:space="0" w:color="auto"/>
            </w:tcBorders>
          </w:tcPr>
          <w:p w:rsidR="00CB757F" w:rsidRPr="006E6117" w:rsidRDefault="00F43380" w:rsidP="00CB757F">
            <w:pPr>
              <w:shd w:val="clear" w:color="auto" w:fill="FFFFFF"/>
              <w:spacing w:before="100" w:after="160" w:line="240" w:lineRule="auto"/>
              <w:jc w:val="center"/>
              <w:rPr>
                <w:rFonts w:ascii="Times New Roman" w:eastAsia="Times New Roman" w:hAnsi="Times New Roman"/>
                <w:b/>
                <w:bCs/>
                <w:sz w:val="24"/>
                <w:szCs w:val="24"/>
                <w:lang w:eastAsia="uk-UA"/>
              </w:rPr>
            </w:pPr>
            <w:r w:rsidRPr="006E6117">
              <w:rPr>
                <w:rFonts w:ascii="Times New Roman" w:eastAsia="Times New Roman" w:hAnsi="Times New Roman"/>
                <w:b/>
                <w:bCs/>
                <w:sz w:val="24"/>
                <w:szCs w:val="24"/>
                <w:lang w:eastAsia="uk-UA"/>
              </w:rPr>
              <w:t>255870,39</w:t>
            </w:r>
          </w:p>
        </w:tc>
      </w:tr>
    </w:tbl>
    <w:p w:rsidR="006964A6" w:rsidRPr="006E6117" w:rsidRDefault="006964A6" w:rsidP="00CB757F">
      <w:pPr>
        <w:spacing w:after="0" w:line="240" w:lineRule="auto"/>
        <w:rPr>
          <w:rFonts w:ascii="Times New Roman" w:eastAsia="Times New Roman" w:hAnsi="Times New Roman"/>
          <w:sz w:val="28"/>
          <w:szCs w:val="28"/>
          <w:lang w:eastAsia="uk-UA"/>
        </w:rPr>
      </w:pPr>
    </w:p>
    <w:p w:rsidR="00CB757F" w:rsidRPr="006E6117" w:rsidRDefault="00CB757F" w:rsidP="00CB757F">
      <w:pPr>
        <w:shd w:val="clear" w:color="auto" w:fill="FFFFFF"/>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З метою контролю за своєчасним наповнення місцевого бюджету:</w:t>
      </w:r>
    </w:p>
    <w:p w:rsidR="00CB757F" w:rsidRPr="006E6117" w:rsidRDefault="00CB757F" w:rsidP="00CB757F">
      <w:pPr>
        <w:shd w:val="clear" w:color="auto" w:fill="FFFFFF"/>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 - проводиться робота спільно з ГУ ДПС у Рівненській області стосовно боржників по сплаті податків та зборів до місцевого бюджету; </w:t>
      </w:r>
    </w:p>
    <w:p w:rsidR="00CB757F" w:rsidRPr="006E6117" w:rsidRDefault="00CB757F" w:rsidP="00CB757F">
      <w:pPr>
        <w:shd w:val="clear" w:color="auto" w:fill="FFFFFF"/>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lastRenderedPageBreak/>
        <w:t xml:space="preserve">- постійно проводиться контроль щодо доцільності проведення видатків та виключення непріоритетних і неефективних витрат, що не забезпечують виконання основних функцій і завдань головних розпорядників бюджету Млинівської територіальної громади; </w:t>
      </w:r>
    </w:p>
    <w:p w:rsidR="00CB757F" w:rsidRPr="006E6117" w:rsidRDefault="00CB757F" w:rsidP="00CB757F">
      <w:pPr>
        <w:shd w:val="clear" w:color="auto" w:fill="FFFFFF"/>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здійснюється контроль за споживанням енергоносіїв та проводяться заходи щодо збереження енергоресурсів;</w:t>
      </w:r>
    </w:p>
    <w:p w:rsidR="00CB757F" w:rsidRPr="006E6117" w:rsidRDefault="00CB757F" w:rsidP="00CB757F">
      <w:pPr>
        <w:shd w:val="clear" w:color="auto" w:fill="FFFFFF"/>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 - прострочена заборгованість по заробітній платі та енергоносіям відсутня.</w:t>
      </w:r>
    </w:p>
    <w:p w:rsidR="00CB757F" w:rsidRPr="006E6117" w:rsidRDefault="00CB757F" w:rsidP="00CB757F">
      <w:pPr>
        <w:shd w:val="clear" w:color="auto" w:fill="FFFFFF"/>
        <w:spacing w:after="0" w:line="240" w:lineRule="auto"/>
        <w:ind w:firstLine="567"/>
        <w:jc w:val="both"/>
        <w:rPr>
          <w:rFonts w:ascii="Times New Roman" w:eastAsia="Times New Roman" w:hAnsi="Times New Roman"/>
          <w:color w:val="000000"/>
          <w:sz w:val="28"/>
          <w:szCs w:val="28"/>
          <w:lang w:eastAsia="uk-UA"/>
        </w:rPr>
      </w:pPr>
      <w:bookmarkStart w:id="76" w:name="_Hlk189818529"/>
      <w:r w:rsidRPr="006E6117">
        <w:rPr>
          <w:rFonts w:ascii="Times New Roman" w:eastAsia="Times New Roman" w:hAnsi="Times New Roman"/>
          <w:color w:val="000000"/>
          <w:sz w:val="28"/>
          <w:szCs w:val="28"/>
          <w:lang w:eastAsia="uk-UA"/>
        </w:rPr>
        <w:t xml:space="preserve">Пріоритетом видатків у 2025 році була допомога для наших захисників. </w:t>
      </w:r>
    </w:p>
    <w:p w:rsidR="00CB757F" w:rsidRPr="006E6117" w:rsidRDefault="00CB757F" w:rsidP="00CB757F">
      <w:pPr>
        <w:spacing w:after="0" w:line="240" w:lineRule="auto"/>
        <w:ind w:firstLine="567"/>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 xml:space="preserve">На </w:t>
      </w:r>
      <w:r w:rsidRPr="006E6117">
        <w:rPr>
          <w:rFonts w:ascii="Times New Roman" w:eastAsia="Times New Roman" w:hAnsi="Times New Roman"/>
          <w:b/>
          <w:color w:val="000000"/>
          <w:sz w:val="28"/>
          <w:szCs w:val="28"/>
          <w:lang w:eastAsia="uk-UA"/>
        </w:rPr>
        <w:t>оборонні цілі</w:t>
      </w:r>
      <w:r w:rsidRPr="006E6117">
        <w:rPr>
          <w:rFonts w:ascii="Times New Roman" w:eastAsia="Times New Roman" w:hAnsi="Times New Roman"/>
          <w:color w:val="000000"/>
          <w:sz w:val="28"/>
          <w:szCs w:val="28"/>
          <w:lang w:eastAsia="uk-UA"/>
        </w:rPr>
        <w:t xml:space="preserve"> із виконання завдань щодо відсічі збройної агресії, забезпечення недоторканності державного кордону та захисту держави, реалізацію заходів територіальної оборони з бюджету Млинівської громади у 2025 році було заплановано кошти у сумі 10321,4 тис. грн, фактично використано  9165,2 тис. грн</w:t>
      </w:r>
    </w:p>
    <w:bookmarkEnd w:id="76"/>
    <w:p w:rsidR="00CB757F" w:rsidRPr="006E6117" w:rsidRDefault="00CB757F" w:rsidP="00CB757F">
      <w:pPr>
        <w:spacing w:after="0" w:line="240" w:lineRule="auto"/>
        <w:ind w:firstLine="567"/>
        <w:jc w:val="both"/>
        <w:rPr>
          <w:rFonts w:ascii="Times New Roman" w:eastAsia="Times New Roman" w:hAnsi="Times New Roman"/>
          <w:color w:val="0D0D0D"/>
          <w:sz w:val="28"/>
          <w:szCs w:val="28"/>
          <w:shd w:val="clear" w:color="auto" w:fill="FFFFFF"/>
          <w:lang w:eastAsia="uk-UA"/>
        </w:rPr>
      </w:pPr>
      <w:r w:rsidRPr="006E6117">
        <w:rPr>
          <w:rFonts w:ascii="Times New Roman" w:eastAsia="Times New Roman" w:hAnsi="Times New Roman"/>
          <w:color w:val="0D0D0D"/>
          <w:sz w:val="28"/>
          <w:szCs w:val="28"/>
          <w:shd w:val="clear" w:color="auto" w:fill="FFFFFF"/>
          <w:lang w:eastAsia="uk-UA"/>
        </w:rPr>
        <w:t>У 2026 році Млинівська селищна рада передбачає вживати всі необхідні заходи задля забезпечення безпеки і благополуччя жителів Млинівської громади. Допомагати, підтримувати наших захисників - тих, хто непохитно стоїть на захисті нашої громади та бореться за мир і незалежність нашої країни. Окрім цього, буде посилено роботу з розвитку інфраструктури, покращення медичного обслуговування та створення умов для розвитку освіти і культури на території громади. Підтримка малих підприємств, розвиток місцевого бізнесу та туризму також залишатимуться пріоритетними напрямками. Ми прагнемо створити комфортне та безпечне середовище для кожного жителя, де панує взаємна повага, допомога та підтримка один одному.</w:t>
      </w:r>
    </w:p>
    <w:p w:rsidR="00CB757F" w:rsidRPr="006E6117" w:rsidRDefault="00CB757F" w:rsidP="00CB757F">
      <w:pPr>
        <w:spacing w:after="0" w:line="240" w:lineRule="auto"/>
        <w:ind w:firstLine="567"/>
        <w:rPr>
          <w:rFonts w:ascii="Times New Roman" w:eastAsia="Times New Roman" w:hAnsi="Times New Roman"/>
          <w:b/>
          <w:i/>
          <w:sz w:val="28"/>
          <w:szCs w:val="28"/>
          <w:lang w:eastAsia="uk-UA"/>
        </w:rPr>
      </w:pPr>
      <w:r w:rsidRPr="006E6117">
        <w:rPr>
          <w:rFonts w:ascii="Times New Roman" w:eastAsia="Times New Roman" w:hAnsi="Times New Roman"/>
          <w:b/>
          <w:i/>
          <w:sz w:val="28"/>
          <w:szCs w:val="28"/>
          <w:lang w:eastAsia="uk-UA"/>
        </w:rPr>
        <w:t xml:space="preserve">  2026 рік</w:t>
      </w:r>
    </w:p>
    <w:p w:rsidR="00CB757F" w:rsidRPr="006E6117" w:rsidRDefault="00CB757F" w:rsidP="00CB757F">
      <w:pPr>
        <w:spacing w:after="0" w:line="240" w:lineRule="auto"/>
        <w:ind w:firstLine="567"/>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xml:space="preserve"> У 2026 році визначальним стане підвищення ефективності видатків, що відбуватиметься на основі їх пріоритезації та оцінки ступеня досягнення очікуваних результатів.</w:t>
      </w:r>
    </w:p>
    <w:p w:rsidR="00CB757F" w:rsidRPr="006E6117" w:rsidRDefault="00CB757F" w:rsidP="00CB757F">
      <w:pPr>
        <w:shd w:val="clear" w:color="auto" w:fill="FFFFFF"/>
        <w:spacing w:after="0" w:line="240" w:lineRule="auto"/>
        <w:ind w:firstLine="567"/>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Загальний обсяг видатків бюджету громади з урахуванням міжбюджетних трансфертів визначений на рівні 271 558,2</w:t>
      </w:r>
      <w:r w:rsidR="0088195E" w:rsidRPr="006E6117">
        <w:rPr>
          <w:rFonts w:ascii="Times New Roman" w:eastAsia="Times New Roman" w:hAnsi="Times New Roman"/>
          <w:color w:val="000000"/>
          <w:sz w:val="28"/>
          <w:szCs w:val="28"/>
          <w:lang w:eastAsia="uk-UA"/>
        </w:rPr>
        <w:t xml:space="preserve"> </w:t>
      </w:r>
      <w:r w:rsidRPr="006E6117">
        <w:rPr>
          <w:rFonts w:ascii="Times New Roman" w:eastAsia="Times New Roman" w:hAnsi="Times New Roman"/>
          <w:color w:val="000000"/>
          <w:sz w:val="28"/>
          <w:szCs w:val="28"/>
          <w:lang w:eastAsia="uk-UA"/>
        </w:rPr>
        <w:t>тис. грн, у тому числі:</w:t>
      </w:r>
    </w:p>
    <w:p w:rsidR="00CB757F" w:rsidRPr="006E6117" w:rsidRDefault="00CB757F" w:rsidP="00F24218">
      <w:pPr>
        <w:numPr>
          <w:ilvl w:val="0"/>
          <w:numId w:val="20"/>
        </w:numPr>
        <w:shd w:val="clear" w:color="auto" w:fill="FFFFFF"/>
        <w:spacing w:after="0" w:line="240" w:lineRule="auto"/>
        <w:ind w:firstLine="567"/>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 xml:space="preserve">загального фонду 263 838,2 тис. грн, </w:t>
      </w:r>
    </w:p>
    <w:p w:rsidR="00CB757F" w:rsidRPr="00147B02" w:rsidRDefault="00CB757F" w:rsidP="00147B02">
      <w:pPr>
        <w:numPr>
          <w:ilvl w:val="0"/>
          <w:numId w:val="20"/>
        </w:numPr>
        <w:shd w:val="clear" w:color="auto" w:fill="FFFFFF"/>
        <w:spacing w:after="0" w:line="240" w:lineRule="auto"/>
        <w:ind w:firstLine="567"/>
        <w:jc w:val="both"/>
        <w:rPr>
          <w:rFonts w:ascii="Times New Roman" w:eastAsia="Times New Roman" w:hAnsi="Times New Roman"/>
          <w:color w:val="000000"/>
          <w:sz w:val="28"/>
          <w:szCs w:val="28"/>
          <w:lang w:eastAsia="uk-UA"/>
        </w:rPr>
      </w:pPr>
      <w:r w:rsidRPr="006E6117">
        <w:rPr>
          <w:rFonts w:ascii="Times New Roman" w:eastAsia="Times New Roman" w:hAnsi="Times New Roman"/>
          <w:color w:val="000000"/>
          <w:sz w:val="28"/>
          <w:szCs w:val="28"/>
          <w:lang w:eastAsia="uk-UA"/>
        </w:rPr>
        <w:t>спеціального фонду 7 720,0 тис. грн.</w:t>
      </w:r>
    </w:p>
    <w:p w:rsidR="00CB757F" w:rsidRPr="006E6117" w:rsidRDefault="00CB757F" w:rsidP="00CB757F">
      <w:pPr>
        <w:shd w:val="clear" w:color="auto" w:fill="FFFFFF"/>
        <w:spacing w:after="0" w:line="240" w:lineRule="auto"/>
        <w:ind w:firstLine="540"/>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Головними напрямами щодо бюджету у 2026 році визначено:</w:t>
      </w:r>
    </w:p>
    <w:p w:rsidR="00CB757F" w:rsidRPr="006E6117" w:rsidRDefault="00CB757F" w:rsidP="00CB757F">
      <w:pPr>
        <w:shd w:val="clear" w:color="auto" w:fill="FFFFFF"/>
        <w:spacing w:after="0" w:line="240" w:lineRule="auto"/>
        <w:ind w:firstLine="540"/>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підтримка захисників та зміцнення обороноздатності;</w:t>
      </w:r>
    </w:p>
    <w:p w:rsidR="00CB757F" w:rsidRPr="006E6117" w:rsidRDefault="00CB757F" w:rsidP="00CB757F">
      <w:pPr>
        <w:spacing w:after="0" w:line="240" w:lineRule="auto"/>
        <w:ind w:firstLine="540"/>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забезпечення виконання дохідної частини бюджету, цільового та раціонального витрачання бюджетних коштів;</w:t>
      </w:r>
    </w:p>
    <w:p w:rsidR="00CB757F" w:rsidRPr="006E6117" w:rsidRDefault="00CB757F" w:rsidP="00CB757F">
      <w:pPr>
        <w:spacing w:after="0" w:line="240" w:lineRule="auto"/>
        <w:ind w:firstLine="540"/>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контроль за своєчасною та в належних розмірах сплати фізичними та юридичними особами податків, зборів та обов’язкових платежів до селищного бюджету;</w:t>
      </w:r>
    </w:p>
    <w:p w:rsidR="00CB757F" w:rsidRPr="006E6117" w:rsidRDefault="00CB757F" w:rsidP="00CB757F">
      <w:pPr>
        <w:spacing w:after="0" w:line="240" w:lineRule="auto"/>
        <w:ind w:firstLine="539"/>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раціональне використання бюджетних коштів на вирішення першочергових заходів у житлово-комунальній та соціальній сферах;</w:t>
      </w:r>
    </w:p>
    <w:p w:rsidR="00CB757F" w:rsidRPr="006E6117" w:rsidRDefault="00CB757F" w:rsidP="00CB757F">
      <w:pPr>
        <w:spacing w:after="0" w:line="240" w:lineRule="auto"/>
        <w:ind w:firstLine="539"/>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забезпечення першочергових розрахунків бюджетної сфери та соціально захищених видатків;</w:t>
      </w:r>
    </w:p>
    <w:p w:rsidR="00CB757F" w:rsidRPr="006E6117" w:rsidRDefault="00CB757F" w:rsidP="00CB757F">
      <w:pPr>
        <w:spacing w:after="0" w:line="240" w:lineRule="auto"/>
        <w:ind w:firstLine="539"/>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посилення попереднього та поточного контролю за цільовим та ефективним використанням бюджетних коштів, вжиття дієвих заходів щодо попередження порушень та вчасного усунення виявлених порушень;</w:t>
      </w:r>
    </w:p>
    <w:p w:rsidR="00CB757F" w:rsidRPr="006E6117" w:rsidRDefault="00CB757F" w:rsidP="00CB757F">
      <w:pPr>
        <w:spacing w:after="0" w:line="240" w:lineRule="auto"/>
        <w:ind w:firstLine="539"/>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lastRenderedPageBreak/>
        <w:t>- постійно проводиться контроль щодо доцільності проведення видатків та виключення  непріоритетних і неефективних витрат, що не забезпечують виконання основних функцій і завдань головних розпорядників бюджету Млинівської територіальної громади;</w:t>
      </w:r>
    </w:p>
    <w:p w:rsidR="00CB757F" w:rsidRPr="00487749" w:rsidRDefault="00CB757F" w:rsidP="00487749">
      <w:pPr>
        <w:spacing w:after="0" w:line="240" w:lineRule="auto"/>
        <w:ind w:firstLine="539"/>
        <w:jc w:val="both"/>
        <w:rPr>
          <w:rFonts w:ascii="Times New Roman" w:eastAsia="Times New Roman" w:hAnsi="Times New Roman"/>
          <w:sz w:val="28"/>
          <w:szCs w:val="28"/>
          <w:lang w:eastAsia="uk-UA"/>
        </w:rPr>
      </w:pPr>
      <w:r w:rsidRPr="006E6117">
        <w:rPr>
          <w:rFonts w:ascii="Times New Roman" w:eastAsia="Times New Roman" w:hAnsi="Times New Roman"/>
          <w:sz w:val="28"/>
          <w:szCs w:val="28"/>
          <w:lang w:eastAsia="uk-UA"/>
        </w:rPr>
        <w:t>- здійснюється контроль за споживанням енергоносіїв та проводяться заходи щодо збереження енергоресурсів.</w:t>
      </w:r>
    </w:p>
    <w:p w:rsidR="006E6117" w:rsidRPr="008A384B" w:rsidRDefault="00CB757F" w:rsidP="008A384B">
      <w:pPr>
        <w:spacing w:after="160" w:line="259" w:lineRule="auto"/>
        <w:ind w:firstLine="539"/>
        <w:jc w:val="both"/>
        <w:rPr>
          <w:rFonts w:ascii="Times New Roman" w:eastAsia="Times New Roman" w:hAnsi="Times New Roman"/>
          <w:color w:val="000000"/>
          <w:sz w:val="28"/>
          <w:szCs w:val="28"/>
          <w:lang w:eastAsia="ru-RU"/>
        </w:rPr>
      </w:pPr>
      <w:r w:rsidRPr="006E6117">
        <w:rPr>
          <w:rFonts w:ascii="Times New Roman" w:eastAsia="Times New Roman" w:hAnsi="Times New Roman"/>
          <w:color w:val="000000"/>
          <w:sz w:val="28"/>
          <w:szCs w:val="28"/>
          <w:lang w:eastAsia="ru-RU"/>
        </w:rPr>
        <w:t xml:space="preserve">Основними </w:t>
      </w:r>
      <w:r w:rsidRPr="006E6117">
        <w:rPr>
          <w:rFonts w:ascii="Times New Roman" w:eastAsia="Times New Roman" w:hAnsi="Times New Roman"/>
          <w:b/>
          <w:bCs/>
          <w:color w:val="000000"/>
          <w:sz w:val="28"/>
          <w:szCs w:val="28"/>
          <w:u w:val="single"/>
          <w:lang w:eastAsia="ru-RU"/>
        </w:rPr>
        <w:t>бюджетоутворюючими платниками</w:t>
      </w:r>
      <w:r w:rsidRPr="006E6117">
        <w:rPr>
          <w:rFonts w:ascii="Times New Roman" w:eastAsia="Times New Roman" w:hAnsi="Times New Roman"/>
          <w:color w:val="000000"/>
          <w:sz w:val="28"/>
          <w:szCs w:val="28"/>
          <w:lang w:eastAsia="ru-RU"/>
        </w:rPr>
        <w:t xml:space="preserve"> є агроформування, фермерські господарства, фізичні особи підприємці, установи та організації які здійснюють свою діяльність на території громади, та сплачують податки до бюджету громади</w:t>
      </w:r>
      <w:r w:rsidR="008A384B">
        <w:rPr>
          <w:rFonts w:ascii="Times New Roman" w:eastAsia="Times New Roman" w:hAnsi="Times New Roman"/>
          <w:color w:val="000000"/>
          <w:sz w:val="28"/>
          <w:szCs w:val="28"/>
          <w:lang w:eastAsia="ru-RU"/>
        </w:rPr>
        <w:t>.</w:t>
      </w:r>
    </w:p>
    <w:p w:rsidR="006E6117" w:rsidRPr="00CB1ED7" w:rsidRDefault="006E6117" w:rsidP="00CB1ED7">
      <w:pPr>
        <w:suppressAutoHyphens/>
        <w:autoSpaceDN w:val="0"/>
        <w:spacing w:after="0" w:line="240" w:lineRule="auto"/>
        <w:jc w:val="center"/>
        <w:textAlignment w:val="baseline"/>
        <w:rPr>
          <w:rFonts w:ascii="Times New Roman" w:eastAsia="SimSun" w:hAnsi="Times New Roman" w:cs="Lucida Sans"/>
          <w:b/>
          <w:bCs/>
          <w:kern w:val="3"/>
          <w:sz w:val="28"/>
          <w:szCs w:val="28"/>
          <w:lang w:eastAsia="zh-CN" w:bidi="hi-IN"/>
        </w:rPr>
      </w:pPr>
    </w:p>
    <w:p w:rsidR="007162C8" w:rsidRPr="006E6117" w:rsidRDefault="007162C8" w:rsidP="00BD2949">
      <w:pPr>
        <w:shd w:val="clear" w:color="auto" w:fill="92D050"/>
        <w:suppressAutoHyphens/>
        <w:autoSpaceDN w:val="0"/>
        <w:spacing w:after="0" w:line="240" w:lineRule="auto"/>
        <w:jc w:val="center"/>
        <w:textAlignment w:val="baseline"/>
        <w:rPr>
          <w:rFonts w:ascii="Times New Roman" w:eastAsia="SimSun" w:hAnsi="Times New Roman" w:cs="Lucida Sans"/>
          <w:b/>
          <w:bCs/>
          <w:kern w:val="3"/>
          <w:sz w:val="28"/>
          <w:szCs w:val="28"/>
          <w:lang w:eastAsia="zh-CN" w:bidi="hi-IN"/>
        </w:rPr>
      </w:pPr>
      <w:r w:rsidRPr="006E6117">
        <w:rPr>
          <w:rFonts w:ascii="Times New Roman" w:eastAsia="SimSun" w:hAnsi="Times New Roman" w:cs="Lucida Sans"/>
          <w:b/>
          <w:bCs/>
          <w:kern w:val="3"/>
          <w:sz w:val="28"/>
          <w:szCs w:val="28"/>
          <w:lang w:eastAsia="zh-CN" w:bidi="hi-IN"/>
        </w:rPr>
        <w:t>1.10. СИСТЕМА ОРГАНІВ ВЛАДИ</w:t>
      </w:r>
    </w:p>
    <w:p w:rsidR="007162C8" w:rsidRPr="006E6117" w:rsidRDefault="007162C8" w:rsidP="007162C8">
      <w:pPr>
        <w:shd w:val="clear" w:color="auto" w:fill="C5E0B3"/>
        <w:suppressAutoHyphens/>
        <w:autoSpaceDN w:val="0"/>
        <w:spacing w:after="0" w:line="240" w:lineRule="auto"/>
        <w:jc w:val="center"/>
        <w:textAlignment w:val="baseline"/>
        <w:rPr>
          <w:rFonts w:ascii="Times New Roman" w:eastAsia="SimSun" w:hAnsi="Times New Roman" w:cs="Lucida Sans"/>
          <w:b/>
          <w:bCs/>
          <w:kern w:val="3"/>
          <w:sz w:val="28"/>
          <w:szCs w:val="28"/>
          <w:lang w:eastAsia="zh-CN" w:bidi="hi-IN"/>
        </w:rPr>
      </w:pPr>
      <w:r w:rsidRPr="006E6117">
        <w:rPr>
          <w:rFonts w:ascii="Times New Roman" w:eastAsia="SimSun" w:hAnsi="Times New Roman" w:cs="Lucida Sans"/>
          <w:b/>
          <w:bCs/>
          <w:kern w:val="3"/>
          <w:sz w:val="28"/>
          <w:szCs w:val="28"/>
          <w:lang w:eastAsia="zh-CN" w:bidi="hi-IN"/>
        </w:rPr>
        <w:t>Структура органу місцевого самоврядування та виконавчого комітету</w:t>
      </w:r>
    </w:p>
    <w:p w:rsidR="00E66085" w:rsidRDefault="007162C8" w:rsidP="00E66085">
      <w:pPr>
        <w:spacing w:after="0" w:line="240" w:lineRule="auto"/>
        <w:ind w:firstLine="567"/>
        <w:jc w:val="both"/>
        <w:rPr>
          <w:rFonts w:ascii="Times New Roman" w:eastAsia="Times New Roman" w:hAnsi="Times New Roman"/>
          <w:color w:val="000000"/>
          <w:sz w:val="28"/>
          <w:szCs w:val="28"/>
          <w:lang w:eastAsia="ru-RU"/>
        </w:rPr>
      </w:pPr>
      <w:r w:rsidRPr="006E6117">
        <w:rPr>
          <w:rFonts w:ascii="Times New Roman" w:eastAsia="Times New Roman" w:hAnsi="Times New Roman"/>
          <w:color w:val="000000"/>
          <w:sz w:val="28"/>
          <w:szCs w:val="28"/>
          <w:lang w:eastAsia="ru-RU"/>
        </w:rPr>
        <w:t>Місцеве самоврядування Млинівської селищної територіальної громади здійснюється Млинівською селищною радою у складі Голови ради та 25 депутатів селищної ради.</w:t>
      </w:r>
    </w:p>
    <w:p w:rsidR="007162C8" w:rsidRPr="00AE1FA4" w:rsidRDefault="007162C8" w:rsidP="00AE1FA4">
      <w:pPr>
        <w:spacing w:after="0" w:line="240" w:lineRule="auto"/>
        <w:ind w:firstLine="567"/>
        <w:jc w:val="both"/>
        <w:rPr>
          <w:rFonts w:ascii="Times New Roman" w:eastAsia="Times New Roman" w:hAnsi="Times New Roman"/>
          <w:color w:val="000000"/>
          <w:sz w:val="28"/>
          <w:szCs w:val="28"/>
          <w:lang w:eastAsia="ru-RU"/>
        </w:rPr>
      </w:pPr>
      <w:r w:rsidRPr="006E6117">
        <w:rPr>
          <w:rFonts w:ascii="Times New Roman" w:eastAsia="Times New Roman" w:hAnsi="Times New Roman"/>
          <w:color w:val="000000"/>
          <w:sz w:val="28"/>
          <w:szCs w:val="28"/>
          <w:lang w:eastAsia="ru-RU"/>
        </w:rPr>
        <w:t xml:space="preserve">Виконавчий комітет утворений у складі 16 осіб, у тому числі селищного голови, заступника селищного голови </w:t>
      </w:r>
      <w:r w:rsidRPr="006E6117">
        <w:rPr>
          <w:rFonts w:ascii="Times New Roman" w:eastAsia="Times New Roman" w:hAnsi="Times New Roman"/>
          <w:sz w:val="28"/>
          <w:szCs w:val="28"/>
          <w:lang w:eastAsia="ru-RU"/>
        </w:rPr>
        <w:t>з питань діяльності виконавчих органів Млинівської селищної ради</w:t>
      </w:r>
      <w:r w:rsidRPr="006E6117">
        <w:rPr>
          <w:rFonts w:ascii="Times New Roman" w:eastAsia="Times New Roman" w:hAnsi="Times New Roman"/>
          <w:color w:val="000000"/>
          <w:sz w:val="28"/>
          <w:szCs w:val="28"/>
          <w:lang w:eastAsia="ru-RU"/>
        </w:rPr>
        <w:t xml:space="preserve">, керуючого справами виконавчого комітету, </w:t>
      </w:r>
      <w:r w:rsidRPr="006E6117">
        <w:rPr>
          <w:rFonts w:ascii="Times New Roman" w:eastAsia="Times New Roman" w:hAnsi="Times New Roman"/>
          <w:sz w:val="28"/>
          <w:szCs w:val="28"/>
          <w:lang w:eastAsia="ru-RU"/>
        </w:rPr>
        <w:t>старост,</w:t>
      </w:r>
      <w:r w:rsidRPr="006E6117">
        <w:rPr>
          <w:rFonts w:ascii="Times New Roman" w:eastAsia="Times New Roman" w:hAnsi="Times New Roman"/>
          <w:color w:val="000000"/>
          <w:sz w:val="28"/>
          <w:szCs w:val="28"/>
          <w:lang w:eastAsia="ru-RU"/>
        </w:rPr>
        <w:t xml:space="preserve"> які здійснюють свої повноваження у різних сферах діяльності – забезпечення законності, правопорядку, охорони прав і свобод громадян, у сфері соціально-економічного розвитку, підприємництва, будівництва, транспорту і зв’язку, регулювання земельних відносин, охорони навколишнього природного середовища, охорони здоров’я та соціального захисту.</w:t>
      </w:r>
    </w:p>
    <w:p w:rsidR="007162C8" w:rsidRDefault="007162C8" w:rsidP="007162C8">
      <w:pPr>
        <w:spacing w:after="0" w:line="240" w:lineRule="auto"/>
        <w:ind w:firstLine="567"/>
        <w:jc w:val="both"/>
        <w:rPr>
          <w:rFonts w:ascii="Times New Roman" w:eastAsia="Times New Roman" w:hAnsi="Times New Roman"/>
          <w:color w:val="000000"/>
          <w:sz w:val="28"/>
          <w:szCs w:val="28"/>
          <w:lang w:eastAsia="ru-RU"/>
        </w:rPr>
      </w:pPr>
      <w:r w:rsidRPr="006E6117">
        <w:rPr>
          <w:rFonts w:ascii="Times New Roman" w:eastAsia="Times New Roman" w:hAnsi="Times New Roman"/>
          <w:color w:val="000000"/>
          <w:sz w:val="28"/>
          <w:szCs w:val="28"/>
          <w:lang w:eastAsia="ru-RU"/>
        </w:rPr>
        <w:t>Відповідно до рішення Млинівської селищної ради від 06 травня 2025 року № 4236 штатна чисельність Млинівської селищної ради становить 66 штатних одиниць та має наступну структуру (табл</w:t>
      </w:r>
      <w:r w:rsidR="00AE1FA4">
        <w:rPr>
          <w:rFonts w:ascii="Times New Roman" w:eastAsia="Times New Roman" w:hAnsi="Times New Roman"/>
          <w:color w:val="000000"/>
          <w:sz w:val="28"/>
          <w:szCs w:val="28"/>
          <w:lang w:eastAsia="ru-RU"/>
        </w:rPr>
        <w:t xml:space="preserve">.22 </w:t>
      </w:r>
      <w:r w:rsidRPr="006E6117">
        <w:rPr>
          <w:rFonts w:ascii="Times New Roman" w:eastAsia="Times New Roman" w:hAnsi="Times New Roman"/>
          <w:color w:val="000000"/>
          <w:sz w:val="28"/>
          <w:szCs w:val="28"/>
          <w:lang w:eastAsia="ru-RU"/>
        </w:rPr>
        <w:t>).</w:t>
      </w:r>
    </w:p>
    <w:p w:rsidR="006E6117" w:rsidRDefault="006E6117" w:rsidP="007162C8">
      <w:pPr>
        <w:spacing w:after="0" w:line="240" w:lineRule="auto"/>
        <w:ind w:firstLine="567"/>
        <w:jc w:val="both"/>
        <w:rPr>
          <w:rFonts w:ascii="Times New Roman" w:eastAsia="Times New Roman" w:hAnsi="Times New Roman"/>
          <w:color w:val="000000"/>
          <w:sz w:val="28"/>
          <w:szCs w:val="28"/>
          <w:lang w:eastAsia="ru-RU"/>
        </w:rPr>
      </w:pPr>
    </w:p>
    <w:p w:rsidR="00AE1FA4" w:rsidRPr="006E6117" w:rsidRDefault="00AE1FA4" w:rsidP="007162C8">
      <w:pPr>
        <w:spacing w:after="0" w:line="240" w:lineRule="auto"/>
        <w:ind w:firstLine="567"/>
        <w:jc w:val="both"/>
        <w:rPr>
          <w:rFonts w:ascii="Times New Roman" w:eastAsia="Times New Roman" w:hAnsi="Times New Roman"/>
          <w:color w:val="000000"/>
          <w:sz w:val="28"/>
          <w:szCs w:val="28"/>
          <w:lang w:eastAsia="ru-RU"/>
        </w:rPr>
      </w:pPr>
    </w:p>
    <w:p w:rsidR="007162C8" w:rsidRPr="006964A6" w:rsidRDefault="007162C8" w:rsidP="00147B02">
      <w:pPr>
        <w:spacing w:after="0" w:line="240" w:lineRule="auto"/>
        <w:ind w:hanging="6"/>
        <w:jc w:val="center"/>
        <w:rPr>
          <w:rFonts w:ascii="Times New Roman" w:eastAsia="Times New Roman" w:hAnsi="Times New Roman"/>
          <w:bCs/>
          <w:sz w:val="24"/>
          <w:szCs w:val="24"/>
          <w:lang w:eastAsia="ru-RU"/>
        </w:rPr>
      </w:pPr>
      <w:bookmarkStart w:id="77" w:name="_Hlk222923526"/>
      <w:r w:rsidRPr="006964A6">
        <w:rPr>
          <w:rFonts w:ascii="Times New Roman" w:eastAsia="Times New Roman" w:hAnsi="Times New Roman"/>
          <w:bCs/>
          <w:sz w:val="24"/>
          <w:szCs w:val="24"/>
          <w:lang w:eastAsia="ru-RU"/>
        </w:rPr>
        <w:t xml:space="preserve">Таблиця </w:t>
      </w:r>
      <w:r w:rsidR="003A651D" w:rsidRPr="006964A6">
        <w:rPr>
          <w:rFonts w:ascii="Times New Roman" w:eastAsia="Times New Roman" w:hAnsi="Times New Roman"/>
          <w:bCs/>
          <w:sz w:val="24"/>
          <w:szCs w:val="24"/>
          <w:lang w:eastAsia="ru-RU"/>
        </w:rPr>
        <w:t>2</w:t>
      </w:r>
      <w:r w:rsidR="002D48C4">
        <w:rPr>
          <w:rFonts w:ascii="Times New Roman" w:eastAsia="Times New Roman" w:hAnsi="Times New Roman"/>
          <w:bCs/>
          <w:sz w:val="24"/>
          <w:szCs w:val="24"/>
          <w:lang w:eastAsia="ru-RU"/>
        </w:rPr>
        <w:t>1.</w:t>
      </w:r>
      <w:r w:rsidRPr="006964A6">
        <w:rPr>
          <w:rFonts w:ascii="Times New Roman" w:eastAsia="Times New Roman" w:hAnsi="Times New Roman"/>
          <w:bCs/>
          <w:sz w:val="24"/>
          <w:szCs w:val="24"/>
          <w:lang w:eastAsia="ru-RU"/>
        </w:rPr>
        <w:t xml:space="preserve"> Структура апарату виконавчого комітету Млинівської селищної ради Дубенського району Рівненської області</w:t>
      </w:r>
    </w:p>
    <w:bookmarkEnd w:id="77"/>
    <w:p w:rsidR="007162C8" w:rsidRPr="006E6117" w:rsidRDefault="007162C8" w:rsidP="00147B02">
      <w:pPr>
        <w:spacing w:before="62" w:after="160" w:line="1" w:lineRule="exact"/>
        <w:jc w:val="center"/>
        <w:rPr>
          <w:sz w:val="20"/>
          <w:szCs w:val="20"/>
        </w:rPr>
      </w:pPr>
    </w:p>
    <w:tbl>
      <w:tblPr>
        <w:tblW w:w="9781" w:type="dxa"/>
        <w:tblInd w:w="40" w:type="dxa"/>
        <w:tblLayout w:type="fixed"/>
        <w:tblCellMar>
          <w:left w:w="40" w:type="dxa"/>
          <w:right w:w="40" w:type="dxa"/>
        </w:tblCellMar>
        <w:tblLook w:val="0000"/>
      </w:tblPr>
      <w:tblGrid>
        <w:gridCol w:w="709"/>
        <w:gridCol w:w="6237"/>
        <w:gridCol w:w="2835"/>
      </w:tblGrid>
      <w:tr w:rsidR="007162C8" w:rsidRPr="006E6117" w:rsidTr="00992080">
        <w:tc>
          <w:tcPr>
            <w:tcW w:w="6946" w:type="dxa"/>
            <w:gridSpan w:val="2"/>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81" w:lineRule="exact"/>
              <w:jc w:val="center"/>
              <w:rPr>
                <w:rFonts w:ascii="Times New Roman" w:hAnsi="Times New Roman"/>
                <w:sz w:val="24"/>
                <w:szCs w:val="24"/>
              </w:rPr>
            </w:pPr>
            <w:r w:rsidRPr="006E6117">
              <w:rPr>
                <w:rFonts w:ascii="Times New Roman" w:hAnsi="Times New Roman"/>
                <w:sz w:val="24"/>
                <w:szCs w:val="24"/>
              </w:rPr>
              <w:t>Назва структурного підрозділу, назва посади</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81" w:lineRule="exact"/>
              <w:jc w:val="center"/>
              <w:rPr>
                <w:rFonts w:ascii="Times New Roman" w:hAnsi="Times New Roman"/>
                <w:sz w:val="24"/>
                <w:szCs w:val="24"/>
              </w:rPr>
            </w:pPr>
            <w:r w:rsidRPr="006E6117">
              <w:rPr>
                <w:rFonts w:ascii="Times New Roman" w:hAnsi="Times New Roman"/>
                <w:sz w:val="24"/>
                <w:szCs w:val="24"/>
              </w:rPr>
              <w:t>Кількість штатних одиниць</w:t>
            </w:r>
          </w:p>
        </w:tc>
      </w:tr>
      <w:tr w:rsidR="007162C8" w:rsidRPr="006E6117" w:rsidTr="00992080">
        <w:tc>
          <w:tcPr>
            <w:tcW w:w="9781" w:type="dxa"/>
            <w:gridSpan w:val="3"/>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b/>
                <w:bCs/>
                <w:sz w:val="24"/>
                <w:szCs w:val="24"/>
              </w:rPr>
              <w:t>01 - Керівництво селищної ради</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Селищний голова</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2</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Секретар ради</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3</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81" w:lineRule="exact"/>
              <w:ind w:left="2" w:hanging="2"/>
              <w:rPr>
                <w:rFonts w:ascii="Times New Roman" w:hAnsi="Times New Roman"/>
                <w:sz w:val="24"/>
                <w:szCs w:val="24"/>
              </w:rPr>
            </w:pPr>
            <w:r w:rsidRPr="006E6117">
              <w:rPr>
                <w:rFonts w:ascii="Times New Roman" w:hAnsi="Times New Roman"/>
                <w:sz w:val="24"/>
                <w:szCs w:val="24"/>
              </w:rPr>
              <w:t>Заступник селищного голови з питань діяльності виконавчих органів</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4</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Керуючий справами виконавчого комітету</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5</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Староста</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13</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b/>
                <w:bCs/>
                <w:sz w:val="24"/>
                <w:szCs w:val="24"/>
              </w:rPr>
              <w:t>Всього</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b/>
                <w:bCs/>
                <w:sz w:val="24"/>
                <w:szCs w:val="24"/>
              </w:rPr>
              <w:t>17</w:t>
            </w:r>
          </w:p>
        </w:tc>
      </w:tr>
      <w:tr w:rsidR="007162C8" w:rsidRPr="006E6117" w:rsidTr="00992080">
        <w:tc>
          <w:tcPr>
            <w:tcW w:w="9781" w:type="dxa"/>
            <w:gridSpan w:val="3"/>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p>
        </w:tc>
      </w:tr>
      <w:tr w:rsidR="007162C8" w:rsidRPr="006E6117" w:rsidTr="00992080">
        <w:tc>
          <w:tcPr>
            <w:tcW w:w="9781" w:type="dxa"/>
            <w:gridSpan w:val="3"/>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b/>
                <w:bCs/>
                <w:sz w:val="24"/>
                <w:szCs w:val="24"/>
              </w:rPr>
              <w:t>02 - Загальний відділ апарату виконавчого комітету  Млинівської селищної ради</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6</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Начальник відділу</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7</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 xml:space="preserve">Головний спеціаліст </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2</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lastRenderedPageBreak/>
              <w:t>8</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Діловод</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13</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9</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b/>
                <w:bCs/>
                <w:sz w:val="24"/>
                <w:szCs w:val="24"/>
              </w:rPr>
              <w:t>Всього по відділу</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b/>
                <w:bCs/>
                <w:sz w:val="24"/>
                <w:szCs w:val="24"/>
              </w:rPr>
              <w:t>16</w:t>
            </w:r>
          </w:p>
        </w:tc>
      </w:tr>
      <w:tr w:rsidR="007162C8" w:rsidRPr="006E6117" w:rsidTr="00992080">
        <w:tc>
          <w:tcPr>
            <w:tcW w:w="9781" w:type="dxa"/>
            <w:gridSpan w:val="3"/>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p>
        </w:tc>
      </w:tr>
      <w:tr w:rsidR="007162C8" w:rsidRPr="006E6117" w:rsidTr="00992080">
        <w:trPr>
          <w:trHeight w:val="476"/>
        </w:trPr>
        <w:tc>
          <w:tcPr>
            <w:tcW w:w="9781" w:type="dxa"/>
            <w:gridSpan w:val="3"/>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b/>
                <w:bCs/>
                <w:sz w:val="24"/>
                <w:szCs w:val="24"/>
              </w:rPr>
            </w:pPr>
            <w:r w:rsidRPr="006E6117">
              <w:rPr>
                <w:rFonts w:ascii="Times New Roman" w:hAnsi="Times New Roman"/>
                <w:b/>
                <w:bCs/>
                <w:sz w:val="24"/>
                <w:szCs w:val="24"/>
              </w:rPr>
              <w:t xml:space="preserve">03 - Юридичний відділ апарату виконавчого комітету </w:t>
            </w:r>
          </w:p>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b/>
                <w:bCs/>
                <w:sz w:val="24"/>
                <w:szCs w:val="24"/>
              </w:rPr>
              <w:t>Млинівської селищної ради</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10</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Начальник відділу</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11</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Головний спеціаліст</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b/>
                <w:bCs/>
                <w:sz w:val="24"/>
                <w:szCs w:val="24"/>
              </w:rPr>
              <w:t>Всього по відділу</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b/>
                <w:sz w:val="24"/>
                <w:szCs w:val="24"/>
              </w:rPr>
            </w:pPr>
            <w:r w:rsidRPr="006E6117">
              <w:rPr>
                <w:rFonts w:ascii="Times New Roman" w:hAnsi="Times New Roman"/>
                <w:b/>
                <w:sz w:val="24"/>
                <w:szCs w:val="24"/>
              </w:rPr>
              <w:t>2</w:t>
            </w:r>
          </w:p>
        </w:tc>
      </w:tr>
      <w:tr w:rsidR="007162C8" w:rsidRPr="006E6117" w:rsidTr="00992080">
        <w:tc>
          <w:tcPr>
            <w:tcW w:w="9781" w:type="dxa"/>
            <w:gridSpan w:val="3"/>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b/>
                <w:bCs/>
                <w:sz w:val="24"/>
                <w:szCs w:val="24"/>
              </w:rPr>
            </w:pPr>
          </w:p>
        </w:tc>
      </w:tr>
      <w:tr w:rsidR="007162C8" w:rsidRPr="006E6117" w:rsidTr="00992080">
        <w:tc>
          <w:tcPr>
            <w:tcW w:w="9781" w:type="dxa"/>
            <w:gridSpan w:val="3"/>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b/>
                <w:bCs/>
                <w:sz w:val="24"/>
                <w:szCs w:val="24"/>
              </w:rPr>
              <w:t>04 - Відділ організаційно-кадрової роботи апарату виконавчого комітету</w:t>
            </w:r>
          </w:p>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b/>
                <w:bCs/>
                <w:sz w:val="24"/>
                <w:szCs w:val="24"/>
              </w:rPr>
              <w:t>Млинівської селищної ради</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12</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Начальник відділу</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13</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Головний спеціаліст</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14</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Секретар керівника</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b/>
                <w:bCs/>
                <w:sz w:val="24"/>
                <w:szCs w:val="24"/>
              </w:rPr>
              <w:t>Всього по відділу</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b/>
                <w:sz w:val="24"/>
                <w:szCs w:val="24"/>
              </w:rPr>
            </w:pPr>
            <w:r w:rsidRPr="006E6117">
              <w:rPr>
                <w:rFonts w:ascii="Times New Roman" w:hAnsi="Times New Roman"/>
                <w:b/>
                <w:sz w:val="24"/>
                <w:szCs w:val="24"/>
              </w:rPr>
              <w:t>3</w:t>
            </w:r>
          </w:p>
        </w:tc>
      </w:tr>
      <w:tr w:rsidR="007162C8" w:rsidRPr="006E6117" w:rsidTr="00992080">
        <w:tc>
          <w:tcPr>
            <w:tcW w:w="9781" w:type="dxa"/>
            <w:gridSpan w:val="3"/>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b/>
                <w:sz w:val="24"/>
                <w:szCs w:val="24"/>
              </w:rPr>
            </w:pPr>
          </w:p>
        </w:tc>
      </w:tr>
      <w:tr w:rsidR="007162C8" w:rsidRPr="006E6117" w:rsidTr="00992080">
        <w:tc>
          <w:tcPr>
            <w:tcW w:w="9781" w:type="dxa"/>
            <w:gridSpan w:val="3"/>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b/>
                <w:bCs/>
                <w:sz w:val="24"/>
                <w:szCs w:val="24"/>
              </w:rPr>
            </w:pPr>
            <w:r w:rsidRPr="006E6117">
              <w:rPr>
                <w:rFonts w:ascii="Times New Roman" w:hAnsi="Times New Roman"/>
                <w:b/>
                <w:bCs/>
                <w:sz w:val="24"/>
                <w:szCs w:val="24"/>
              </w:rPr>
              <w:t xml:space="preserve">05 - Відділ бухгалтерського обліку, економічного розвитку </w:t>
            </w:r>
          </w:p>
          <w:p w:rsidR="007162C8" w:rsidRPr="006E6117" w:rsidRDefault="007162C8" w:rsidP="007162C8">
            <w:pPr>
              <w:spacing w:after="0" w:line="259" w:lineRule="auto"/>
              <w:jc w:val="center"/>
              <w:rPr>
                <w:rFonts w:ascii="Times New Roman" w:hAnsi="Times New Roman"/>
                <w:b/>
                <w:bCs/>
                <w:sz w:val="24"/>
                <w:szCs w:val="24"/>
              </w:rPr>
            </w:pPr>
            <w:r w:rsidRPr="006E6117">
              <w:rPr>
                <w:rFonts w:ascii="Times New Roman" w:hAnsi="Times New Roman"/>
                <w:b/>
                <w:bCs/>
                <w:sz w:val="24"/>
                <w:szCs w:val="24"/>
              </w:rPr>
              <w:t xml:space="preserve">та регуляторної діяльності апарату </w:t>
            </w:r>
          </w:p>
          <w:p w:rsidR="007162C8" w:rsidRPr="006E6117" w:rsidRDefault="007162C8" w:rsidP="007162C8">
            <w:pPr>
              <w:spacing w:after="0" w:line="259" w:lineRule="auto"/>
              <w:jc w:val="center"/>
              <w:rPr>
                <w:rFonts w:ascii="Times New Roman" w:hAnsi="Times New Roman"/>
                <w:b/>
                <w:sz w:val="24"/>
                <w:szCs w:val="24"/>
              </w:rPr>
            </w:pPr>
            <w:r w:rsidRPr="006E6117">
              <w:rPr>
                <w:rFonts w:ascii="Times New Roman" w:hAnsi="Times New Roman"/>
                <w:b/>
                <w:bCs/>
                <w:sz w:val="24"/>
                <w:szCs w:val="24"/>
              </w:rPr>
              <w:t>виконавчого комітету Млинівської селищної ради</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15</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Начальник відділу-головний бухгалтер</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16</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Головний спеціаліст</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5</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17</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Спеціаліст І категорії</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b/>
                <w:bCs/>
                <w:sz w:val="24"/>
                <w:szCs w:val="24"/>
              </w:rPr>
              <w:t>Всього</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b/>
                <w:sz w:val="24"/>
                <w:szCs w:val="24"/>
              </w:rPr>
            </w:pPr>
            <w:r w:rsidRPr="006E6117">
              <w:rPr>
                <w:rFonts w:ascii="Times New Roman" w:hAnsi="Times New Roman"/>
                <w:b/>
                <w:sz w:val="24"/>
                <w:szCs w:val="24"/>
              </w:rPr>
              <w:t>7</w:t>
            </w:r>
          </w:p>
        </w:tc>
      </w:tr>
      <w:tr w:rsidR="007162C8" w:rsidRPr="006E6117" w:rsidTr="00992080">
        <w:tc>
          <w:tcPr>
            <w:tcW w:w="9781" w:type="dxa"/>
            <w:gridSpan w:val="3"/>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b/>
                <w:sz w:val="24"/>
                <w:szCs w:val="24"/>
              </w:rPr>
            </w:pPr>
          </w:p>
        </w:tc>
      </w:tr>
      <w:tr w:rsidR="007162C8" w:rsidRPr="006E6117" w:rsidTr="00992080">
        <w:tc>
          <w:tcPr>
            <w:tcW w:w="9781" w:type="dxa"/>
            <w:gridSpan w:val="3"/>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b/>
                <w:sz w:val="24"/>
                <w:szCs w:val="24"/>
              </w:rPr>
            </w:pPr>
            <w:r w:rsidRPr="006E6117">
              <w:rPr>
                <w:rFonts w:ascii="Times New Roman" w:hAnsi="Times New Roman"/>
                <w:b/>
                <w:bCs/>
                <w:sz w:val="24"/>
                <w:szCs w:val="24"/>
              </w:rPr>
              <w:t>06 - Відділ «Центр надання адміністративних послуг» апарату виконавчого комітету Млинівської селищної ради</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18</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Начальник відділу, адміністратор</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19</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Державний реєстратор</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20</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Адміністратор</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sz w:val="24"/>
                <w:szCs w:val="24"/>
              </w:rPr>
            </w:pPr>
            <w:r w:rsidRPr="006E6117">
              <w:rPr>
                <w:rFonts w:ascii="Times New Roman" w:hAnsi="Times New Roman"/>
                <w:sz w:val="24"/>
                <w:szCs w:val="24"/>
              </w:rPr>
              <w:t>3</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b/>
                <w:sz w:val="24"/>
                <w:szCs w:val="24"/>
              </w:rPr>
            </w:pPr>
            <w:r w:rsidRPr="006E6117">
              <w:rPr>
                <w:rFonts w:ascii="Times New Roman" w:hAnsi="Times New Roman"/>
                <w:b/>
                <w:sz w:val="24"/>
                <w:szCs w:val="24"/>
              </w:rPr>
              <w:t>Всього по відділу</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b/>
                <w:sz w:val="24"/>
                <w:szCs w:val="24"/>
              </w:rPr>
            </w:pPr>
            <w:r w:rsidRPr="006E6117">
              <w:rPr>
                <w:rFonts w:ascii="Times New Roman" w:hAnsi="Times New Roman"/>
                <w:b/>
                <w:sz w:val="24"/>
                <w:szCs w:val="24"/>
              </w:rPr>
              <w:t>5</w:t>
            </w:r>
          </w:p>
        </w:tc>
      </w:tr>
      <w:tr w:rsidR="007162C8" w:rsidRPr="006E6117" w:rsidTr="00992080">
        <w:tc>
          <w:tcPr>
            <w:tcW w:w="9781" w:type="dxa"/>
            <w:gridSpan w:val="3"/>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b/>
                <w:sz w:val="24"/>
                <w:szCs w:val="24"/>
              </w:rPr>
            </w:pPr>
          </w:p>
        </w:tc>
      </w:tr>
      <w:tr w:rsidR="007162C8" w:rsidRPr="006E6117" w:rsidTr="00992080">
        <w:tc>
          <w:tcPr>
            <w:tcW w:w="9781" w:type="dxa"/>
            <w:gridSpan w:val="3"/>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b/>
                <w:bCs/>
                <w:sz w:val="24"/>
                <w:szCs w:val="24"/>
              </w:rPr>
              <w:t>07 - Відділ земельних відносин апарату виконавчого комітету Млинівської селищної ради</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21</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Начальник відділу</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22</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Головний спеціаліст</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23</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 xml:space="preserve">Спеціаліст </w:t>
            </w:r>
            <w:r w:rsidRPr="006E6117">
              <w:rPr>
                <w:rFonts w:ascii="Times New Roman" w:hAnsi="Times New Roman"/>
                <w:b/>
                <w:bCs/>
                <w:sz w:val="24"/>
                <w:szCs w:val="24"/>
              </w:rPr>
              <w:t xml:space="preserve">І </w:t>
            </w:r>
            <w:r w:rsidRPr="006E6117">
              <w:rPr>
                <w:rFonts w:ascii="Times New Roman" w:hAnsi="Times New Roman"/>
                <w:sz w:val="24"/>
                <w:szCs w:val="24"/>
              </w:rPr>
              <w:t>категорії, землевпорядник</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sz w:val="24"/>
                <w:szCs w:val="24"/>
              </w:rPr>
            </w:pPr>
            <w:r w:rsidRPr="006E6117">
              <w:rPr>
                <w:rFonts w:ascii="Times New Roman" w:hAnsi="Times New Roman"/>
                <w:sz w:val="24"/>
                <w:szCs w:val="24"/>
              </w:rPr>
              <w:t>7</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b/>
                <w:bCs/>
                <w:sz w:val="24"/>
                <w:szCs w:val="24"/>
              </w:rPr>
              <w:t>Всього по відділу</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b/>
                <w:sz w:val="24"/>
                <w:szCs w:val="24"/>
              </w:rPr>
            </w:pPr>
            <w:r w:rsidRPr="006E6117">
              <w:rPr>
                <w:rFonts w:ascii="Times New Roman" w:hAnsi="Times New Roman"/>
                <w:b/>
                <w:sz w:val="24"/>
                <w:szCs w:val="24"/>
              </w:rPr>
              <w:t>9</w:t>
            </w:r>
          </w:p>
        </w:tc>
      </w:tr>
      <w:tr w:rsidR="007162C8" w:rsidRPr="006E6117" w:rsidTr="00992080">
        <w:tc>
          <w:tcPr>
            <w:tcW w:w="9781" w:type="dxa"/>
            <w:gridSpan w:val="3"/>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b/>
                <w:sz w:val="24"/>
                <w:szCs w:val="24"/>
              </w:rPr>
            </w:pPr>
          </w:p>
        </w:tc>
      </w:tr>
      <w:tr w:rsidR="007162C8" w:rsidRPr="006E6117" w:rsidTr="00992080">
        <w:tc>
          <w:tcPr>
            <w:tcW w:w="9781" w:type="dxa"/>
            <w:gridSpan w:val="3"/>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b/>
                <w:sz w:val="24"/>
                <w:szCs w:val="24"/>
              </w:rPr>
            </w:pPr>
            <w:r w:rsidRPr="006E6117">
              <w:rPr>
                <w:rFonts w:ascii="Times New Roman" w:hAnsi="Times New Roman"/>
                <w:b/>
                <w:sz w:val="24"/>
                <w:szCs w:val="24"/>
              </w:rPr>
              <w:t>08 - Відділ соціального захисту апарату виконавчого комітету Млинівської селищної ради</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24</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Начальник відділу</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25</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Головний спеціаліст</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26</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Спеціаліст І категорії</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b/>
                <w:sz w:val="24"/>
                <w:szCs w:val="24"/>
              </w:rPr>
              <w:t>Всього по відділу</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b/>
                <w:sz w:val="24"/>
                <w:szCs w:val="24"/>
              </w:rPr>
            </w:pPr>
            <w:r w:rsidRPr="006E6117">
              <w:rPr>
                <w:rFonts w:ascii="Times New Roman" w:hAnsi="Times New Roman"/>
                <w:b/>
                <w:sz w:val="24"/>
                <w:szCs w:val="24"/>
              </w:rPr>
              <w:t>3</w:t>
            </w:r>
          </w:p>
        </w:tc>
      </w:tr>
      <w:tr w:rsidR="007162C8" w:rsidRPr="006E6117" w:rsidTr="00992080">
        <w:tc>
          <w:tcPr>
            <w:tcW w:w="9781" w:type="dxa"/>
            <w:gridSpan w:val="3"/>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p>
        </w:tc>
      </w:tr>
      <w:tr w:rsidR="007162C8" w:rsidRPr="006E6117" w:rsidTr="00992080">
        <w:trPr>
          <w:trHeight w:val="357"/>
        </w:trPr>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27</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b/>
                <w:sz w:val="24"/>
                <w:szCs w:val="24"/>
              </w:rPr>
              <w:t xml:space="preserve">09 - </w:t>
            </w:r>
            <w:r w:rsidRPr="006E6117">
              <w:rPr>
                <w:rFonts w:ascii="Times New Roman" w:hAnsi="Times New Roman"/>
                <w:sz w:val="24"/>
                <w:szCs w:val="24"/>
              </w:rPr>
              <w:t>Головний спеціаліст з військового обліку</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b/>
                <w:sz w:val="24"/>
                <w:szCs w:val="24"/>
              </w:rPr>
            </w:pPr>
            <w:r w:rsidRPr="006E6117">
              <w:rPr>
                <w:rFonts w:ascii="Times New Roman" w:hAnsi="Times New Roman"/>
                <w:b/>
                <w:sz w:val="24"/>
                <w:szCs w:val="24"/>
              </w:rPr>
              <w:t>1</w:t>
            </w:r>
          </w:p>
        </w:tc>
      </w:tr>
      <w:tr w:rsidR="007162C8" w:rsidRPr="006E6117" w:rsidTr="00992080">
        <w:trPr>
          <w:trHeight w:val="321"/>
        </w:trPr>
        <w:tc>
          <w:tcPr>
            <w:tcW w:w="9781" w:type="dxa"/>
            <w:gridSpan w:val="3"/>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sz w:val="24"/>
                <w:szCs w:val="24"/>
              </w:rPr>
            </w:pPr>
          </w:p>
        </w:tc>
      </w:tr>
      <w:tr w:rsidR="007162C8" w:rsidRPr="006E6117" w:rsidTr="00992080">
        <w:trPr>
          <w:trHeight w:val="357"/>
        </w:trPr>
        <w:tc>
          <w:tcPr>
            <w:tcW w:w="9781" w:type="dxa"/>
            <w:gridSpan w:val="3"/>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sz w:val="24"/>
                <w:szCs w:val="24"/>
              </w:rPr>
            </w:pPr>
            <w:r w:rsidRPr="006E6117">
              <w:rPr>
                <w:rFonts w:ascii="Times New Roman" w:hAnsi="Times New Roman"/>
                <w:b/>
                <w:sz w:val="24"/>
                <w:szCs w:val="24"/>
              </w:rPr>
              <w:lastRenderedPageBreak/>
              <w:t>Технічний персонал</w:t>
            </w:r>
          </w:p>
        </w:tc>
      </w:tr>
      <w:tr w:rsidR="007162C8" w:rsidRPr="006E6117" w:rsidTr="00992080">
        <w:trPr>
          <w:trHeight w:val="357"/>
        </w:trPr>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28</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Завідувач господарства</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sz w:val="24"/>
                <w:szCs w:val="24"/>
              </w:rPr>
            </w:pPr>
            <w:r w:rsidRPr="006E6117">
              <w:rPr>
                <w:rFonts w:ascii="Times New Roman" w:hAnsi="Times New Roman"/>
                <w:sz w:val="24"/>
                <w:szCs w:val="24"/>
              </w:rPr>
              <w:t>1</w:t>
            </w:r>
          </w:p>
        </w:tc>
      </w:tr>
      <w:tr w:rsidR="007162C8" w:rsidRPr="006E6117" w:rsidTr="00992080">
        <w:trPr>
          <w:trHeight w:val="357"/>
        </w:trPr>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r w:rsidRPr="006E6117">
              <w:rPr>
                <w:rFonts w:ascii="Times New Roman" w:hAnsi="Times New Roman"/>
                <w:sz w:val="24"/>
                <w:szCs w:val="24"/>
              </w:rPr>
              <w:t>29</w:t>
            </w: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sz w:val="24"/>
                <w:szCs w:val="24"/>
              </w:rPr>
            </w:pPr>
            <w:r w:rsidRPr="006E6117">
              <w:rPr>
                <w:rFonts w:ascii="Times New Roman" w:hAnsi="Times New Roman"/>
                <w:sz w:val="24"/>
                <w:szCs w:val="24"/>
              </w:rPr>
              <w:t>Прибиральник службових приміщень</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sz w:val="24"/>
                <w:szCs w:val="24"/>
              </w:rPr>
            </w:pPr>
            <w:r w:rsidRPr="006E6117">
              <w:rPr>
                <w:rFonts w:ascii="Times New Roman" w:hAnsi="Times New Roman"/>
                <w:sz w:val="24"/>
                <w:szCs w:val="24"/>
              </w:rPr>
              <w:t>2</w:t>
            </w:r>
          </w:p>
        </w:tc>
      </w:tr>
      <w:tr w:rsidR="007162C8" w:rsidRPr="006E6117"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b/>
                <w:sz w:val="24"/>
                <w:szCs w:val="24"/>
              </w:rPr>
            </w:pPr>
            <w:r w:rsidRPr="006E6117">
              <w:rPr>
                <w:rFonts w:ascii="Times New Roman" w:hAnsi="Times New Roman"/>
                <w:b/>
                <w:sz w:val="24"/>
                <w:szCs w:val="24"/>
              </w:rPr>
              <w:t>Всього</w:t>
            </w:r>
          </w:p>
        </w:tc>
        <w:tc>
          <w:tcPr>
            <w:tcW w:w="2835"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ind w:left="82"/>
              <w:jc w:val="center"/>
              <w:rPr>
                <w:rFonts w:ascii="Times New Roman" w:hAnsi="Times New Roman"/>
                <w:b/>
                <w:sz w:val="24"/>
                <w:szCs w:val="24"/>
              </w:rPr>
            </w:pPr>
            <w:r w:rsidRPr="006E6117">
              <w:rPr>
                <w:rFonts w:ascii="Times New Roman" w:hAnsi="Times New Roman"/>
                <w:b/>
                <w:sz w:val="24"/>
                <w:szCs w:val="24"/>
              </w:rPr>
              <w:t>3</w:t>
            </w:r>
          </w:p>
        </w:tc>
      </w:tr>
      <w:tr w:rsidR="007162C8" w:rsidRPr="007162C8" w:rsidTr="00992080">
        <w:tc>
          <w:tcPr>
            <w:tcW w:w="709"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jc w:val="center"/>
              <w:rPr>
                <w:rFonts w:ascii="Times New Roman" w:hAnsi="Times New Roman"/>
                <w:sz w:val="24"/>
                <w:szCs w:val="24"/>
              </w:rPr>
            </w:pPr>
          </w:p>
        </w:tc>
        <w:tc>
          <w:tcPr>
            <w:tcW w:w="6237" w:type="dxa"/>
            <w:tcBorders>
              <w:top w:val="single" w:sz="6" w:space="0" w:color="auto"/>
              <w:left w:val="single" w:sz="6" w:space="0" w:color="auto"/>
              <w:bottom w:val="single" w:sz="6" w:space="0" w:color="auto"/>
              <w:right w:val="single" w:sz="6" w:space="0" w:color="auto"/>
            </w:tcBorders>
          </w:tcPr>
          <w:p w:rsidR="007162C8" w:rsidRPr="006E6117" w:rsidRDefault="007162C8" w:rsidP="007162C8">
            <w:pPr>
              <w:spacing w:after="0" w:line="259" w:lineRule="auto"/>
              <w:rPr>
                <w:rFonts w:ascii="Times New Roman" w:hAnsi="Times New Roman"/>
                <w:b/>
                <w:sz w:val="24"/>
                <w:szCs w:val="24"/>
              </w:rPr>
            </w:pPr>
            <w:r w:rsidRPr="006E6117">
              <w:rPr>
                <w:rFonts w:ascii="Times New Roman" w:hAnsi="Times New Roman"/>
                <w:b/>
                <w:sz w:val="24"/>
                <w:szCs w:val="24"/>
              </w:rPr>
              <w:t>Всього по структурі</w:t>
            </w:r>
          </w:p>
        </w:tc>
        <w:tc>
          <w:tcPr>
            <w:tcW w:w="2835" w:type="dxa"/>
            <w:tcBorders>
              <w:top w:val="single" w:sz="6" w:space="0" w:color="auto"/>
              <w:left w:val="single" w:sz="6" w:space="0" w:color="auto"/>
              <w:bottom w:val="single" w:sz="6" w:space="0" w:color="auto"/>
              <w:right w:val="single" w:sz="6" w:space="0" w:color="auto"/>
            </w:tcBorders>
          </w:tcPr>
          <w:p w:rsidR="007162C8" w:rsidRPr="007162C8" w:rsidRDefault="007162C8" w:rsidP="007162C8">
            <w:pPr>
              <w:spacing w:after="0" w:line="259" w:lineRule="auto"/>
              <w:jc w:val="center"/>
              <w:rPr>
                <w:rFonts w:ascii="Times New Roman" w:hAnsi="Times New Roman"/>
                <w:b/>
                <w:sz w:val="24"/>
                <w:szCs w:val="24"/>
              </w:rPr>
            </w:pPr>
            <w:r w:rsidRPr="006E6117">
              <w:rPr>
                <w:rFonts w:ascii="Times New Roman" w:hAnsi="Times New Roman"/>
                <w:b/>
                <w:sz w:val="24"/>
                <w:szCs w:val="24"/>
              </w:rPr>
              <w:t>66</w:t>
            </w:r>
          </w:p>
        </w:tc>
      </w:tr>
    </w:tbl>
    <w:p w:rsidR="00CB1ED7" w:rsidRDefault="00CB1ED7" w:rsidP="00147B02">
      <w:pPr>
        <w:pStyle w:val="TableTitle"/>
      </w:pPr>
    </w:p>
    <w:p w:rsidR="00CB1ED7" w:rsidRDefault="00CB1ED7" w:rsidP="00147B02">
      <w:pPr>
        <w:pStyle w:val="TableTitle"/>
      </w:pPr>
    </w:p>
    <w:bookmarkEnd w:id="4"/>
    <w:bookmarkEnd w:id="5"/>
    <w:bookmarkEnd w:id="6"/>
    <w:bookmarkEnd w:id="7"/>
    <w:bookmarkEnd w:id="62"/>
    <w:bookmarkEnd w:id="63"/>
    <w:p w:rsidR="000A3DC0" w:rsidRDefault="000A3DC0">
      <w:pPr>
        <w:spacing w:after="160" w:line="259" w:lineRule="auto"/>
        <w:rPr>
          <w:rFonts w:ascii="Times New Roman" w:eastAsia="Times New Roman" w:hAnsi="Times New Roman"/>
          <w:b/>
          <w:bCs/>
          <w:i/>
          <w:color w:val="FF0000"/>
          <w:sz w:val="24"/>
          <w:szCs w:val="24"/>
        </w:rPr>
      </w:pPr>
      <w:r>
        <w:br w:type="page"/>
      </w:r>
    </w:p>
    <w:p w:rsidR="000A3DC0" w:rsidRPr="00F13315" w:rsidRDefault="000A3DC0" w:rsidP="00F13315">
      <w:pPr>
        <w:pStyle w:val="ae"/>
        <w:shd w:val="clear" w:color="auto" w:fill="A8D08D" w:themeFill="accent6" w:themeFillTint="99"/>
        <w:ind w:left="0"/>
        <w:jc w:val="center"/>
        <w:rPr>
          <w:rFonts w:ascii="Times New Roman" w:hAnsi="Times New Roman"/>
          <w:b/>
          <w:bCs/>
          <w:color w:val="000000" w:themeColor="text1"/>
          <w:sz w:val="28"/>
          <w:szCs w:val="28"/>
        </w:rPr>
      </w:pPr>
      <w:r w:rsidRPr="00F13315">
        <w:rPr>
          <w:rFonts w:ascii="Times New Roman" w:hAnsi="Times New Roman"/>
          <w:b/>
          <w:bCs/>
          <w:color w:val="000000" w:themeColor="text1"/>
          <w:sz w:val="28"/>
          <w:szCs w:val="28"/>
        </w:rPr>
        <w:lastRenderedPageBreak/>
        <w:t xml:space="preserve">Розділ </w:t>
      </w:r>
      <w:r w:rsidR="008F4001">
        <w:rPr>
          <w:rFonts w:ascii="Times New Roman" w:hAnsi="Times New Roman"/>
          <w:b/>
          <w:bCs/>
          <w:color w:val="000000" w:themeColor="text1"/>
          <w:sz w:val="28"/>
          <w:szCs w:val="28"/>
        </w:rPr>
        <w:t>II</w:t>
      </w:r>
      <w:r w:rsidRPr="00F13315">
        <w:rPr>
          <w:rFonts w:ascii="Times New Roman" w:hAnsi="Times New Roman"/>
          <w:b/>
          <w:bCs/>
          <w:sz w:val="28"/>
          <w:szCs w:val="28"/>
        </w:rPr>
        <w:t xml:space="preserve">. </w:t>
      </w:r>
      <w:r w:rsidRPr="00F13315">
        <w:rPr>
          <w:rFonts w:ascii="Times New Roman" w:hAnsi="Times New Roman"/>
          <w:b/>
          <w:bCs/>
          <w:color w:val="000000" w:themeColor="text1"/>
          <w:sz w:val="28"/>
          <w:szCs w:val="28"/>
        </w:rPr>
        <w:t>SWOT-аналіз</w:t>
      </w:r>
    </w:p>
    <w:p w:rsidR="000A3DC0" w:rsidRDefault="000A3DC0" w:rsidP="000A3DC0">
      <w:pPr>
        <w:pStyle w:val="aff2"/>
        <w:spacing w:before="1" w:line="244" w:lineRule="auto"/>
        <w:ind w:right="-5" w:firstLine="708"/>
        <w:jc w:val="both"/>
        <w:rPr>
          <w:rFonts w:ascii="Times New Roman" w:hAnsi="Times New Roman"/>
          <w:sz w:val="28"/>
          <w:szCs w:val="28"/>
        </w:rPr>
      </w:pPr>
      <w:r w:rsidRPr="000A3DC0">
        <w:rPr>
          <w:rFonts w:ascii="Times New Roman" w:hAnsi="Times New Roman"/>
          <w:sz w:val="28"/>
          <w:szCs w:val="28"/>
        </w:rPr>
        <w:t>На основі проведеного аналізу основних тенденцій та проблем соціально-економічного розвитку громади, оцінки природно-ресурсного, виробничого, інноваційного, фінансового і людського потенціалу визначено сильні і слабкі сторони (внутрішні чинники) та можливості і загрози (можливі зовнішні впливи).</w:t>
      </w:r>
    </w:p>
    <w:p w:rsidR="000A3DC0" w:rsidRPr="00147B02" w:rsidRDefault="000A3DC0" w:rsidP="00F13315">
      <w:pPr>
        <w:spacing w:after="0" w:line="240" w:lineRule="auto"/>
        <w:ind w:firstLine="708"/>
        <w:jc w:val="center"/>
        <w:rPr>
          <w:rFonts w:ascii="Times New Roman" w:hAnsi="Times New Roman"/>
          <w:bCs/>
          <w:color w:val="000000" w:themeColor="text1"/>
          <w:sz w:val="24"/>
          <w:szCs w:val="24"/>
          <w:u w:val="single"/>
        </w:rPr>
      </w:pPr>
      <w:r w:rsidRPr="00147B02">
        <w:rPr>
          <w:rFonts w:ascii="Times New Roman" w:hAnsi="Times New Roman"/>
          <w:bCs/>
          <w:color w:val="000000" w:themeColor="text1"/>
          <w:sz w:val="24"/>
          <w:szCs w:val="24"/>
          <w:u w:val="single"/>
        </w:rPr>
        <w:t xml:space="preserve">Таблиця </w:t>
      </w:r>
      <w:r w:rsidR="00147B02" w:rsidRPr="00147B02">
        <w:rPr>
          <w:rFonts w:ascii="Times New Roman" w:hAnsi="Times New Roman"/>
          <w:bCs/>
          <w:color w:val="000000" w:themeColor="text1"/>
          <w:sz w:val="24"/>
          <w:szCs w:val="24"/>
          <w:u w:val="single"/>
        </w:rPr>
        <w:t>2</w:t>
      </w:r>
      <w:r w:rsidR="002D48C4">
        <w:rPr>
          <w:rFonts w:ascii="Times New Roman" w:hAnsi="Times New Roman"/>
          <w:bCs/>
          <w:color w:val="000000" w:themeColor="text1"/>
          <w:sz w:val="24"/>
          <w:szCs w:val="24"/>
          <w:u w:val="single"/>
        </w:rPr>
        <w:t>2.</w:t>
      </w:r>
      <w:r w:rsidRPr="00147B02">
        <w:rPr>
          <w:rFonts w:ascii="Times New Roman" w:hAnsi="Times New Roman"/>
          <w:bCs/>
          <w:color w:val="000000" w:themeColor="text1"/>
          <w:sz w:val="24"/>
          <w:szCs w:val="24"/>
          <w:u w:val="single"/>
        </w:rPr>
        <w:t xml:space="preserve">. Фактори SWOT </w:t>
      </w:r>
      <w:bookmarkStart w:id="78" w:name="OLE_LINK2"/>
      <w:bookmarkStart w:id="79" w:name="OLE_LINK1"/>
      <w:r w:rsidRPr="00147B02">
        <w:rPr>
          <w:rFonts w:ascii="Times New Roman" w:hAnsi="Times New Roman"/>
          <w:bCs/>
          <w:color w:val="000000" w:themeColor="text1"/>
          <w:sz w:val="24"/>
          <w:szCs w:val="24"/>
          <w:u w:val="single"/>
        </w:rPr>
        <w:t>Млинівської громади</w:t>
      </w:r>
      <w:bookmarkEnd w:id="78"/>
      <w:bookmarkEnd w:id="79"/>
      <w:r w:rsidRPr="00147B02">
        <w:rPr>
          <w:rFonts w:ascii="Times New Roman" w:hAnsi="Times New Roman"/>
          <w:bCs/>
          <w:color w:val="000000" w:themeColor="text1"/>
          <w:sz w:val="24"/>
          <w:szCs w:val="24"/>
          <w:u w:val="single"/>
        </w:rPr>
        <w:t xml:space="preserve"> (за результатами засідання робочої групи)</w:t>
      </w:r>
    </w:p>
    <w:tbl>
      <w:tblPr>
        <w:tblW w:w="95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90"/>
        <w:gridCol w:w="4180"/>
      </w:tblGrid>
      <w:tr w:rsidR="000A3DC0" w:rsidRPr="005E2CC6" w:rsidTr="000A3DC0">
        <w:trPr>
          <w:trHeight w:val="296"/>
        </w:trPr>
        <w:tc>
          <w:tcPr>
            <w:tcW w:w="5390" w:type="dxa"/>
            <w:tcBorders>
              <w:top w:val="single" w:sz="4" w:space="0" w:color="auto"/>
              <w:left w:val="single" w:sz="4" w:space="0" w:color="auto"/>
              <w:bottom w:val="single" w:sz="4" w:space="0" w:color="auto"/>
              <w:right w:val="single" w:sz="4" w:space="0" w:color="auto"/>
            </w:tcBorders>
            <w:hideMark/>
          </w:tcPr>
          <w:p w:rsidR="000A3DC0" w:rsidRPr="005E2CC6" w:rsidRDefault="000A3DC0" w:rsidP="00524B23">
            <w:pPr>
              <w:autoSpaceDE w:val="0"/>
              <w:autoSpaceDN w:val="0"/>
              <w:spacing w:after="0"/>
              <w:jc w:val="center"/>
              <w:rPr>
                <w:rFonts w:ascii="Times New Roman" w:eastAsia="Times New Roman" w:hAnsi="Times New Roman"/>
                <w:b/>
                <w:color w:val="000000"/>
                <w:sz w:val="24"/>
                <w:szCs w:val="24"/>
                <w:lang w:eastAsia="ru-RU"/>
              </w:rPr>
            </w:pPr>
            <w:r w:rsidRPr="005E2CC6">
              <w:rPr>
                <w:rFonts w:ascii="Times New Roman" w:hAnsi="Times New Roman"/>
                <w:b/>
                <w:color w:val="000000"/>
                <w:sz w:val="24"/>
                <w:szCs w:val="24"/>
              </w:rPr>
              <w:t>Сильні сторони</w:t>
            </w:r>
          </w:p>
        </w:tc>
        <w:tc>
          <w:tcPr>
            <w:tcW w:w="4180" w:type="dxa"/>
            <w:tcBorders>
              <w:top w:val="single" w:sz="4" w:space="0" w:color="auto"/>
              <w:left w:val="single" w:sz="4" w:space="0" w:color="auto"/>
              <w:bottom w:val="single" w:sz="4" w:space="0" w:color="auto"/>
              <w:right w:val="single" w:sz="4" w:space="0" w:color="auto"/>
            </w:tcBorders>
            <w:hideMark/>
          </w:tcPr>
          <w:p w:rsidR="000A3DC0" w:rsidRPr="005E2CC6" w:rsidRDefault="000A3DC0" w:rsidP="00524B23">
            <w:pPr>
              <w:autoSpaceDE w:val="0"/>
              <w:autoSpaceDN w:val="0"/>
              <w:spacing w:after="0"/>
              <w:jc w:val="center"/>
              <w:rPr>
                <w:rFonts w:ascii="Times New Roman" w:eastAsia="Times New Roman" w:hAnsi="Times New Roman"/>
                <w:b/>
                <w:color w:val="000000"/>
                <w:sz w:val="24"/>
                <w:szCs w:val="24"/>
                <w:lang w:eastAsia="ru-RU"/>
              </w:rPr>
            </w:pPr>
            <w:r w:rsidRPr="005E2CC6">
              <w:rPr>
                <w:rFonts w:ascii="Times New Roman" w:hAnsi="Times New Roman"/>
                <w:b/>
                <w:color w:val="000000"/>
                <w:sz w:val="24"/>
                <w:szCs w:val="24"/>
              </w:rPr>
              <w:t>Слабкі сторони</w:t>
            </w:r>
          </w:p>
        </w:tc>
      </w:tr>
      <w:tr w:rsidR="000A3DC0" w:rsidRPr="005E2CC6" w:rsidTr="000A3DC0">
        <w:tc>
          <w:tcPr>
            <w:tcW w:w="5390" w:type="dxa"/>
            <w:tcBorders>
              <w:top w:val="single" w:sz="4" w:space="0" w:color="auto"/>
              <w:left w:val="single" w:sz="4" w:space="0" w:color="auto"/>
              <w:bottom w:val="single" w:sz="4" w:space="0" w:color="auto"/>
              <w:right w:val="single" w:sz="4" w:space="0" w:color="auto"/>
            </w:tcBorders>
            <w:hideMark/>
          </w:tcPr>
          <w:p w:rsidR="000A3DC0" w:rsidRPr="005E2CC6" w:rsidRDefault="000A3DC0" w:rsidP="00524B23">
            <w:pPr>
              <w:autoSpaceDE w:val="0"/>
              <w:autoSpaceDN w:val="0"/>
              <w:spacing w:after="0" w:line="240" w:lineRule="auto"/>
              <w:rPr>
                <w:rFonts w:ascii="Times New Roman" w:hAnsi="Times New Roman"/>
                <w:sz w:val="24"/>
                <w:szCs w:val="24"/>
              </w:rPr>
            </w:pPr>
            <w:r w:rsidRPr="005E2CC6">
              <w:rPr>
                <w:rFonts w:ascii="Times New Roman" w:hAnsi="Times New Roman"/>
                <w:sz w:val="24"/>
                <w:szCs w:val="24"/>
              </w:rPr>
              <w:t xml:space="preserve">1. Зручне географічне розміщення відносно міст – Рівне, Дубно, Луцьк </w:t>
            </w:r>
          </w:p>
          <w:p w:rsidR="000A3DC0" w:rsidRPr="005E2CC6" w:rsidRDefault="000A3DC0" w:rsidP="00524B23">
            <w:pPr>
              <w:autoSpaceDE w:val="0"/>
              <w:autoSpaceDN w:val="0"/>
              <w:spacing w:after="0" w:line="240" w:lineRule="auto"/>
              <w:rPr>
                <w:rFonts w:ascii="Times New Roman" w:hAnsi="Times New Roman"/>
                <w:sz w:val="24"/>
                <w:szCs w:val="24"/>
              </w:rPr>
            </w:pPr>
            <w:r w:rsidRPr="005E2CC6">
              <w:rPr>
                <w:rFonts w:ascii="Times New Roman" w:hAnsi="Times New Roman"/>
                <w:sz w:val="24"/>
                <w:szCs w:val="24"/>
              </w:rPr>
              <w:t xml:space="preserve">2. Екологічно чиста територія, наявні високопродуктивні землі с/г призначення, </w:t>
            </w:r>
          </w:p>
          <w:p w:rsidR="000A3DC0" w:rsidRPr="005E2CC6" w:rsidRDefault="000A3DC0" w:rsidP="00524B23">
            <w:pPr>
              <w:autoSpaceDE w:val="0"/>
              <w:autoSpaceDN w:val="0"/>
              <w:spacing w:after="0" w:line="240" w:lineRule="auto"/>
              <w:rPr>
                <w:rFonts w:ascii="Times New Roman" w:hAnsi="Times New Roman"/>
                <w:sz w:val="24"/>
                <w:szCs w:val="24"/>
              </w:rPr>
            </w:pPr>
            <w:r w:rsidRPr="005E2CC6">
              <w:rPr>
                <w:rFonts w:ascii="Times New Roman" w:hAnsi="Times New Roman"/>
                <w:sz w:val="24"/>
                <w:szCs w:val="24"/>
              </w:rPr>
              <w:t xml:space="preserve">3 Наявність </w:t>
            </w:r>
            <w:r w:rsidR="00AE1FA4">
              <w:rPr>
                <w:rFonts w:ascii="Times New Roman" w:hAnsi="Times New Roman"/>
                <w:sz w:val="24"/>
                <w:szCs w:val="24"/>
              </w:rPr>
              <w:t xml:space="preserve">технолого-економічного фахового </w:t>
            </w:r>
            <w:r w:rsidRPr="005E2CC6">
              <w:rPr>
                <w:rFonts w:ascii="Times New Roman" w:hAnsi="Times New Roman"/>
                <w:sz w:val="24"/>
                <w:szCs w:val="24"/>
              </w:rPr>
              <w:t xml:space="preserve">коледжу </w:t>
            </w:r>
          </w:p>
          <w:p w:rsidR="000A3DC0" w:rsidRPr="005E2CC6" w:rsidRDefault="000A3DC0" w:rsidP="00524B23">
            <w:pPr>
              <w:autoSpaceDE w:val="0"/>
              <w:autoSpaceDN w:val="0"/>
              <w:spacing w:after="0" w:line="240" w:lineRule="auto"/>
              <w:rPr>
                <w:rFonts w:ascii="Times New Roman" w:hAnsi="Times New Roman"/>
                <w:sz w:val="24"/>
                <w:szCs w:val="24"/>
              </w:rPr>
            </w:pPr>
            <w:r w:rsidRPr="005E2CC6">
              <w:rPr>
                <w:rFonts w:ascii="Times New Roman" w:hAnsi="Times New Roman"/>
                <w:sz w:val="24"/>
                <w:szCs w:val="24"/>
              </w:rPr>
              <w:t xml:space="preserve">4. Наявні запаси корисних копалин (крейда, глина, торф, суглинок, мінеральна вода) </w:t>
            </w:r>
          </w:p>
          <w:p w:rsidR="000A3DC0" w:rsidRPr="005E2CC6" w:rsidRDefault="000A3DC0" w:rsidP="00524B23">
            <w:pPr>
              <w:autoSpaceDE w:val="0"/>
              <w:autoSpaceDN w:val="0"/>
              <w:spacing w:after="0" w:line="240" w:lineRule="auto"/>
              <w:rPr>
                <w:rFonts w:ascii="Times New Roman" w:hAnsi="Times New Roman"/>
                <w:sz w:val="24"/>
                <w:szCs w:val="24"/>
              </w:rPr>
            </w:pPr>
            <w:r w:rsidRPr="005E2CC6">
              <w:rPr>
                <w:rFonts w:ascii="Times New Roman" w:hAnsi="Times New Roman"/>
                <w:sz w:val="24"/>
                <w:szCs w:val="24"/>
              </w:rPr>
              <w:t xml:space="preserve">5. Наявність привабливих інвестиційних об’єктів для розвитку і переробки с.г продукції. </w:t>
            </w:r>
          </w:p>
          <w:p w:rsidR="000A3DC0" w:rsidRPr="005E2CC6" w:rsidRDefault="000A3DC0" w:rsidP="00524B23">
            <w:pPr>
              <w:autoSpaceDE w:val="0"/>
              <w:autoSpaceDN w:val="0"/>
              <w:spacing w:after="0" w:line="240" w:lineRule="auto"/>
              <w:rPr>
                <w:rFonts w:ascii="Times New Roman" w:hAnsi="Times New Roman"/>
                <w:sz w:val="24"/>
                <w:szCs w:val="24"/>
              </w:rPr>
            </w:pPr>
            <w:r w:rsidRPr="005E2CC6">
              <w:rPr>
                <w:rFonts w:ascii="Times New Roman" w:hAnsi="Times New Roman"/>
                <w:sz w:val="24"/>
                <w:szCs w:val="24"/>
              </w:rPr>
              <w:t xml:space="preserve">6. Громада забезпечена якісною питною водою, 100% газифікована та електрифікована </w:t>
            </w:r>
          </w:p>
          <w:p w:rsidR="000A3DC0" w:rsidRPr="005E2CC6" w:rsidRDefault="000A3DC0" w:rsidP="00524B23">
            <w:pPr>
              <w:autoSpaceDE w:val="0"/>
              <w:autoSpaceDN w:val="0"/>
              <w:spacing w:after="0" w:line="240" w:lineRule="auto"/>
              <w:rPr>
                <w:rFonts w:ascii="Times New Roman" w:hAnsi="Times New Roman"/>
                <w:sz w:val="24"/>
                <w:szCs w:val="24"/>
              </w:rPr>
            </w:pPr>
            <w:r w:rsidRPr="005E2CC6">
              <w:rPr>
                <w:rFonts w:ascii="Times New Roman" w:hAnsi="Times New Roman"/>
                <w:sz w:val="24"/>
                <w:szCs w:val="24"/>
              </w:rPr>
              <w:t xml:space="preserve">7. Розвинута соціальна сфера (заклади освіти, культури, медицини, фізкультурно-спортивні) </w:t>
            </w:r>
          </w:p>
          <w:p w:rsidR="000A3DC0" w:rsidRPr="005E2CC6" w:rsidRDefault="000A3DC0" w:rsidP="00524B23">
            <w:pPr>
              <w:autoSpaceDE w:val="0"/>
              <w:autoSpaceDN w:val="0"/>
              <w:spacing w:after="0" w:line="240" w:lineRule="auto"/>
              <w:rPr>
                <w:rFonts w:ascii="Times New Roman" w:hAnsi="Times New Roman"/>
                <w:sz w:val="24"/>
                <w:szCs w:val="24"/>
              </w:rPr>
            </w:pPr>
            <w:r w:rsidRPr="005E2CC6">
              <w:rPr>
                <w:rFonts w:ascii="Times New Roman" w:hAnsi="Times New Roman"/>
                <w:sz w:val="24"/>
                <w:szCs w:val="24"/>
              </w:rPr>
              <w:t xml:space="preserve">8. Наявні пам’ятки архітектури, культові споруди, пам’ятки історичної та культурної спадщини. Привабливі території для розвитку активного туризму. </w:t>
            </w:r>
          </w:p>
          <w:p w:rsidR="000A3DC0" w:rsidRPr="005E2CC6" w:rsidRDefault="000A3DC0" w:rsidP="00524B23">
            <w:pPr>
              <w:autoSpaceDE w:val="0"/>
              <w:autoSpaceDN w:val="0"/>
              <w:spacing w:after="0" w:line="240" w:lineRule="auto"/>
              <w:rPr>
                <w:rFonts w:ascii="Times New Roman" w:hAnsi="Times New Roman"/>
                <w:sz w:val="24"/>
                <w:szCs w:val="24"/>
              </w:rPr>
            </w:pPr>
            <w:r>
              <w:rPr>
                <w:rFonts w:ascii="Times New Roman" w:hAnsi="Times New Roman"/>
                <w:sz w:val="24"/>
                <w:szCs w:val="24"/>
              </w:rPr>
              <w:t>9</w:t>
            </w:r>
            <w:r w:rsidRPr="005E2CC6">
              <w:rPr>
                <w:rFonts w:ascii="Times New Roman" w:hAnsi="Times New Roman"/>
                <w:sz w:val="24"/>
                <w:szCs w:val="24"/>
              </w:rPr>
              <w:t xml:space="preserve">. Наявна база для розвитку різних видів спорту  (футбол, волейбол, веслування) </w:t>
            </w:r>
          </w:p>
        </w:tc>
        <w:tc>
          <w:tcPr>
            <w:tcW w:w="4180" w:type="dxa"/>
            <w:tcBorders>
              <w:top w:val="single" w:sz="4" w:space="0" w:color="auto"/>
              <w:left w:val="single" w:sz="4" w:space="0" w:color="auto"/>
              <w:bottom w:val="single" w:sz="4" w:space="0" w:color="auto"/>
              <w:right w:val="single" w:sz="4" w:space="0" w:color="auto"/>
            </w:tcBorders>
            <w:hideMark/>
          </w:tcPr>
          <w:p w:rsidR="000A3DC0" w:rsidRPr="005E2CC6" w:rsidRDefault="000A3DC0" w:rsidP="00524B23">
            <w:pPr>
              <w:autoSpaceDE w:val="0"/>
              <w:autoSpaceDN w:val="0"/>
              <w:spacing w:after="0" w:line="240" w:lineRule="auto"/>
              <w:jc w:val="both"/>
              <w:rPr>
                <w:rFonts w:ascii="Times New Roman" w:eastAsia="Times New Roman" w:hAnsi="Times New Roman"/>
                <w:sz w:val="24"/>
                <w:szCs w:val="24"/>
              </w:rPr>
            </w:pPr>
            <w:r w:rsidRPr="005E2CC6">
              <w:rPr>
                <w:rFonts w:ascii="Times New Roman" w:eastAsia="Times New Roman" w:hAnsi="Times New Roman"/>
                <w:sz w:val="24"/>
                <w:szCs w:val="24"/>
              </w:rPr>
              <w:t xml:space="preserve">1. Віддаленість частини населених пунктів від центру громади, погані дороги. </w:t>
            </w:r>
          </w:p>
          <w:p w:rsidR="000A3DC0" w:rsidRPr="005E2CC6" w:rsidRDefault="000A3DC0" w:rsidP="00524B23">
            <w:pPr>
              <w:autoSpaceDE w:val="0"/>
              <w:autoSpaceDN w:val="0"/>
              <w:spacing w:after="0" w:line="240" w:lineRule="auto"/>
              <w:jc w:val="both"/>
              <w:rPr>
                <w:rFonts w:ascii="Times New Roman" w:eastAsia="Times New Roman" w:hAnsi="Times New Roman"/>
                <w:sz w:val="24"/>
                <w:szCs w:val="24"/>
              </w:rPr>
            </w:pPr>
            <w:r w:rsidRPr="005E2CC6">
              <w:rPr>
                <w:rFonts w:ascii="Times New Roman" w:eastAsia="Times New Roman" w:hAnsi="Times New Roman"/>
                <w:sz w:val="24"/>
                <w:szCs w:val="24"/>
              </w:rPr>
              <w:t xml:space="preserve">2. Відсутність високошвидкісного інтернету у населених пунктах громади </w:t>
            </w:r>
          </w:p>
          <w:p w:rsidR="000A3DC0" w:rsidRPr="005E2CC6" w:rsidRDefault="000A3DC0" w:rsidP="00524B23">
            <w:pPr>
              <w:autoSpaceDE w:val="0"/>
              <w:autoSpaceDN w:val="0"/>
              <w:spacing w:after="0" w:line="240" w:lineRule="auto"/>
              <w:jc w:val="both"/>
              <w:rPr>
                <w:rFonts w:ascii="Times New Roman" w:eastAsia="Times New Roman" w:hAnsi="Times New Roman"/>
                <w:sz w:val="24"/>
                <w:szCs w:val="24"/>
              </w:rPr>
            </w:pPr>
            <w:r w:rsidRPr="005E2CC6">
              <w:rPr>
                <w:rFonts w:ascii="Times New Roman" w:eastAsia="Times New Roman" w:hAnsi="Times New Roman"/>
                <w:sz w:val="24"/>
                <w:szCs w:val="24"/>
              </w:rPr>
              <w:t xml:space="preserve">3. Забруднення водних ресурсів (р.Іква)  сусідами </w:t>
            </w:r>
          </w:p>
          <w:p w:rsidR="000A3DC0" w:rsidRPr="005E2CC6" w:rsidRDefault="000A3DC0" w:rsidP="00524B23">
            <w:pPr>
              <w:autoSpaceDE w:val="0"/>
              <w:autoSpaceDN w:val="0"/>
              <w:spacing w:after="0" w:line="240" w:lineRule="auto"/>
              <w:jc w:val="both"/>
              <w:rPr>
                <w:rFonts w:ascii="Times New Roman" w:eastAsia="Times New Roman" w:hAnsi="Times New Roman"/>
                <w:sz w:val="24"/>
                <w:szCs w:val="24"/>
              </w:rPr>
            </w:pPr>
            <w:r w:rsidRPr="005E2CC6">
              <w:rPr>
                <w:rFonts w:ascii="Times New Roman" w:eastAsia="Times New Roman" w:hAnsi="Times New Roman"/>
                <w:sz w:val="24"/>
                <w:szCs w:val="24"/>
              </w:rPr>
              <w:t>4. Погіршення демографічної ситуації, низький показник наповнюваності класів шкіл</w:t>
            </w:r>
            <w:r>
              <w:rPr>
                <w:rFonts w:ascii="Times New Roman" w:eastAsia="Times New Roman" w:hAnsi="Times New Roman"/>
                <w:sz w:val="24"/>
                <w:szCs w:val="24"/>
              </w:rPr>
              <w:t>.</w:t>
            </w:r>
            <w:r w:rsidRPr="005E2CC6">
              <w:rPr>
                <w:rFonts w:ascii="Times New Roman" w:eastAsia="Times New Roman" w:hAnsi="Times New Roman"/>
                <w:sz w:val="24"/>
                <w:szCs w:val="24"/>
              </w:rPr>
              <w:t xml:space="preserve"> </w:t>
            </w:r>
          </w:p>
          <w:p w:rsidR="000A3DC0" w:rsidRPr="005E2CC6" w:rsidRDefault="000A3DC0" w:rsidP="00524B23">
            <w:pPr>
              <w:autoSpaceDE w:val="0"/>
              <w:autoSpaceDN w:val="0"/>
              <w:spacing w:after="0" w:line="240" w:lineRule="auto"/>
              <w:jc w:val="both"/>
              <w:rPr>
                <w:rFonts w:ascii="Times New Roman" w:eastAsia="Times New Roman" w:hAnsi="Times New Roman"/>
                <w:sz w:val="24"/>
                <w:szCs w:val="24"/>
              </w:rPr>
            </w:pPr>
            <w:r w:rsidRPr="005E2CC6">
              <w:rPr>
                <w:rFonts w:ascii="Times New Roman" w:eastAsia="Times New Roman" w:hAnsi="Times New Roman"/>
                <w:sz w:val="24"/>
                <w:szCs w:val="24"/>
              </w:rPr>
              <w:t xml:space="preserve">5. Значний відтік працездатного населення, високий рівень безробіття </w:t>
            </w:r>
          </w:p>
          <w:p w:rsidR="000A3DC0" w:rsidRPr="005E2CC6" w:rsidRDefault="000A3DC0" w:rsidP="00524B23">
            <w:pPr>
              <w:autoSpaceDE w:val="0"/>
              <w:autoSpaceDN w:val="0"/>
              <w:spacing w:after="0" w:line="240" w:lineRule="auto"/>
              <w:jc w:val="both"/>
              <w:rPr>
                <w:rFonts w:ascii="Times New Roman" w:eastAsia="Times New Roman" w:hAnsi="Times New Roman"/>
                <w:sz w:val="24"/>
                <w:szCs w:val="24"/>
              </w:rPr>
            </w:pPr>
            <w:r w:rsidRPr="005E2CC6">
              <w:rPr>
                <w:rFonts w:ascii="Times New Roman" w:eastAsia="Times New Roman" w:hAnsi="Times New Roman"/>
                <w:sz w:val="24"/>
                <w:szCs w:val="24"/>
              </w:rPr>
              <w:t xml:space="preserve">6. Відсутність промислових підприємств </w:t>
            </w:r>
          </w:p>
          <w:p w:rsidR="000A3DC0" w:rsidRPr="005E2CC6" w:rsidRDefault="000A3DC0" w:rsidP="00524B23">
            <w:pPr>
              <w:autoSpaceDE w:val="0"/>
              <w:autoSpaceDN w:val="0"/>
              <w:spacing w:after="0" w:line="240" w:lineRule="auto"/>
              <w:jc w:val="both"/>
              <w:rPr>
                <w:rFonts w:ascii="Times New Roman" w:eastAsia="Times New Roman" w:hAnsi="Times New Roman"/>
                <w:sz w:val="24"/>
                <w:szCs w:val="24"/>
              </w:rPr>
            </w:pPr>
            <w:r w:rsidRPr="005E2CC6">
              <w:rPr>
                <w:rFonts w:ascii="Times New Roman" w:eastAsia="Times New Roman" w:hAnsi="Times New Roman"/>
                <w:sz w:val="24"/>
                <w:szCs w:val="24"/>
              </w:rPr>
              <w:t xml:space="preserve">7. Відсутність ринків збуту с/г продукції </w:t>
            </w:r>
          </w:p>
          <w:p w:rsidR="000A3DC0" w:rsidRPr="005E2CC6" w:rsidRDefault="000A3DC0" w:rsidP="00524B23">
            <w:pPr>
              <w:autoSpaceDE w:val="0"/>
              <w:autoSpaceDN w:val="0"/>
              <w:spacing w:after="0" w:line="240" w:lineRule="auto"/>
              <w:jc w:val="both"/>
              <w:rPr>
                <w:rFonts w:ascii="Times New Roman" w:eastAsia="Times New Roman" w:hAnsi="Times New Roman"/>
                <w:sz w:val="24"/>
                <w:szCs w:val="24"/>
              </w:rPr>
            </w:pPr>
            <w:r w:rsidRPr="005E2CC6">
              <w:rPr>
                <w:rFonts w:ascii="Times New Roman" w:eastAsia="Times New Roman" w:hAnsi="Times New Roman"/>
                <w:sz w:val="24"/>
                <w:szCs w:val="24"/>
              </w:rPr>
              <w:t xml:space="preserve">8. Зношеність інженерних мереж ЖКГ </w:t>
            </w:r>
          </w:p>
          <w:p w:rsidR="000A3DC0" w:rsidRPr="005E2CC6" w:rsidRDefault="000A3DC0" w:rsidP="00524B23">
            <w:pPr>
              <w:autoSpaceDE w:val="0"/>
              <w:autoSpaceDN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9.</w:t>
            </w:r>
            <w:r w:rsidRPr="005E2CC6">
              <w:rPr>
                <w:rFonts w:ascii="Times New Roman" w:eastAsia="Times New Roman" w:hAnsi="Times New Roman"/>
                <w:sz w:val="24"/>
                <w:szCs w:val="24"/>
              </w:rPr>
              <w:t xml:space="preserve">Недостатність фінансування установ соціальної сфери; </w:t>
            </w:r>
          </w:p>
        </w:tc>
      </w:tr>
      <w:tr w:rsidR="000A3DC0" w:rsidRPr="005E2CC6" w:rsidTr="000A3DC0">
        <w:tc>
          <w:tcPr>
            <w:tcW w:w="5390" w:type="dxa"/>
            <w:tcBorders>
              <w:top w:val="single" w:sz="4" w:space="0" w:color="auto"/>
              <w:left w:val="single" w:sz="4" w:space="0" w:color="auto"/>
              <w:bottom w:val="single" w:sz="4" w:space="0" w:color="auto"/>
              <w:right w:val="single" w:sz="4" w:space="0" w:color="auto"/>
            </w:tcBorders>
            <w:hideMark/>
          </w:tcPr>
          <w:p w:rsidR="000A3DC0" w:rsidRPr="005E2CC6" w:rsidRDefault="000A3DC0" w:rsidP="00524B23">
            <w:pPr>
              <w:autoSpaceDE w:val="0"/>
              <w:autoSpaceDN w:val="0"/>
              <w:spacing w:after="0"/>
              <w:jc w:val="center"/>
              <w:rPr>
                <w:rFonts w:ascii="Times New Roman" w:eastAsia="Times New Roman" w:hAnsi="Times New Roman"/>
                <w:b/>
                <w:color w:val="000000"/>
                <w:sz w:val="24"/>
                <w:szCs w:val="24"/>
                <w:lang w:eastAsia="ru-RU"/>
              </w:rPr>
            </w:pPr>
            <w:r w:rsidRPr="005E2CC6">
              <w:rPr>
                <w:rFonts w:ascii="Times New Roman" w:hAnsi="Times New Roman"/>
                <w:b/>
                <w:color w:val="000000"/>
                <w:sz w:val="24"/>
                <w:szCs w:val="24"/>
              </w:rPr>
              <w:t>Можливості</w:t>
            </w:r>
          </w:p>
        </w:tc>
        <w:tc>
          <w:tcPr>
            <w:tcW w:w="4180" w:type="dxa"/>
            <w:tcBorders>
              <w:top w:val="single" w:sz="4" w:space="0" w:color="auto"/>
              <w:left w:val="single" w:sz="4" w:space="0" w:color="auto"/>
              <w:bottom w:val="single" w:sz="4" w:space="0" w:color="auto"/>
              <w:right w:val="single" w:sz="4" w:space="0" w:color="auto"/>
            </w:tcBorders>
            <w:hideMark/>
          </w:tcPr>
          <w:p w:rsidR="000A3DC0" w:rsidRPr="005E2CC6" w:rsidRDefault="000A3DC0" w:rsidP="00524B23">
            <w:pPr>
              <w:autoSpaceDE w:val="0"/>
              <w:autoSpaceDN w:val="0"/>
              <w:spacing w:after="0"/>
              <w:jc w:val="center"/>
              <w:rPr>
                <w:rFonts w:ascii="Times New Roman" w:eastAsia="Times New Roman" w:hAnsi="Times New Roman"/>
                <w:b/>
                <w:color w:val="000000"/>
                <w:sz w:val="24"/>
                <w:szCs w:val="24"/>
                <w:lang w:eastAsia="ru-RU"/>
              </w:rPr>
            </w:pPr>
            <w:r w:rsidRPr="005E2CC6">
              <w:rPr>
                <w:rFonts w:ascii="Times New Roman" w:hAnsi="Times New Roman"/>
                <w:b/>
                <w:color w:val="000000"/>
                <w:sz w:val="24"/>
                <w:szCs w:val="24"/>
              </w:rPr>
              <w:t>Загрози</w:t>
            </w:r>
          </w:p>
        </w:tc>
      </w:tr>
      <w:tr w:rsidR="00B30008" w:rsidRPr="005E2CC6" w:rsidTr="000A3DC0">
        <w:tc>
          <w:tcPr>
            <w:tcW w:w="5390" w:type="dxa"/>
            <w:tcBorders>
              <w:top w:val="single" w:sz="4" w:space="0" w:color="auto"/>
              <w:left w:val="single" w:sz="4" w:space="0" w:color="auto"/>
              <w:bottom w:val="single" w:sz="4" w:space="0" w:color="auto"/>
              <w:right w:val="single" w:sz="4" w:space="0" w:color="auto"/>
            </w:tcBorders>
            <w:hideMark/>
          </w:tcPr>
          <w:p w:rsidR="00B30008" w:rsidRPr="00B30008" w:rsidRDefault="00B30008" w:rsidP="00B30008">
            <w:pPr>
              <w:spacing w:after="0" w:line="240" w:lineRule="auto"/>
              <w:jc w:val="both"/>
              <w:rPr>
                <w:rFonts w:ascii="Times New Roman" w:hAnsi="Times New Roman"/>
                <w:sz w:val="24"/>
                <w:szCs w:val="24"/>
              </w:rPr>
            </w:pPr>
            <w:r w:rsidRPr="00B30008">
              <w:rPr>
                <w:rFonts w:ascii="Times New Roman" w:hAnsi="Times New Roman"/>
                <w:sz w:val="24"/>
                <w:szCs w:val="24"/>
              </w:rPr>
              <w:t>1. Вступ України у ЄС.</w:t>
            </w:r>
          </w:p>
          <w:p w:rsidR="00B30008" w:rsidRPr="00B30008" w:rsidRDefault="00B30008" w:rsidP="00B30008">
            <w:pPr>
              <w:spacing w:after="0" w:line="240" w:lineRule="auto"/>
              <w:jc w:val="both"/>
              <w:rPr>
                <w:rFonts w:ascii="Times New Roman" w:hAnsi="Times New Roman"/>
                <w:sz w:val="24"/>
                <w:szCs w:val="24"/>
              </w:rPr>
            </w:pPr>
            <w:r w:rsidRPr="00B30008">
              <w:rPr>
                <w:rFonts w:ascii="Times New Roman" w:hAnsi="Times New Roman"/>
                <w:sz w:val="24"/>
                <w:szCs w:val="24"/>
              </w:rPr>
              <w:t>2. Економічне піднесення в державі, зростання ділової активності.</w:t>
            </w:r>
          </w:p>
          <w:p w:rsidR="00B30008" w:rsidRPr="00B30008" w:rsidRDefault="00B30008" w:rsidP="00B30008">
            <w:pPr>
              <w:spacing w:after="0" w:line="240" w:lineRule="auto"/>
              <w:jc w:val="both"/>
              <w:rPr>
                <w:rFonts w:ascii="Times New Roman" w:hAnsi="Times New Roman"/>
                <w:sz w:val="24"/>
                <w:szCs w:val="24"/>
              </w:rPr>
            </w:pPr>
            <w:r w:rsidRPr="00B30008">
              <w:rPr>
                <w:rFonts w:ascii="Times New Roman" w:hAnsi="Times New Roman"/>
                <w:sz w:val="24"/>
                <w:szCs w:val="24"/>
              </w:rPr>
              <w:t xml:space="preserve">3. Зростання інвестиційної привабливості України. </w:t>
            </w:r>
          </w:p>
          <w:p w:rsidR="00B30008" w:rsidRPr="00B30008" w:rsidRDefault="00B30008" w:rsidP="00B30008">
            <w:pPr>
              <w:spacing w:after="0" w:line="240" w:lineRule="auto"/>
              <w:jc w:val="both"/>
              <w:rPr>
                <w:rFonts w:ascii="Times New Roman" w:hAnsi="Times New Roman"/>
                <w:sz w:val="24"/>
                <w:szCs w:val="24"/>
              </w:rPr>
            </w:pPr>
            <w:r w:rsidRPr="00B30008">
              <w:rPr>
                <w:rFonts w:ascii="Times New Roman" w:hAnsi="Times New Roman"/>
                <w:sz w:val="24"/>
                <w:szCs w:val="24"/>
              </w:rPr>
              <w:t xml:space="preserve">4. Зростання світового попиту на продовольство. </w:t>
            </w:r>
          </w:p>
          <w:p w:rsidR="00B30008" w:rsidRPr="00B30008" w:rsidRDefault="00B30008" w:rsidP="00B30008">
            <w:pPr>
              <w:spacing w:after="0" w:line="240" w:lineRule="auto"/>
              <w:jc w:val="both"/>
              <w:rPr>
                <w:rFonts w:ascii="Times New Roman" w:hAnsi="Times New Roman"/>
                <w:sz w:val="24"/>
                <w:szCs w:val="24"/>
              </w:rPr>
            </w:pPr>
            <w:r w:rsidRPr="00B30008">
              <w:rPr>
                <w:rFonts w:ascii="Times New Roman" w:hAnsi="Times New Roman"/>
                <w:sz w:val="24"/>
                <w:szCs w:val="24"/>
              </w:rPr>
              <w:t xml:space="preserve">5. Пошук партнерів в країнах ЄС. </w:t>
            </w:r>
          </w:p>
          <w:p w:rsidR="00B30008" w:rsidRPr="00B30008" w:rsidRDefault="00B30008" w:rsidP="00B30008">
            <w:pPr>
              <w:spacing w:after="0" w:line="240" w:lineRule="auto"/>
              <w:jc w:val="both"/>
              <w:rPr>
                <w:rFonts w:ascii="Times New Roman" w:hAnsi="Times New Roman"/>
                <w:sz w:val="24"/>
                <w:szCs w:val="24"/>
              </w:rPr>
            </w:pPr>
            <w:r w:rsidRPr="00B30008">
              <w:rPr>
                <w:rFonts w:ascii="Times New Roman" w:hAnsi="Times New Roman"/>
                <w:sz w:val="24"/>
                <w:szCs w:val="24"/>
              </w:rPr>
              <w:t>6. Популяризація екологічного способу життя та споживання органічної продукції.</w:t>
            </w:r>
          </w:p>
          <w:p w:rsidR="00B30008" w:rsidRPr="00B30008" w:rsidRDefault="00B30008" w:rsidP="00B30008">
            <w:pPr>
              <w:spacing w:after="0" w:line="240" w:lineRule="auto"/>
              <w:jc w:val="both"/>
              <w:rPr>
                <w:rFonts w:ascii="Times New Roman" w:hAnsi="Times New Roman"/>
                <w:sz w:val="24"/>
                <w:szCs w:val="24"/>
              </w:rPr>
            </w:pPr>
            <w:r w:rsidRPr="00B30008">
              <w:rPr>
                <w:rFonts w:ascii="Times New Roman" w:hAnsi="Times New Roman"/>
                <w:sz w:val="24"/>
                <w:szCs w:val="24"/>
              </w:rPr>
              <w:t>7. Зростання популярності внутрішнього туризму.</w:t>
            </w:r>
          </w:p>
        </w:tc>
        <w:tc>
          <w:tcPr>
            <w:tcW w:w="4180" w:type="dxa"/>
            <w:tcBorders>
              <w:top w:val="single" w:sz="4" w:space="0" w:color="auto"/>
              <w:left w:val="single" w:sz="4" w:space="0" w:color="auto"/>
              <w:bottom w:val="single" w:sz="4" w:space="0" w:color="auto"/>
              <w:right w:val="single" w:sz="4" w:space="0" w:color="auto"/>
            </w:tcBorders>
            <w:hideMark/>
          </w:tcPr>
          <w:p w:rsidR="00B30008" w:rsidRPr="00B30008" w:rsidRDefault="00B30008" w:rsidP="00B30008">
            <w:pPr>
              <w:spacing w:after="0" w:line="240" w:lineRule="auto"/>
              <w:jc w:val="both"/>
              <w:rPr>
                <w:rFonts w:ascii="Times New Roman" w:hAnsi="Times New Roman"/>
                <w:sz w:val="24"/>
                <w:szCs w:val="24"/>
              </w:rPr>
            </w:pPr>
            <w:r w:rsidRPr="00B30008">
              <w:rPr>
                <w:rFonts w:ascii="Times New Roman" w:hAnsi="Times New Roman"/>
                <w:sz w:val="24"/>
                <w:szCs w:val="24"/>
              </w:rPr>
              <w:t>1. Масштабна військова агресія росії.</w:t>
            </w:r>
          </w:p>
          <w:p w:rsidR="00B30008" w:rsidRPr="00B30008" w:rsidRDefault="00B30008" w:rsidP="00B30008">
            <w:pPr>
              <w:spacing w:after="0" w:line="240" w:lineRule="auto"/>
              <w:jc w:val="both"/>
              <w:rPr>
                <w:rFonts w:ascii="Times New Roman" w:hAnsi="Times New Roman"/>
                <w:sz w:val="24"/>
                <w:szCs w:val="24"/>
              </w:rPr>
            </w:pPr>
            <w:r w:rsidRPr="00B30008">
              <w:rPr>
                <w:rFonts w:ascii="Times New Roman" w:hAnsi="Times New Roman"/>
                <w:sz w:val="24"/>
                <w:szCs w:val="24"/>
              </w:rPr>
              <w:t>2. Призупинення реформ в Україні.</w:t>
            </w:r>
          </w:p>
          <w:p w:rsidR="00B30008" w:rsidRPr="00B30008" w:rsidRDefault="00B30008" w:rsidP="00B30008">
            <w:pPr>
              <w:spacing w:after="0" w:line="240" w:lineRule="auto"/>
              <w:jc w:val="both"/>
              <w:rPr>
                <w:rFonts w:ascii="Times New Roman" w:hAnsi="Times New Roman"/>
                <w:sz w:val="24"/>
                <w:szCs w:val="24"/>
              </w:rPr>
            </w:pPr>
            <w:r w:rsidRPr="00B30008">
              <w:rPr>
                <w:rFonts w:ascii="Times New Roman" w:hAnsi="Times New Roman"/>
                <w:sz w:val="24"/>
                <w:szCs w:val="24"/>
              </w:rPr>
              <w:t>3. Корупція і кругова порука в державі.</w:t>
            </w:r>
          </w:p>
          <w:p w:rsidR="00B30008" w:rsidRPr="00B30008" w:rsidRDefault="00B30008" w:rsidP="00B30008">
            <w:pPr>
              <w:spacing w:after="0" w:line="240" w:lineRule="auto"/>
              <w:jc w:val="both"/>
              <w:rPr>
                <w:rFonts w:ascii="Times New Roman" w:hAnsi="Times New Roman"/>
                <w:sz w:val="24"/>
                <w:szCs w:val="24"/>
              </w:rPr>
            </w:pPr>
            <w:r w:rsidRPr="00B30008">
              <w:rPr>
                <w:rFonts w:ascii="Times New Roman" w:hAnsi="Times New Roman"/>
                <w:sz w:val="24"/>
                <w:szCs w:val="24"/>
              </w:rPr>
              <w:t>4. Відсутність ефективної державної підтримки впровадження інновацій.</w:t>
            </w:r>
          </w:p>
          <w:p w:rsidR="00B30008" w:rsidRPr="00B30008" w:rsidRDefault="00B30008" w:rsidP="00B30008">
            <w:pPr>
              <w:spacing w:after="0" w:line="240" w:lineRule="auto"/>
              <w:jc w:val="both"/>
              <w:rPr>
                <w:rFonts w:ascii="Times New Roman" w:hAnsi="Times New Roman"/>
                <w:sz w:val="24"/>
                <w:szCs w:val="24"/>
              </w:rPr>
            </w:pPr>
            <w:r w:rsidRPr="00B30008">
              <w:rPr>
                <w:rFonts w:ascii="Times New Roman" w:hAnsi="Times New Roman"/>
                <w:sz w:val="24"/>
                <w:szCs w:val="24"/>
              </w:rPr>
              <w:t>5. Старіння населення.</w:t>
            </w:r>
          </w:p>
          <w:p w:rsidR="00B30008" w:rsidRPr="00B30008" w:rsidRDefault="00B30008" w:rsidP="00B30008">
            <w:pPr>
              <w:spacing w:after="0" w:line="240" w:lineRule="auto"/>
              <w:jc w:val="both"/>
              <w:rPr>
                <w:rFonts w:ascii="Times New Roman" w:hAnsi="Times New Roman"/>
                <w:sz w:val="24"/>
                <w:szCs w:val="24"/>
              </w:rPr>
            </w:pPr>
            <w:r w:rsidRPr="00B30008">
              <w:rPr>
                <w:rFonts w:ascii="Times New Roman" w:hAnsi="Times New Roman"/>
                <w:sz w:val="24"/>
                <w:szCs w:val="24"/>
              </w:rPr>
              <w:t>6.Зростання епідемічних захворю-вань, низький рівень контролю відповідних служб.</w:t>
            </w:r>
          </w:p>
        </w:tc>
      </w:tr>
    </w:tbl>
    <w:p w:rsidR="000A3DC0" w:rsidRPr="005E2CC6" w:rsidRDefault="000A3DC0" w:rsidP="000A3DC0">
      <w:pPr>
        <w:spacing w:after="0"/>
        <w:jc w:val="both"/>
        <w:rPr>
          <w:rFonts w:ascii="Times New Roman" w:hAnsi="Times New Roman"/>
          <w:sz w:val="24"/>
          <w:szCs w:val="24"/>
          <w:lang w:eastAsia="uk-UA"/>
        </w:rPr>
      </w:pPr>
    </w:p>
    <w:p w:rsidR="000A3DC0" w:rsidRPr="004E4700" w:rsidRDefault="000A3DC0" w:rsidP="000A3DC0">
      <w:pPr>
        <w:spacing w:after="0" w:line="240" w:lineRule="auto"/>
        <w:ind w:firstLine="708"/>
        <w:jc w:val="both"/>
        <w:rPr>
          <w:rFonts w:ascii="Times New Roman" w:hAnsi="Times New Roman"/>
          <w:sz w:val="28"/>
          <w:szCs w:val="28"/>
          <w:lang w:eastAsia="uk-UA"/>
        </w:rPr>
      </w:pPr>
      <w:r w:rsidRPr="004E4700">
        <w:rPr>
          <w:rFonts w:ascii="Times New Roman" w:hAnsi="Times New Roman"/>
          <w:sz w:val="28"/>
          <w:szCs w:val="28"/>
          <w:lang w:eastAsia="uk-UA"/>
        </w:rPr>
        <w:t xml:space="preserve">SWOT/TOWS-аналіз виявляє </w:t>
      </w:r>
      <w:r w:rsidRPr="004E4700">
        <w:rPr>
          <w:rFonts w:ascii="Times New Roman" w:hAnsi="Times New Roman"/>
          <w:sz w:val="28"/>
          <w:szCs w:val="28"/>
        </w:rPr>
        <w:t>взаємозв</w:t>
      </w:r>
      <w:r w:rsidR="004718CF">
        <w:rPr>
          <w:rFonts w:ascii="Times New Roman" w:hAnsi="Times New Roman"/>
          <w:sz w:val="28"/>
          <w:szCs w:val="28"/>
          <w:lang w:val="en-US"/>
        </w:rPr>
        <w:t>’</w:t>
      </w:r>
      <w:r w:rsidRPr="004E4700">
        <w:rPr>
          <w:rFonts w:ascii="Times New Roman" w:hAnsi="Times New Roman"/>
          <w:sz w:val="28"/>
          <w:szCs w:val="28"/>
        </w:rPr>
        <w:t>язки сформульованих факторів через матрицю SWOT/TOWS</w:t>
      </w:r>
      <w:r w:rsidRPr="004E4700">
        <w:rPr>
          <w:rFonts w:ascii="Times New Roman" w:hAnsi="Times New Roman"/>
          <w:sz w:val="28"/>
          <w:szCs w:val="28"/>
          <w:lang w:eastAsia="uk-UA"/>
        </w:rPr>
        <w:t xml:space="preserve"> та дозволяє визначити, </w:t>
      </w:r>
      <w:r w:rsidRPr="004E4700">
        <w:rPr>
          <w:rFonts w:ascii="Times New Roman" w:hAnsi="Times New Roman"/>
          <w:sz w:val="28"/>
          <w:szCs w:val="28"/>
        </w:rPr>
        <w:t>як саме виявлені комбінації факторів впливають на вибір тої чи іншої стратегії, які «точки зростання» формують ті чи інші «кластери» комбінацій факторів SWOT, які конкурентні переваги території та зовнішні виклики</w:t>
      </w:r>
      <w:r w:rsidRPr="004E4700">
        <w:rPr>
          <w:rFonts w:ascii="Times New Roman" w:hAnsi="Times New Roman"/>
          <w:sz w:val="28"/>
          <w:szCs w:val="28"/>
          <w:lang w:eastAsia="uk-UA"/>
        </w:rPr>
        <w:t xml:space="preserve">мають стратегічне значення для Млинівської громади. Саме ці взаємозв’язки дозволяють сформулювати </w:t>
      </w:r>
      <w:r w:rsidRPr="004E4700">
        <w:rPr>
          <w:rFonts w:ascii="Times New Roman" w:hAnsi="Times New Roman"/>
          <w:b/>
          <w:sz w:val="28"/>
          <w:szCs w:val="28"/>
          <w:lang w:eastAsia="uk-UA"/>
        </w:rPr>
        <w:t>порівняльні переваги, виклики і ризики</w:t>
      </w:r>
      <w:r w:rsidRPr="004E4700">
        <w:rPr>
          <w:rFonts w:ascii="Times New Roman" w:hAnsi="Times New Roman"/>
          <w:sz w:val="28"/>
          <w:szCs w:val="28"/>
          <w:lang w:eastAsia="uk-UA"/>
        </w:rPr>
        <w:t xml:space="preserve">, які є основою для стратегічного вибору – формулювання стратегічних та операційних цілей розвитку громади на </w:t>
      </w:r>
      <w:r w:rsidRPr="004E4700">
        <w:rPr>
          <w:rFonts w:ascii="Times New Roman" w:hAnsi="Times New Roman"/>
          <w:sz w:val="28"/>
          <w:szCs w:val="28"/>
          <w:lang w:eastAsia="uk-UA"/>
        </w:rPr>
        <w:lastRenderedPageBreak/>
        <w:t>довгострокову перспективу. Суцільна лінія символізує сильний взаємозв</w:t>
      </w:r>
      <w:r w:rsidR="004718CF">
        <w:rPr>
          <w:rFonts w:ascii="Times New Roman" w:hAnsi="Times New Roman"/>
          <w:sz w:val="28"/>
          <w:szCs w:val="28"/>
          <w:lang w:val="en-US" w:eastAsia="uk-UA"/>
        </w:rPr>
        <w:t>’</w:t>
      </w:r>
      <w:r w:rsidRPr="004E4700">
        <w:rPr>
          <w:rFonts w:ascii="Times New Roman" w:hAnsi="Times New Roman"/>
          <w:sz w:val="28"/>
          <w:szCs w:val="28"/>
          <w:lang w:eastAsia="uk-UA"/>
        </w:rPr>
        <w:t xml:space="preserve">язок, пунктирна – слабкий. </w:t>
      </w:r>
    </w:p>
    <w:p w:rsidR="00AE1FA4" w:rsidRDefault="000A3DC0" w:rsidP="00AE1FA4">
      <w:pPr>
        <w:ind w:firstLine="708"/>
        <w:jc w:val="both"/>
        <w:rPr>
          <w:rFonts w:ascii="Times New Roman" w:hAnsi="Times New Roman"/>
          <w:sz w:val="28"/>
          <w:szCs w:val="28"/>
        </w:rPr>
      </w:pPr>
      <w:r w:rsidRPr="004E4700">
        <w:rPr>
          <w:rFonts w:ascii="Times New Roman" w:hAnsi="Times New Roman"/>
          <w:sz w:val="28"/>
          <w:szCs w:val="28"/>
        </w:rPr>
        <w:t>Сектор</w:t>
      </w:r>
      <w:r w:rsidRPr="004E4700">
        <w:rPr>
          <w:rFonts w:ascii="Times New Roman" w:hAnsi="Times New Roman"/>
          <w:b/>
          <w:sz w:val="28"/>
          <w:szCs w:val="28"/>
        </w:rPr>
        <w:t xml:space="preserve"> «Порівняльні переваги».</w:t>
      </w:r>
      <w:r w:rsidR="00AE1FA4">
        <w:rPr>
          <w:rFonts w:ascii="Times New Roman" w:hAnsi="Times New Roman"/>
          <w:b/>
          <w:sz w:val="28"/>
          <w:szCs w:val="28"/>
        </w:rPr>
        <w:t xml:space="preserve"> </w:t>
      </w:r>
      <w:r w:rsidRPr="004E4700">
        <w:rPr>
          <w:rFonts w:ascii="Times New Roman" w:hAnsi="Times New Roman"/>
          <w:sz w:val="28"/>
          <w:szCs w:val="28"/>
        </w:rPr>
        <w:t>Тип стратегії – агресивна, наступальна.</w:t>
      </w:r>
    </w:p>
    <w:p w:rsidR="000A3DC0" w:rsidRPr="004E4700" w:rsidRDefault="001249BB" w:rsidP="00AE1FA4">
      <w:pPr>
        <w:spacing w:after="0"/>
        <w:jc w:val="center"/>
        <w:rPr>
          <w:rFonts w:ascii="Times New Roman" w:hAnsi="Times New Roman"/>
          <w:sz w:val="28"/>
          <w:szCs w:val="28"/>
        </w:rPr>
      </w:pPr>
      <w:r w:rsidRPr="001249BB">
        <w:rPr>
          <w:rFonts w:ascii="Arial" w:hAnsi="Arial" w:cs="Arial"/>
          <w:noProof/>
          <w:sz w:val="28"/>
          <w:szCs w:val="28"/>
          <w:lang w:eastAsia="uk-UA"/>
        </w:rPr>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73" o:spid="_x0000_s1027" type="#_x0000_t55" style="position:absolute;left:0;text-align:left;margin-left:207.4pt;margin-top:19.3pt;width:90pt;height:19.25pt;rotation:180;z-index:251663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" adj="18938">
            <v:textbox style="mso-next-textbox:#AutoShape 73">
              <w:txbxContent>
                <w:p w:rsidR="00057758" w:rsidRDefault="00057758" w:rsidP="000A3DC0">
                  <w:pPr>
                    <w:jc w:val="center"/>
                    <w:rPr>
                      <w:rFonts w:ascii="Arial Narrow" w:hAnsi="Arial Narrow"/>
                      <w:b/>
                      <w:sz w:val="20"/>
                      <w:szCs w:val="20"/>
                    </w:rPr>
                  </w:pPr>
                  <w:r>
                    <w:rPr>
                      <w:rFonts w:ascii="Arial Narrow" w:hAnsi="Arial Narrow"/>
                      <w:b/>
                      <w:sz w:val="20"/>
                      <w:szCs w:val="20"/>
                    </w:rPr>
                    <w:t>Підтримують</w:t>
                  </w:r>
                </w:p>
              </w:txbxContent>
            </v:textbox>
          </v:shape>
        </w:pict>
      </w:r>
    </w:p>
    <w:tbl>
      <w:tblPr>
        <w:tblW w:w="9464" w:type="dxa"/>
        <w:tblLook w:val="01E0"/>
      </w:tblPr>
      <w:tblGrid>
        <w:gridCol w:w="4428"/>
        <w:gridCol w:w="1800"/>
        <w:gridCol w:w="3236"/>
      </w:tblGrid>
      <w:tr w:rsidR="000A3DC0" w:rsidRPr="00831EAB" w:rsidTr="00524B23">
        <w:tc>
          <w:tcPr>
            <w:tcW w:w="4428" w:type="dxa"/>
            <w:tcBorders>
              <w:top w:val="nil"/>
              <w:left w:val="nil"/>
              <w:bottom w:val="single" w:sz="4" w:space="0" w:color="auto"/>
              <w:right w:val="nil"/>
            </w:tcBorders>
            <w:hideMark/>
          </w:tcPr>
          <w:p w:rsidR="000A3DC0" w:rsidRPr="00831EAB" w:rsidRDefault="000A3DC0" w:rsidP="00524B23">
            <w:pPr>
              <w:spacing w:after="0" w:line="240" w:lineRule="auto"/>
              <w:jc w:val="center"/>
              <w:rPr>
                <w:rFonts w:ascii="Times New Roman" w:eastAsia="Times New Roman" w:hAnsi="Times New Roman"/>
                <w:b/>
                <w:sz w:val="24"/>
                <w:szCs w:val="24"/>
                <w:lang w:eastAsia="ru-RU"/>
              </w:rPr>
            </w:pPr>
            <w:r w:rsidRPr="00831EAB">
              <w:rPr>
                <w:rFonts w:ascii="Times New Roman" w:hAnsi="Times New Roman"/>
                <w:b/>
                <w:sz w:val="24"/>
                <w:szCs w:val="24"/>
              </w:rPr>
              <w:t>Сильні сторони</w:t>
            </w:r>
          </w:p>
        </w:tc>
        <w:tc>
          <w:tcPr>
            <w:tcW w:w="1800" w:type="dxa"/>
          </w:tcPr>
          <w:p w:rsidR="000A3DC0" w:rsidRPr="00831EAB" w:rsidRDefault="000A3DC0" w:rsidP="00524B23">
            <w:pPr>
              <w:spacing w:after="0" w:line="240" w:lineRule="auto"/>
              <w:ind w:left="360"/>
              <w:jc w:val="center"/>
              <w:rPr>
                <w:rFonts w:ascii="Times New Roman" w:eastAsia="Times New Roman" w:hAnsi="Times New Roman"/>
                <w:b/>
                <w:sz w:val="24"/>
                <w:szCs w:val="24"/>
                <w:lang w:eastAsia="ru-RU"/>
              </w:rPr>
            </w:pPr>
          </w:p>
        </w:tc>
        <w:tc>
          <w:tcPr>
            <w:tcW w:w="3236" w:type="dxa"/>
            <w:tcBorders>
              <w:top w:val="nil"/>
              <w:left w:val="nil"/>
              <w:bottom w:val="single" w:sz="4" w:space="0" w:color="auto"/>
              <w:right w:val="nil"/>
            </w:tcBorders>
            <w:hideMark/>
          </w:tcPr>
          <w:p w:rsidR="000A3DC0" w:rsidRPr="00831EAB" w:rsidRDefault="000A3DC0" w:rsidP="00524B23">
            <w:pPr>
              <w:spacing w:after="0" w:line="240" w:lineRule="auto"/>
              <w:jc w:val="center"/>
              <w:rPr>
                <w:rFonts w:ascii="Times New Roman" w:eastAsia="Times New Roman" w:hAnsi="Times New Roman"/>
                <w:b/>
                <w:sz w:val="24"/>
                <w:szCs w:val="24"/>
                <w:lang w:eastAsia="ru-RU"/>
              </w:rPr>
            </w:pPr>
            <w:r w:rsidRPr="00831EAB">
              <w:rPr>
                <w:rFonts w:ascii="Times New Roman" w:hAnsi="Times New Roman"/>
                <w:b/>
                <w:sz w:val="24"/>
                <w:szCs w:val="24"/>
              </w:rPr>
              <w:t>Можливості</w:t>
            </w:r>
          </w:p>
        </w:tc>
      </w:tr>
      <w:tr w:rsidR="000A3DC0" w:rsidRPr="00831EAB" w:rsidTr="00524B23">
        <w:trPr>
          <w:trHeight w:val="20"/>
        </w:trPr>
        <w:tc>
          <w:tcPr>
            <w:tcW w:w="4428" w:type="dxa"/>
            <w:tcBorders>
              <w:top w:val="single" w:sz="4" w:space="0" w:color="auto"/>
              <w:left w:val="single" w:sz="4" w:space="0" w:color="auto"/>
              <w:bottom w:val="single" w:sz="4" w:space="0" w:color="auto"/>
              <w:right w:val="single" w:sz="4" w:space="0" w:color="auto"/>
            </w:tcBorders>
            <w:shd w:val="clear" w:color="auto" w:fill="CCFFFF"/>
            <w:hideMark/>
          </w:tcPr>
          <w:p w:rsidR="000A3DC0" w:rsidRPr="00831EAB" w:rsidRDefault="001249BB" w:rsidP="00524B23">
            <w:pPr>
              <w:autoSpaceDE w:val="0"/>
              <w:autoSpaceDN w:val="0"/>
              <w:spacing w:after="0" w:line="240" w:lineRule="auto"/>
              <w:rPr>
                <w:rFonts w:ascii="Times New Roman" w:hAnsi="Times New Roman"/>
                <w:sz w:val="24"/>
                <w:szCs w:val="24"/>
              </w:rPr>
            </w:pPr>
            <w:r w:rsidRPr="001249BB">
              <w:rPr>
                <w:rFonts w:ascii="Times New Roman" w:eastAsia="Times New Roman" w:hAnsi="Times New Roman"/>
                <w:noProof/>
                <w:sz w:val="24"/>
                <w:szCs w:val="24"/>
                <w:lang w:eastAsia="uk-UA"/>
              </w:rPr>
              <w:pict>
                <v:line id="Line 74" o:spid="_x0000_s1028" style="position:absolute;flip:x y;z-index:251664896;visibility:visible;mso-position-horizontal-relative:text;mso-position-vertical-relative:text" from="212.1pt,14.25pt" to="306.5pt,5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" strokecolor="blue" strokeweight="2pt">
                  <v:stroke endarrow="block"/>
                </v:line>
              </w:pict>
            </w:r>
            <w:r w:rsidRPr="001249BB">
              <w:rPr>
                <w:rFonts w:ascii="Times New Roman" w:eastAsia="Times New Roman" w:hAnsi="Times New Roman"/>
                <w:noProof/>
                <w:sz w:val="24"/>
                <w:szCs w:val="24"/>
                <w:lang w:eastAsia="uk-UA"/>
              </w:rPr>
              <w:pict>
                <v:line id="Line 76" o:spid="_x0000_s1030" style="position:absolute;flip:x;z-index:251666944;visibility:visible;mso-position-horizontal-relative:text;mso-position-vertical-relative:text" from="212.1pt,15pt" to="304.85pt,6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" strokecolor="blue" strokeweight="1pt">
                  <v:stroke dashstyle="dash" endarrow="block"/>
                </v:line>
              </w:pict>
            </w:r>
            <w:r w:rsidRPr="001249BB">
              <w:rPr>
                <w:rFonts w:ascii="Times New Roman" w:eastAsia="Times New Roman" w:hAnsi="Times New Roman"/>
                <w:noProof/>
                <w:sz w:val="24"/>
                <w:szCs w:val="24"/>
                <w:lang w:eastAsia="uk-UA"/>
              </w:rPr>
              <w:pict>
                <v:line id="Line 110" o:spid="_x0000_s1048" style="position:absolute;flip:x y;z-index:251685376;visibility:visible;mso-position-horizontal-relative:text;mso-position-vertical-relative:text" from="215pt,15pt" to="306.5pt,22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" strokecolor="blue" strokeweight="1pt">
                  <v:stroke dashstyle="dash" endarrow="block"/>
                </v:line>
              </w:pict>
            </w:r>
            <w:r w:rsidRPr="001249BB">
              <w:rPr>
                <w:rFonts w:ascii="Times New Roman" w:eastAsia="Times New Roman" w:hAnsi="Times New Roman"/>
                <w:noProof/>
                <w:sz w:val="24"/>
                <w:szCs w:val="24"/>
                <w:lang w:eastAsia="uk-UA"/>
              </w:rPr>
              <w:pict>
                <v:line id="_x0000_s1060" style="position:absolute;flip:x;z-index:251697664;visibility:visible;mso-position-horizontal-relative:text;mso-position-vertical-relative:text" from="215.65pt,6.3pt" to="306.75pt,2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" strokecolor="blue" strokeweight="1pt">
                  <v:stroke dashstyle="dash" endarrow="block"/>
                </v:line>
              </w:pict>
            </w:r>
            <w:r w:rsidR="000A3DC0" w:rsidRPr="00831EAB">
              <w:rPr>
                <w:rFonts w:ascii="Times New Roman" w:hAnsi="Times New Roman"/>
                <w:sz w:val="24"/>
                <w:szCs w:val="24"/>
              </w:rPr>
              <w:t>1. Зручне географічне розміщення відносно міст – Рівне, Дубно, Луцьк</w:t>
            </w:r>
          </w:p>
        </w:tc>
        <w:tc>
          <w:tcPr>
            <w:tcW w:w="1800" w:type="dxa"/>
            <w:tcBorders>
              <w:top w:val="nil"/>
              <w:left w:val="single" w:sz="4" w:space="0" w:color="auto"/>
              <w:bottom w:val="nil"/>
              <w:right w:val="single" w:sz="4" w:space="0" w:color="auto"/>
            </w:tcBorders>
            <w:vAlign w:val="center"/>
            <w:hideMark/>
          </w:tcPr>
          <w:p w:rsidR="000A3DC0" w:rsidRPr="00831EAB" w:rsidRDefault="000A3DC0" w:rsidP="00524B23">
            <w:pPr>
              <w:spacing w:after="0" w:line="240" w:lineRule="auto"/>
              <w:ind w:left="360"/>
              <w:rPr>
                <w:rFonts w:ascii="Times New Roman" w:eastAsia="Times New Roman" w:hAnsi="Times New Roman"/>
                <w:sz w:val="24"/>
                <w:szCs w:val="24"/>
                <w:lang w:eastAsia="ru-RU"/>
              </w:rPr>
            </w:pPr>
          </w:p>
        </w:tc>
        <w:tc>
          <w:tcPr>
            <w:tcW w:w="3236" w:type="dxa"/>
            <w:tcBorders>
              <w:top w:val="single" w:sz="4" w:space="0" w:color="auto"/>
              <w:left w:val="single" w:sz="4" w:space="0" w:color="auto"/>
              <w:bottom w:val="single" w:sz="4" w:space="0" w:color="auto"/>
              <w:right w:val="single" w:sz="4" w:space="0" w:color="auto"/>
            </w:tcBorders>
            <w:shd w:val="clear" w:color="auto" w:fill="CC99FF"/>
            <w:hideMark/>
          </w:tcPr>
          <w:p w:rsidR="000A3DC0" w:rsidRPr="00831EAB" w:rsidRDefault="000A3DC0" w:rsidP="00524B23">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1. </w:t>
            </w:r>
            <w:r w:rsidR="00B30008" w:rsidRPr="00B30008">
              <w:rPr>
                <w:rFonts w:ascii="Times New Roman" w:hAnsi="Times New Roman"/>
                <w:sz w:val="24"/>
                <w:szCs w:val="24"/>
              </w:rPr>
              <w:t>Вступ України у ЄС.</w:t>
            </w:r>
          </w:p>
        </w:tc>
      </w:tr>
      <w:tr w:rsidR="000A3DC0" w:rsidRPr="00831EAB" w:rsidTr="00524B23">
        <w:trPr>
          <w:trHeight w:val="20"/>
        </w:trPr>
        <w:tc>
          <w:tcPr>
            <w:tcW w:w="4428" w:type="dxa"/>
            <w:tcBorders>
              <w:top w:val="single" w:sz="4" w:space="0" w:color="auto"/>
              <w:left w:val="nil"/>
              <w:bottom w:val="single" w:sz="4" w:space="0" w:color="auto"/>
              <w:right w:val="nil"/>
            </w:tcBorders>
          </w:tcPr>
          <w:p w:rsidR="000A3DC0" w:rsidRPr="00831EAB" w:rsidRDefault="000A3DC0" w:rsidP="00524B23">
            <w:pPr>
              <w:autoSpaceDE w:val="0"/>
              <w:autoSpaceDN w:val="0"/>
              <w:spacing w:after="0" w:line="240" w:lineRule="auto"/>
              <w:rPr>
                <w:rFonts w:ascii="Times New Roman" w:eastAsia="Times New Roman" w:hAnsi="Times New Roman"/>
                <w:sz w:val="24"/>
                <w:szCs w:val="24"/>
              </w:rPr>
            </w:pPr>
          </w:p>
        </w:tc>
        <w:tc>
          <w:tcPr>
            <w:tcW w:w="1800" w:type="dxa"/>
            <w:vAlign w:val="center"/>
          </w:tcPr>
          <w:p w:rsidR="000A3DC0" w:rsidRPr="00831EAB" w:rsidRDefault="000A3DC0" w:rsidP="00524B23">
            <w:pPr>
              <w:spacing w:after="0" w:line="240" w:lineRule="auto"/>
              <w:ind w:left="360"/>
              <w:rPr>
                <w:rFonts w:ascii="Times New Roman" w:eastAsia="Times New Roman" w:hAnsi="Times New Roman"/>
                <w:sz w:val="24"/>
                <w:szCs w:val="24"/>
                <w:lang w:eastAsia="ru-RU"/>
              </w:rPr>
            </w:pPr>
          </w:p>
        </w:tc>
        <w:tc>
          <w:tcPr>
            <w:tcW w:w="3236" w:type="dxa"/>
            <w:tcBorders>
              <w:top w:val="single" w:sz="4" w:space="0" w:color="auto"/>
              <w:left w:val="nil"/>
              <w:bottom w:val="single" w:sz="4" w:space="0" w:color="auto"/>
              <w:right w:val="nil"/>
            </w:tcBorders>
          </w:tcPr>
          <w:p w:rsidR="000A3DC0" w:rsidRPr="00831EAB" w:rsidRDefault="000A3DC0" w:rsidP="00524B23">
            <w:pPr>
              <w:autoSpaceDE w:val="0"/>
              <w:autoSpaceDN w:val="0"/>
              <w:spacing w:after="0" w:line="240" w:lineRule="auto"/>
              <w:rPr>
                <w:rFonts w:ascii="Times New Roman" w:eastAsia="Times New Roman" w:hAnsi="Times New Roman"/>
                <w:sz w:val="24"/>
                <w:szCs w:val="24"/>
              </w:rPr>
            </w:pPr>
          </w:p>
        </w:tc>
      </w:tr>
      <w:tr w:rsidR="000A3DC0" w:rsidRPr="00831EAB" w:rsidTr="00524B23">
        <w:trPr>
          <w:trHeight w:val="20"/>
        </w:trPr>
        <w:tc>
          <w:tcPr>
            <w:tcW w:w="4428" w:type="dxa"/>
            <w:tcBorders>
              <w:top w:val="single" w:sz="4" w:space="0" w:color="auto"/>
              <w:left w:val="single" w:sz="4" w:space="0" w:color="auto"/>
              <w:bottom w:val="single" w:sz="4" w:space="0" w:color="auto"/>
              <w:right w:val="single" w:sz="4" w:space="0" w:color="auto"/>
            </w:tcBorders>
            <w:shd w:val="clear" w:color="auto" w:fill="CCFFFF"/>
            <w:hideMark/>
          </w:tcPr>
          <w:p w:rsidR="000A3DC0" w:rsidRPr="00831EAB" w:rsidRDefault="001249BB" w:rsidP="00524B23">
            <w:pPr>
              <w:autoSpaceDE w:val="0"/>
              <w:autoSpaceDN w:val="0"/>
              <w:spacing w:after="0" w:line="240" w:lineRule="auto"/>
              <w:rPr>
                <w:rFonts w:ascii="Times New Roman" w:hAnsi="Times New Roman"/>
                <w:sz w:val="24"/>
                <w:szCs w:val="24"/>
              </w:rPr>
            </w:pPr>
            <w:r w:rsidRPr="001249BB">
              <w:rPr>
                <w:rFonts w:ascii="Times New Roman" w:eastAsia="Times New Roman" w:hAnsi="Times New Roman"/>
                <w:noProof/>
                <w:sz w:val="24"/>
                <w:szCs w:val="24"/>
                <w:lang w:eastAsia="uk-UA"/>
              </w:rPr>
              <w:pict>
                <v:line id="_x0000_s1050" style="position:absolute;flip:x y;z-index:251687424;visibility:visible;mso-position-horizontal-relative:text;mso-position-vertical-relative:text" from="212.1pt,17.2pt" to="305pt,3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" strokecolor="blue" strokeweight="2pt">
                  <v:stroke endarrow="block"/>
                </v:line>
              </w:pict>
            </w:r>
            <w:r w:rsidRPr="001249BB">
              <w:rPr>
                <w:rFonts w:ascii="Times New Roman" w:eastAsia="Times New Roman" w:hAnsi="Times New Roman"/>
                <w:noProof/>
                <w:sz w:val="24"/>
                <w:szCs w:val="24"/>
                <w:lang w:eastAsia="uk-UA"/>
              </w:rPr>
              <w:pict>
                <v:line id="Line 82" o:spid="_x0000_s1036" style="position:absolute;flip:x y;z-index:251673088;visibility:visible;mso-position-horizontal-relative:text;mso-position-vertical-relative:text" from="212.1pt,17.2pt" to="300.2pt,22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" strokecolor="blue" strokeweight="1pt">
                  <v:stroke dashstyle="dash" endarrow="block"/>
                </v:line>
              </w:pict>
            </w:r>
            <w:r w:rsidRPr="001249BB">
              <w:rPr>
                <w:rFonts w:ascii="Times New Roman" w:eastAsia="Times New Roman" w:hAnsi="Times New Roman"/>
                <w:noProof/>
                <w:sz w:val="24"/>
                <w:szCs w:val="24"/>
                <w:lang w:eastAsia="uk-UA"/>
              </w:rPr>
              <w:pict>
                <v:line id="Line 75" o:spid="_x0000_s1029" style="position:absolute;flip:x y;z-index:251665920;visibility:visible;mso-position-horizontal-relative:text;mso-position-vertical-relative:text" from="212.1pt,17.2pt" to="305.45pt,7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" strokecolor="blue" strokeweight="2pt">
                  <v:stroke endarrow="block"/>
                </v:line>
              </w:pict>
            </w:r>
            <w:r w:rsidRPr="001249BB">
              <w:rPr>
                <w:rFonts w:ascii="Times New Roman" w:eastAsia="Times New Roman" w:hAnsi="Times New Roman"/>
                <w:noProof/>
                <w:sz w:val="24"/>
                <w:szCs w:val="24"/>
                <w:lang w:eastAsia="uk-UA"/>
              </w:rPr>
              <w:pict>
                <v:line id="_x0000_s1072" style="position:absolute;flip:x;z-index:251709952;visibility:visible;mso-position-horizontal-relative:text;mso-position-vertical-relative:text" from="214.45pt,17.2pt" to="305.75pt,13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" strokecolor="blue" strokeweight="1pt">
                  <v:stroke dashstyle="dash" endarrow="block"/>
                </v:line>
              </w:pict>
            </w:r>
            <w:r w:rsidRPr="001249BB">
              <w:rPr>
                <w:rFonts w:ascii="Times New Roman" w:eastAsia="Times New Roman" w:hAnsi="Times New Roman"/>
                <w:noProof/>
                <w:sz w:val="24"/>
                <w:szCs w:val="24"/>
                <w:lang w:eastAsia="uk-UA"/>
              </w:rPr>
              <w:pict>
                <v:line id="Line 88" o:spid="_x0000_s1040" style="position:absolute;flip:x;z-index:251677184;visibility:visible;mso-position-horizontal-relative:text;mso-position-vertical-relative:text" from="214.7pt,17.85pt" to="305.45pt,7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" strokecolor="blue" strokeweight="2pt">
                  <v:stroke endarrow="block"/>
                </v:line>
              </w:pict>
            </w:r>
            <w:r w:rsidR="000A3DC0" w:rsidRPr="00831EAB">
              <w:rPr>
                <w:rFonts w:ascii="Times New Roman" w:hAnsi="Times New Roman"/>
                <w:sz w:val="24"/>
                <w:szCs w:val="24"/>
              </w:rPr>
              <w:t>2, Екологічно чиста територія, наявні високопродуктивні землі с/г призначення,</w:t>
            </w:r>
          </w:p>
        </w:tc>
        <w:tc>
          <w:tcPr>
            <w:tcW w:w="1800" w:type="dxa"/>
            <w:tcBorders>
              <w:top w:val="nil"/>
              <w:left w:val="single" w:sz="4" w:space="0" w:color="auto"/>
              <w:bottom w:val="nil"/>
              <w:right w:val="single" w:sz="4" w:space="0" w:color="auto"/>
            </w:tcBorders>
            <w:vAlign w:val="center"/>
          </w:tcPr>
          <w:p w:rsidR="000A3DC0" w:rsidRPr="00831EAB" w:rsidRDefault="001249BB" w:rsidP="00524B23">
            <w:pPr>
              <w:spacing w:after="0" w:line="240" w:lineRule="auto"/>
              <w:ind w:left="360"/>
              <w:rPr>
                <w:rFonts w:ascii="Times New Roman" w:eastAsia="Times New Roman" w:hAnsi="Times New Roman"/>
                <w:sz w:val="24"/>
                <w:szCs w:val="24"/>
                <w:lang w:eastAsia="ru-RU"/>
              </w:rPr>
            </w:pPr>
            <w:r w:rsidRPr="001249BB">
              <w:rPr>
                <w:rFonts w:ascii="Times New Roman" w:eastAsia="Times New Roman" w:hAnsi="Times New Roman"/>
                <w:noProof/>
                <w:sz w:val="24"/>
                <w:szCs w:val="24"/>
                <w:lang w:eastAsia="uk-UA"/>
              </w:rPr>
              <w:pict>
                <v:line id="Line 80" o:spid="_x0000_s1034" style="position:absolute;left:0;text-align:left;flip:x y;z-index:251671040;visibility:visible;mso-position-horizontal-relative:text;mso-position-vertical-relative:text" from="-4.4pt,23.9pt" to="84.1pt,1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" strokecolor="blue" strokeweight="2pt">
                  <v:stroke endarrow="block"/>
                </v:line>
              </w:pict>
            </w:r>
          </w:p>
        </w:tc>
        <w:tc>
          <w:tcPr>
            <w:tcW w:w="3236" w:type="dxa"/>
            <w:tcBorders>
              <w:top w:val="single" w:sz="4" w:space="0" w:color="auto"/>
              <w:left w:val="single" w:sz="4" w:space="0" w:color="auto"/>
              <w:bottom w:val="single" w:sz="4" w:space="0" w:color="auto"/>
              <w:right w:val="single" w:sz="4" w:space="0" w:color="auto"/>
            </w:tcBorders>
            <w:shd w:val="clear" w:color="auto" w:fill="CC99FF"/>
            <w:hideMark/>
          </w:tcPr>
          <w:p w:rsidR="000A3DC0" w:rsidRPr="00831EAB" w:rsidRDefault="000A3DC0" w:rsidP="00524B23">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2. </w:t>
            </w:r>
            <w:r w:rsidR="00B30008" w:rsidRPr="00B30008">
              <w:rPr>
                <w:rFonts w:ascii="Times New Roman" w:hAnsi="Times New Roman"/>
                <w:sz w:val="24"/>
                <w:szCs w:val="24"/>
              </w:rPr>
              <w:t>Економічне піднесення в державі, зростання ділової активності.</w:t>
            </w:r>
          </w:p>
        </w:tc>
      </w:tr>
      <w:tr w:rsidR="000A3DC0" w:rsidRPr="00831EAB" w:rsidTr="00524B23">
        <w:trPr>
          <w:trHeight w:val="20"/>
        </w:trPr>
        <w:tc>
          <w:tcPr>
            <w:tcW w:w="4428" w:type="dxa"/>
            <w:tcBorders>
              <w:top w:val="single" w:sz="4" w:space="0" w:color="auto"/>
              <w:left w:val="nil"/>
              <w:bottom w:val="single" w:sz="4" w:space="0" w:color="auto"/>
              <w:right w:val="nil"/>
            </w:tcBorders>
          </w:tcPr>
          <w:p w:rsidR="000A3DC0" w:rsidRPr="00831EAB" w:rsidRDefault="000A3DC0" w:rsidP="00524B23">
            <w:pPr>
              <w:autoSpaceDE w:val="0"/>
              <w:autoSpaceDN w:val="0"/>
              <w:spacing w:after="0" w:line="240" w:lineRule="auto"/>
              <w:rPr>
                <w:rFonts w:ascii="Times New Roman" w:eastAsia="Times New Roman" w:hAnsi="Times New Roman"/>
                <w:sz w:val="24"/>
                <w:szCs w:val="24"/>
              </w:rPr>
            </w:pPr>
          </w:p>
        </w:tc>
        <w:tc>
          <w:tcPr>
            <w:tcW w:w="1800" w:type="dxa"/>
            <w:vAlign w:val="center"/>
          </w:tcPr>
          <w:p w:rsidR="000A3DC0" w:rsidRPr="00831EAB" w:rsidRDefault="000A3DC0" w:rsidP="00524B23">
            <w:pPr>
              <w:spacing w:after="0" w:line="240" w:lineRule="auto"/>
              <w:ind w:left="360"/>
              <w:rPr>
                <w:rFonts w:ascii="Times New Roman" w:eastAsia="Times New Roman" w:hAnsi="Times New Roman"/>
                <w:sz w:val="24"/>
                <w:szCs w:val="24"/>
                <w:lang w:eastAsia="ru-RU"/>
              </w:rPr>
            </w:pPr>
          </w:p>
        </w:tc>
        <w:tc>
          <w:tcPr>
            <w:tcW w:w="3236" w:type="dxa"/>
            <w:tcBorders>
              <w:top w:val="single" w:sz="4" w:space="0" w:color="auto"/>
              <w:left w:val="nil"/>
              <w:bottom w:val="single" w:sz="4" w:space="0" w:color="auto"/>
              <w:right w:val="nil"/>
            </w:tcBorders>
          </w:tcPr>
          <w:p w:rsidR="000A3DC0" w:rsidRPr="00831EAB" w:rsidRDefault="000A3DC0" w:rsidP="00524B23">
            <w:pPr>
              <w:autoSpaceDE w:val="0"/>
              <w:autoSpaceDN w:val="0"/>
              <w:spacing w:after="0" w:line="240" w:lineRule="auto"/>
              <w:rPr>
                <w:rFonts w:ascii="Times New Roman" w:eastAsia="Times New Roman" w:hAnsi="Times New Roman"/>
                <w:sz w:val="24"/>
                <w:szCs w:val="24"/>
              </w:rPr>
            </w:pPr>
          </w:p>
        </w:tc>
      </w:tr>
      <w:tr w:rsidR="000A3DC0" w:rsidRPr="00831EAB" w:rsidTr="00524B23">
        <w:trPr>
          <w:trHeight w:val="20"/>
        </w:trPr>
        <w:tc>
          <w:tcPr>
            <w:tcW w:w="4428" w:type="dxa"/>
            <w:tcBorders>
              <w:top w:val="single" w:sz="4" w:space="0" w:color="auto"/>
              <w:left w:val="single" w:sz="4" w:space="0" w:color="auto"/>
              <w:bottom w:val="single" w:sz="4" w:space="0" w:color="auto"/>
              <w:right w:val="single" w:sz="4" w:space="0" w:color="auto"/>
            </w:tcBorders>
            <w:shd w:val="clear" w:color="auto" w:fill="CCFFFF"/>
            <w:hideMark/>
          </w:tcPr>
          <w:p w:rsidR="000A3DC0" w:rsidRPr="00831EAB" w:rsidRDefault="001249BB" w:rsidP="00524B23">
            <w:pPr>
              <w:autoSpaceDE w:val="0"/>
              <w:autoSpaceDN w:val="0"/>
              <w:spacing w:after="0" w:line="240" w:lineRule="auto"/>
              <w:rPr>
                <w:rFonts w:ascii="Times New Roman" w:eastAsia="Times New Roman" w:hAnsi="Times New Roman"/>
                <w:sz w:val="24"/>
                <w:szCs w:val="24"/>
              </w:rPr>
            </w:pPr>
            <w:r w:rsidRPr="001249BB">
              <w:rPr>
                <w:rFonts w:ascii="Times New Roman" w:eastAsia="Times New Roman" w:hAnsi="Times New Roman"/>
                <w:noProof/>
                <w:sz w:val="24"/>
                <w:szCs w:val="24"/>
                <w:lang w:eastAsia="ru-RU"/>
              </w:rPr>
              <w:pict>
                <v:line id="_x0000_s1073" style="position:absolute;flip:x;z-index:251710976;visibility:visible;mso-position-horizontal-relative:text;mso-position-vertical-relative:text" from="215.65pt,18.2pt" to="306pt,26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" strokecolor="blue" strokeweight="1pt">
                  <v:stroke dashstyle="dash" endarrow="block"/>
                </v:line>
              </w:pict>
            </w:r>
            <w:r w:rsidR="000A3DC0" w:rsidRPr="00831EAB">
              <w:rPr>
                <w:rFonts w:ascii="Times New Roman" w:hAnsi="Times New Roman"/>
                <w:sz w:val="24"/>
                <w:szCs w:val="24"/>
              </w:rPr>
              <w:t xml:space="preserve">3. Наявність </w:t>
            </w:r>
            <w:r w:rsidR="00AE1FA4">
              <w:rPr>
                <w:rFonts w:ascii="Times New Roman" w:hAnsi="Times New Roman"/>
                <w:sz w:val="24"/>
                <w:szCs w:val="24"/>
              </w:rPr>
              <w:t xml:space="preserve">технолого-економічного фахового </w:t>
            </w:r>
          </w:p>
        </w:tc>
        <w:tc>
          <w:tcPr>
            <w:tcW w:w="1800" w:type="dxa"/>
            <w:tcBorders>
              <w:top w:val="nil"/>
              <w:left w:val="single" w:sz="4" w:space="0" w:color="auto"/>
              <w:bottom w:val="nil"/>
              <w:right w:val="single" w:sz="4" w:space="0" w:color="auto"/>
            </w:tcBorders>
            <w:vAlign w:val="center"/>
            <w:hideMark/>
          </w:tcPr>
          <w:p w:rsidR="000A3DC0" w:rsidRPr="00831EAB" w:rsidRDefault="001249BB" w:rsidP="00524B23">
            <w:pPr>
              <w:spacing w:after="0" w:line="240" w:lineRule="auto"/>
              <w:ind w:left="360"/>
              <w:rPr>
                <w:rFonts w:ascii="Times New Roman" w:eastAsia="Times New Roman" w:hAnsi="Times New Roman"/>
                <w:sz w:val="24"/>
                <w:szCs w:val="24"/>
                <w:lang w:eastAsia="ru-RU"/>
              </w:rPr>
            </w:pPr>
            <w:r w:rsidRPr="001249BB">
              <w:rPr>
                <w:rFonts w:ascii="Times New Roman" w:eastAsia="Times New Roman" w:hAnsi="Times New Roman"/>
                <w:noProof/>
                <w:sz w:val="24"/>
                <w:szCs w:val="24"/>
                <w:lang w:eastAsia="uk-UA"/>
              </w:rPr>
              <w:pict>
                <v:line id="Line 81" o:spid="_x0000_s1035" style="position:absolute;left:0;text-align:left;flip:x;z-index:251672064;visibility:visible;mso-position-horizontal-relative:text;mso-position-vertical-relative:text" from="-4.65pt,18.9pt" to="84.6pt,1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" strokecolor="blue" strokeweight="2pt">
                  <v:stroke endarrow="block"/>
                </v:line>
              </w:pict>
            </w:r>
          </w:p>
        </w:tc>
        <w:tc>
          <w:tcPr>
            <w:tcW w:w="3236" w:type="dxa"/>
            <w:tcBorders>
              <w:top w:val="single" w:sz="4" w:space="0" w:color="auto"/>
              <w:left w:val="single" w:sz="4" w:space="0" w:color="auto"/>
              <w:bottom w:val="single" w:sz="4" w:space="0" w:color="auto"/>
              <w:right w:val="single" w:sz="4" w:space="0" w:color="auto"/>
            </w:tcBorders>
            <w:shd w:val="clear" w:color="auto" w:fill="CC99FF"/>
            <w:hideMark/>
          </w:tcPr>
          <w:p w:rsidR="000A3DC0" w:rsidRPr="00831EAB" w:rsidRDefault="000A3DC0" w:rsidP="00524B23">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3. </w:t>
            </w:r>
            <w:r w:rsidR="00B30008" w:rsidRPr="00B30008">
              <w:rPr>
                <w:rFonts w:ascii="Times New Roman" w:hAnsi="Times New Roman"/>
                <w:sz w:val="24"/>
                <w:szCs w:val="24"/>
              </w:rPr>
              <w:t>Зростання інвестиційної привабливості України.</w:t>
            </w:r>
          </w:p>
        </w:tc>
      </w:tr>
      <w:tr w:rsidR="000A3DC0" w:rsidRPr="00831EAB" w:rsidTr="00524B23">
        <w:trPr>
          <w:trHeight w:val="20"/>
        </w:trPr>
        <w:tc>
          <w:tcPr>
            <w:tcW w:w="4428" w:type="dxa"/>
            <w:tcBorders>
              <w:top w:val="single" w:sz="4" w:space="0" w:color="auto"/>
              <w:left w:val="nil"/>
              <w:bottom w:val="single" w:sz="4" w:space="0" w:color="auto"/>
              <w:right w:val="nil"/>
            </w:tcBorders>
          </w:tcPr>
          <w:p w:rsidR="000A3DC0" w:rsidRPr="00831EAB" w:rsidRDefault="000A3DC0" w:rsidP="00524B23">
            <w:pPr>
              <w:autoSpaceDE w:val="0"/>
              <w:autoSpaceDN w:val="0"/>
              <w:spacing w:after="0" w:line="240" w:lineRule="auto"/>
              <w:rPr>
                <w:rFonts w:ascii="Times New Roman" w:eastAsia="Times New Roman" w:hAnsi="Times New Roman"/>
                <w:sz w:val="24"/>
                <w:szCs w:val="24"/>
              </w:rPr>
            </w:pPr>
          </w:p>
        </w:tc>
        <w:tc>
          <w:tcPr>
            <w:tcW w:w="1800" w:type="dxa"/>
            <w:vAlign w:val="center"/>
          </w:tcPr>
          <w:p w:rsidR="000A3DC0" w:rsidRPr="00831EAB" w:rsidRDefault="000A3DC0" w:rsidP="00524B23">
            <w:pPr>
              <w:spacing w:after="0" w:line="240" w:lineRule="auto"/>
              <w:ind w:left="360"/>
              <w:rPr>
                <w:rFonts w:ascii="Times New Roman" w:eastAsia="Times New Roman" w:hAnsi="Times New Roman"/>
                <w:sz w:val="24"/>
                <w:szCs w:val="24"/>
                <w:lang w:eastAsia="ru-RU"/>
              </w:rPr>
            </w:pPr>
          </w:p>
        </w:tc>
        <w:tc>
          <w:tcPr>
            <w:tcW w:w="3236" w:type="dxa"/>
            <w:tcBorders>
              <w:top w:val="single" w:sz="4" w:space="0" w:color="auto"/>
              <w:left w:val="nil"/>
              <w:bottom w:val="single" w:sz="4" w:space="0" w:color="auto"/>
              <w:right w:val="nil"/>
            </w:tcBorders>
          </w:tcPr>
          <w:p w:rsidR="000A3DC0" w:rsidRPr="00831EAB" w:rsidRDefault="000A3DC0" w:rsidP="00524B23">
            <w:pPr>
              <w:autoSpaceDE w:val="0"/>
              <w:autoSpaceDN w:val="0"/>
              <w:spacing w:after="0" w:line="240" w:lineRule="auto"/>
              <w:rPr>
                <w:rFonts w:ascii="Times New Roman" w:eastAsia="Times New Roman" w:hAnsi="Times New Roman"/>
                <w:sz w:val="24"/>
                <w:szCs w:val="24"/>
              </w:rPr>
            </w:pPr>
          </w:p>
        </w:tc>
      </w:tr>
      <w:tr w:rsidR="000A3DC0" w:rsidRPr="00831EAB" w:rsidTr="00524B23">
        <w:trPr>
          <w:trHeight w:val="20"/>
        </w:trPr>
        <w:tc>
          <w:tcPr>
            <w:tcW w:w="4428" w:type="dxa"/>
            <w:tcBorders>
              <w:top w:val="single" w:sz="4" w:space="0" w:color="auto"/>
              <w:left w:val="single" w:sz="4" w:space="0" w:color="auto"/>
              <w:bottom w:val="single" w:sz="4" w:space="0" w:color="auto"/>
              <w:right w:val="single" w:sz="4" w:space="0" w:color="auto"/>
            </w:tcBorders>
            <w:shd w:val="clear" w:color="auto" w:fill="CCFFFF"/>
            <w:hideMark/>
          </w:tcPr>
          <w:p w:rsidR="000A3DC0" w:rsidRPr="00831EAB" w:rsidRDefault="001249BB" w:rsidP="00524B23">
            <w:pPr>
              <w:autoSpaceDE w:val="0"/>
              <w:autoSpaceDN w:val="0"/>
              <w:spacing w:after="0" w:line="240" w:lineRule="auto"/>
              <w:rPr>
                <w:rFonts w:ascii="Times New Roman" w:hAnsi="Times New Roman"/>
                <w:sz w:val="24"/>
                <w:szCs w:val="24"/>
              </w:rPr>
            </w:pPr>
            <w:r w:rsidRPr="001249BB">
              <w:rPr>
                <w:rFonts w:ascii="Times New Roman" w:eastAsia="Times New Roman" w:hAnsi="Times New Roman"/>
                <w:noProof/>
                <w:sz w:val="24"/>
                <w:szCs w:val="24"/>
                <w:lang w:eastAsia="uk-UA"/>
              </w:rPr>
              <w:pict>
                <v:line id="_x0000_s1051" style="position:absolute;flip:x y;z-index:251688448;visibility:visible;mso-position-horizontal-relative:text;mso-position-vertical-relative:text" from="215pt,21.25pt" to="305pt,18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" strokecolor="blue" strokeweight="1pt">
                  <v:stroke dashstyle="dash" endarrow="block"/>
                </v:line>
              </w:pict>
            </w:r>
            <w:r w:rsidR="000A3DC0" w:rsidRPr="00831EAB">
              <w:rPr>
                <w:rFonts w:ascii="Times New Roman" w:hAnsi="Times New Roman"/>
                <w:sz w:val="24"/>
                <w:szCs w:val="24"/>
              </w:rPr>
              <w:t>4. Наявні запаси корисних копалин (крейда, глина, торф, суглинок, мінеральна вода)</w:t>
            </w:r>
          </w:p>
        </w:tc>
        <w:tc>
          <w:tcPr>
            <w:tcW w:w="1800" w:type="dxa"/>
            <w:tcBorders>
              <w:top w:val="nil"/>
              <w:left w:val="single" w:sz="4" w:space="0" w:color="auto"/>
              <w:bottom w:val="nil"/>
              <w:right w:val="single" w:sz="4" w:space="0" w:color="auto"/>
            </w:tcBorders>
            <w:vAlign w:val="center"/>
          </w:tcPr>
          <w:p w:rsidR="000A3DC0" w:rsidRPr="00831EAB" w:rsidRDefault="000A3DC0" w:rsidP="00524B23">
            <w:pPr>
              <w:spacing w:after="0" w:line="240" w:lineRule="auto"/>
              <w:ind w:left="360"/>
              <w:rPr>
                <w:rFonts w:ascii="Times New Roman" w:eastAsia="Times New Roman" w:hAnsi="Times New Roman"/>
                <w:sz w:val="24"/>
                <w:szCs w:val="24"/>
                <w:lang w:eastAsia="ru-RU"/>
              </w:rPr>
            </w:pPr>
          </w:p>
        </w:tc>
        <w:tc>
          <w:tcPr>
            <w:tcW w:w="3236" w:type="dxa"/>
            <w:tcBorders>
              <w:top w:val="single" w:sz="4" w:space="0" w:color="auto"/>
              <w:left w:val="single" w:sz="4" w:space="0" w:color="auto"/>
              <w:bottom w:val="single" w:sz="4" w:space="0" w:color="auto"/>
              <w:right w:val="single" w:sz="4" w:space="0" w:color="auto"/>
            </w:tcBorders>
            <w:shd w:val="clear" w:color="auto" w:fill="CC99FF"/>
            <w:hideMark/>
          </w:tcPr>
          <w:p w:rsidR="000A3DC0" w:rsidRPr="00831EAB" w:rsidRDefault="000A3DC0" w:rsidP="00524B23">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4. </w:t>
            </w:r>
            <w:r w:rsidR="00B30008" w:rsidRPr="00B30008">
              <w:rPr>
                <w:rFonts w:ascii="Times New Roman" w:hAnsi="Times New Roman"/>
                <w:sz w:val="24"/>
                <w:szCs w:val="24"/>
              </w:rPr>
              <w:t>Зростання світового попиту на продовольство.</w:t>
            </w:r>
          </w:p>
          <w:p w:rsidR="000A3DC0" w:rsidRPr="00831EAB" w:rsidRDefault="000A3DC0" w:rsidP="00524B23">
            <w:pPr>
              <w:autoSpaceDE w:val="0"/>
              <w:autoSpaceDN w:val="0"/>
              <w:spacing w:after="0" w:line="240" w:lineRule="auto"/>
              <w:rPr>
                <w:rFonts w:ascii="Times New Roman" w:eastAsia="Times New Roman" w:hAnsi="Times New Roman"/>
                <w:sz w:val="24"/>
                <w:szCs w:val="24"/>
              </w:rPr>
            </w:pPr>
          </w:p>
        </w:tc>
      </w:tr>
      <w:tr w:rsidR="000A3DC0" w:rsidRPr="00831EAB" w:rsidTr="00524B23">
        <w:trPr>
          <w:trHeight w:val="20"/>
        </w:trPr>
        <w:tc>
          <w:tcPr>
            <w:tcW w:w="4428" w:type="dxa"/>
            <w:tcBorders>
              <w:top w:val="single" w:sz="4" w:space="0" w:color="auto"/>
              <w:left w:val="nil"/>
              <w:bottom w:val="single" w:sz="4" w:space="0" w:color="auto"/>
              <w:right w:val="nil"/>
            </w:tcBorders>
          </w:tcPr>
          <w:p w:rsidR="000A3DC0" w:rsidRPr="00831EAB" w:rsidRDefault="000A3DC0" w:rsidP="00524B23">
            <w:pPr>
              <w:autoSpaceDE w:val="0"/>
              <w:autoSpaceDN w:val="0"/>
              <w:spacing w:after="0" w:line="240" w:lineRule="auto"/>
              <w:rPr>
                <w:rFonts w:ascii="Times New Roman" w:eastAsia="Times New Roman" w:hAnsi="Times New Roman"/>
                <w:sz w:val="24"/>
                <w:szCs w:val="24"/>
              </w:rPr>
            </w:pPr>
          </w:p>
        </w:tc>
        <w:tc>
          <w:tcPr>
            <w:tcW w:w="1800" w:type="dxa"/>
            <w:vAlign w:val="center"/>
          </w:tcPr>
          <w:p w:rsidR="000A3DC0" w:rsidRPr="00831EAB" w:rsidRDefault="000A3DC0" w:rsidP="00524B23">
            <w:pPr>
              <w:spacing w:after="0" w:line="240" w:lineRule="auto"/>
              <w:ind w:left="360"/>
              <w:rPr>
                <w:rFonts w:ascii="Times New Roman" w:eastAsia="Times New Roman" w:hAnsi="Times New Roman"/>
                <w:sz w:val="24"/>
                <w:szCs w:val="24"/>
                <w:lang w:eastAsia="ru-RU"/>
              </w:rPr>
            </w:pPr>
          </w:p>
        </w:tc>
        <w:tc>
          <w:tcPr>
            <w:tcW w:w="3236" w:type="dxa"/>
            <w:tcBorders>
              <w:top w:val="single" w:sz="4" w:space="0" w:color="auto"/>
              <w:left w:val="nil"/>
              <w:bottom w:val="single" w:sz="4" w:space="0" w:color="auto"/>
              <w:right w:val="nil"/>
            </w:tcBorders>
          </w:tcPr>
          <w:p w:rsidR="000A3DC0" w:rsidRPr="00831EAB" w:rsidRDefault="000A3DC0" w:rsidP="00524B23">
            <w:pPr>
              <w:autoSpaceDE w:val="0"/>
              <w:autoSpaceDN w:val="0"/>
              <w:spacing w:after="0" w:line="240" w:lineRule="auto"/>
              <w:rPr>
                <w:rFonts w:ascii="Times New Roman" w:eastAsia="Times New Roman" w:hAnsi="Times New Roman"/>
                <w:sz w:val="24"/>
                <w:szCs w:val="24"/>
              </w:rPr>
            </w:pPr>
          </w:p>
        </w:tc>
      </w:tr>
      <w:tr w:rsidR="000A3DC0" w:rsidRPr="00831EAB" w:rsidTr="00524B23">
        <w:trPr>
          <w:trHeight w:val="20"/>
        </w:trPr>
        <w:tc>
          <w:tcPr>
            <w:tcW w:w="4428" w:type="dxa"/>
            <w:tcBorders>
              <w:top w:val="single" w:sz="4" w:space="0" w:color="auto"/>
              <w:left w:val="single" w:sz="4" w:space="0" w:color="auto"/>
              <w:bottom w:val="single" w:sz="4" w:space="0" w:color="auto"/>
              <w:right w:val="single" w:sz="4" w:space="0" w:color="auto"/>
            </w:tcBorders>
            <w:shd w:val="clear" w:color="auto" w:fill="CCFFFF"/>
          </w:tcPr>
          <w:p w:rsidR="000A3DC0" w:rsidRPr="00831EAB" w:rsidRDefault="001249BB" w:rsidP="00524B23">
            <w:pPr>
              <w:autoSpaceDE w:val="0"/>
              <w:autoSpaceDN w:val="0"/>
              <w:spacing w:after="0" w:line="240" w:lineRule="auto"/>
              <w:rPr>
                <w:rFonts w:ascii="Times New Roman" w:hAnsi="Times New Roman"/>
                <w:sz w:val="24"/>
                <w:szCs w:val="24"/>
              </w:rPr>
            </w:pPr>
            <w:r w:rsidRPr="001249BB">
              <w:rPr>
                <w:rFonts w:ascii="Times New Roman" w:eastAsia="Times New Roman" w:hAnsi="Times New Roman"/>
                <w:noProof/>
                <w:sz w:val="24"/>
                <w:szCs w:val="24"/>
                <w:lang w:eastAsia="uk-UA"/>
              </w:rPr>
              <w:pict>
                <v:line id="_x0000_s1049" style="position:absolute;flip:x y;z-index:251686400;visibility:visible;mso-position-horizontal-relative:text;mso-position-vertical-relative:text" from="212.1pt,17.25pt" to="303.85pt,1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" strokecolor="blue" strokeweight="2pt">
                  <v:stroke endarrow="block"/>
                </v:line>
              </w:pict>
            </w:r>
            <w:r w:rsidR="000A3DC0" w:rsidRPr="00831EAB">
              <w:rPr>
                <w:rFonts w:ascii="Times New Roman" w:hAnsi="Times New Roman"/>
                <w:sz w:val="24"/>
                <w:szCs w:val="24"/>
              </w:rPr>
              <w:t>5. Наявність привабливих інвестиційних об’єктів для розвитку і переробки с.г продукції.</w:t>
            </w:r>
          </w:p>
        </w:tc>
        <w:tc>
          <w:tcPr>
            <w:tcW w:w="1800" w:type="dxa"/>
            <w:tcBorders>
              <w:top w:val="nil"/>
              <w:left w:val="single" w:sz="4" w:space="0" w:color="auto"/>
              <w:bottom w:val="nil"/>
              <w:right w:val="single" w:sz="4" w:space="0" w:color="auto"/>
            </w:tcBorders>
            <w:vAlign w:val="center"/>
          </w:tcPr>
          <w:p w:rsidR="000A3DC0" w:rsidRPr="00831EAB" w:rsidRDefault="001249BB" w:rsidP="00524B23">
            <w:pPr>
              <w:spacing w:after="0" w:line="240" w:lineRule="auto"/>
              <w:ind w:left="360"/>
              <w:rPr>
                <w:rFonts w:ascii="Times New Roman" w:eastAsia="Times New Roman" w:hAnsi="Times New Roman"/>
                <w:sz w:val="24"/>
                <w:szCs w:val="24"/>
                <w:lang w:eastAsia="ru-RU"/>
              </w:rPr>
            </w:pPr>
            <w:r w:rsidRPr="001249BB">
              <w:rPr>
                <w:rFonts w:ascii="Times New Roman" w:eastAsia="Times New Roman" w:hAnsi="Times New Roman"/>
                <w:noProof/>
                <w:sz w:val="24"/>
                <w:szCs w:val="24"/>
                <w:lang w:eastAsia="uk-UA"/>
              </w:rPr>
              <w:pict>
                <v:line id="Line 77" o:spid="_x0000_s1031" style="position:absolute;left:0;text-align:left;flip:x;z-index:251667968;visibility:visible;mso-position-horizontal-relative:text;mso-position-vertical-relative:text" from="-3.4pt,17.25pt" to="83.45pt,18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" strokecolor="blue" strokeweight="2pt">
                  <v:stroke endarrow="block"/>
                </v:line>
              </w:pict>
            </w:r>
          </w:p>
        </w:tc>
        <w:tc>
          <w:tcPr>
            <w:tcW w:w="3236" w:type="dxa"/>
            <w:tcBorders>
              <w:top w:val="single" w:sz="4" w:space="0" w:color="auto"/>
              <w:left w:val="single" w:sz="4" w:space="0" w:color="auto"/>
              <w:bottom w:val="single" w:sz="4" w:space="0" w:color="auto"/>
              <w:right w:val="single" w:sz="4" w:space="0" w:color="auto"/>
            </w:tcBorders>
            <w:shd w:val="clear" w:color="auto" w:fill="CC99FF"/>
            <w:hideMark/>
          </w:tcPr>
          <w:p w:rsidR="000A3DC0" w:rsidRPr="00831EAB" w:rsidRDefault="000A3DC0" w:rsidP="00524B23">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5. </w:t>
            </w:r>
            <w:r w:rsidR="00B30008" w:rsidRPr="00B30008">
              <w:rPr>
                <w:rFonts w:ascii="Times New Roman" w:hAnsi="Times New Roman"/>
                <w:sz w:val="24"/>
                <w:szCs w:val="24"/>
              </w:rPr>
              <w:t>Пошук партнерів в країнах ЄС.</w:t>
            </w:r>
          </w:p>
          <w:p w:rsidR="000A3DC0" w:rsidRPr="00831EAB" w:rsidRDefault="000A3DC0" w:rsidP="00524B23">
            <w:pPr>
              <w:autoSpaceDE w:val="0"/>
              <w:autoSpaceDN w:val="0"/>
              <w:spacing w:after="0" w:line="240" w:lineRule="auto"/>
              <w:rPr>
                <w:rFonts w:ascii="Times New Roman" w:eastAsia="Times New Roman" w:hAnsi="Times New Roman"/>
                <w:sz w:val="24"/>
                <w:szCs w:val="24"/>
              </w:rPr>
            </w:pPr>
          </w:p>
        </w:tc>
      </w:tr>
      <w:tr w:rsidR="000A3DC0" w:rsidRPr="00831EAB" w:rsidTr="00524B23">
        <w:trPr>
          <w:trHeight w:val="20"/>
        </w:trPr>
        <w:tc>
          <w:tcPr>
            <w:tcW w:w="4428" w:type="dxa"/>
            <w:tcBorders>
              <w:top w:val="single" w:sz="4" w:space="0" w:color="auto"/>
              <w:left w:val="nil"/>
              <w:bottom w:val="single" w:sz="4" w:space="0" w:color="auto"/>
              <w:right w:val="nil"/>
            </w:tcBorders>
          </w:tcPr>
          <w:p w:rsidR="000A3DC0" w:rsidRPr="00831EAB" w:rsidRDefault="000A3DC0" w:rsidP="00524B23">
            <w:pPr>
              <w:autoSpaceDE w:val="0"/>
              <w:autoSpaceDN w:val="0"/>
              <w:spacing w:after="0" w:line="240" w:lineRule="auto"/>
              <w:rPr>
                <w:rFonts w:ascii="Times New Roman" w:eastAsia="Times New Roman" w:hAnsi="Times New Roman"/>
                <w:sz w:val="24"/>
                <w:szCs w:val="24"/>
              </w:rPr>
            </w:pPr>
          </w:p>
        </w:tc>
        <w:tc>
          <w:tcPr>
            <w:tcW w:w="1800" w:type="dxa"/>
            <w:vAlign w:val="center"/>
          </w:tcPr>
          <w:p w:rsidR="000A3DC0" w:rsidRPr="00831EAB" w:rsidRDefault="000A3DC0" w:rsidP="00524B23">
            <w:pPr>
              <w:spacing w:after="0" w:line="240" w:lineRule="auto"/>
              <w:ind w:left="360"/>
              <w:rPr>
                <w:rFonts w:ascii="Times New Roman" w:eastAsia="Times New Roman" w:hAnsi="Times New Roman"/>
                <w:sz w:val="24"/>
                <w:szCs w:val="24"/>
                <w:lang w:eastAsia="ru-RU"/>
              </w:rPr>
            </w:pPr>
          </w:p>
        </w:tc>
        <w:tc>
          <w:tcPr>
            <w:tcW w:w="3236" w:type="dxa"/>
            <w:tcBorders>
              <w:top w:val="single" w:sz="4" w:space="0" w:color="auto"/>
              <w:left w:val="nil"/>
              <w:bottom w:val="single" w:sz="4" w:space="0" w:color="auto"/>
              <w:right w:val="nil"/>
            </w:tcBorders>
          </w:tcPr>
          <w:p w:rsidR="000A3DC0" w:rsidRPr="00831EAB" w:rsidRDefault="000A3DC0" w:rsidP="00524B23">
            <w:pPr>
              <w:autoSpaceDE w:val="0"/>
              <w:autoSpaceDN w:val="0"/>
              <w:spacing w:after="0" w:line="240" w:lineRule="auto"/>
              <w:rPr>
                <w:rFonts w:ascii="Times New Roman" w:eastAsia="Times New Roman" w:hAnsi="Times New Roman"/>
                <w:sz w:val="24"/>
                <w:szCs w:val="24"/>
              </w:rPr>
            </w:pPr>
          </w:p>
        </w:tc>
      </w:tr>
      <w:tr w:rsidR="000A3DC0" w:rsidRPr="00831EAB" w:rsidTr="00524B23">
        <w:trPr>
          <w:trHeight w:val="953"/>
        </w:trPr>
        <w:tc>
          <w:tcPr>
            <w:tcW w:w="4428" w:type="dxa"/>
            <w:tcBorders>
              <w:top w:val="single" w:sz="4" w:space="0" w:color="auto"/>
              <w:left w:val="single" w:sz="4" w:space="0" w:color="auto"/>
              <w:bottom w:val="single" w:sz="4" w:space="0" w:color="auto"/>
              <w:right w:val="single" w:sz="4" w:space="0" w:color="auto"/>
            </w:tcBorders>
            <w:shd w:val="clear" w:color="auto" w:fill="CCFFFF"/>
            <w:hideMark/>
          </w:tcPr>
          <w:p w:rsidR="000A3DC0" w:rsidRPr="00831EAB" w:rsidRDefault="001249BB" w:rsidP="00524B23">
            <w:pPr>
              <w:autoSpaceDE w:val="0"/>
              <w:autoSpaceDN w:val="0"/>
              <w:spacing w:after="0" w:line="240" w:lineRule="auto"/>
              <w:rPr>
                <w:rFonts w:ascii="Times New Roman" w:hAnsi="Times New Roman"/>
                <w:sz w:val="24"/>
                <w:szCs w:val="24"/>
              </w:rPr>
            </w:pPr>
            <w:r w:rsidRPr="001249BB">
              <w:rPr>
                <w:rFonts w:ascii="Times New Roman" w:eastAsia="Times New Roman" w:hAnsi="Times New Roman"/>
                <w:noProof/>
                <w:sz w:val="24"/>
                <w:szCs w:val="24"/>
                <w:lang w:eastAsia="uk-UA"/>
              </w:rPr>
              <w:pict>
                <v:line id="Line 83" o:spid="_x0000_s1037" style="position:absolute;flip:x;z-index:251674112;visibility:visible;mso-position-horizontal-relative:text;mso-position-vertical-relative:text" from="214.45pt,25.9pt" to="303.85pt,2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" strokecolor="blue" strokeweight="2pt">
                  <v:stroke endarrow="block"/>
                </v:line>
              </w:pict>
            </w:r>
            <w:r w:rsidR="000A3DC0" w:rsidRPr="00831EAB">
              <w:rPr>
                <w:rFonts w:ascii="Times New Roman" w:hAnsi="Times New Roman"/>
                <w:sz w:val="24"/>
                <w:szCs w:val="24"/>
              </w:rPr>
              <w:t>6. Громада забезпечена якісною питною водою, 100% газифікована та електрифікована</w:t>
            </w:r>
          </w:p>
        </w:tc>
        <w:tc>
          <w:tcPr>
            <w:tcW w:w="1800" w:type="dxa"/>
            <w:tcBorders>
              <w:top w:val="nil"/>
              <w:left w:val="single" w:sz="4" w:space="0" w:color="auto"/>
              <w:bottom w:val="nil"/>
              <w:right w:val="single" w:sz="4" w:space="0" w:color="auto"/>
            </w:tcBorders>
            <w:vAlign w:val="center"/>
          </w:tcPr>
          <w:p w:rsidR="000A3DC0" w:rsidRPr="00831EAB" w:rsidRDefault="001249BB" w:rsidP="00524B23">
            <w:pPr>
              <w:spacing w:after="0" w:line="240" w:lineRule="auto"/>
              <w:ind w:left="360"/>
              <w:rPr>
                <w:rFonts w:ascii="Times New Roman" w:eastAsia="Times New Roman" w:hAnsi="Times New Roman"/>
                <w:sz w:val="24"/>
                <w:szCs w:val="24"/>
                <w:lang w:eastAsia="ru-RU"/>
              </w:rPr>
            </w:pPr>
            <w:r w:rsidRPr="001249BB">
              <w:rPr>
                <w:rFonts w:ascii="Times New Roman" w:eastAsia="Times New Roman" w:hAnsi="Times New Roman"/>
                <w:sz w:val="24"/>
                <w:szCs w:val="24"/>
                <w:lang w:eastAsia="ru-RU"/>
              </w:rPr>
              <w:pict>
                <v:line id="_x0000_s1059" style="position:absolute;left:0;text-align:left;flip:x;z-index:251696640;visibility:visible;mso-position-horizontal-relative:text;mso-position-vertical-relative:text" from="-4.4pt,25.9pt" to="84.1pt,1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" strokecolor="blue" strokeweight="1pt">
                  <v:stroke dashstyle="dash" endarrow="block"/>
                </v:line>
              </w:pict>
            </w:r>
          </w:p>
        </w:tc>
        <w:tc>
          <w:tcPr>
            <w:tcW w:w="3236" w:type="dxa"/>
            <w:tcBorders>
              <w:top w:val="single" w:sz="4" w:space="0" w:color="auto"/>
              <w:left w:val="single" w:sz="4" w:space="0" w:color="auto"/>
              <w:bottom w:val="single" w:sz="4" w:space="0" w:color="auto"/>
              <w:right w:val="single" w:sz="4" w:space="0" w:color="auto"/>
            </w:tcBorders>
            <w:shd w:val="clear" w:color="auto" w:fill="CC99FF"/>
            <w:hideMark/>
          </w:tcPr>
          <w:p w:rsidR="000A3DC0" w:rsidRPr="00831EAB" w:rsidRDefault="000A3DC0" w:rsidP="00524B23">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6. </w:t>
            </w:r>
            <w:r w:rsidR="00B30008" w:rsidRPr="00B30008">
              <w:rPr>
                <w:rFonts w:ascii="Times New Roman" w:hAnsi="Times New Roman"/>
                <w:sz w:val="24"/>
                <w:szCs w:val="24"/>
              </w:rPr>
              <w:t>Популяризація екологічного способу життя та споживання органічної продукції.</w:t>
            </w:r>
          </w:p>
        </w:tc>
      </w:tr>
      <w:tr w:rsidR="000A3DC0" w:rsidRPr="00831EAB" w:rsidTr="00524B23">
        <w:trPr>
          <w:trHeight w:val="20"/>
        </w:trPr>
        <w:tc>
          <w:tcPr>
            <w:tcW w:w="4428" w:type="dxa"/>
            <w:tcBorders>
              <w:top w:val="single" w:sz="4" w:space="0" w:color="auto"/>
              <w:left w:val="nil"/>
              <w:bottom w:val="single" w:sz="4" w:space="0" w:color="auto"/>
              <w:right w:val="nil"/>
            </w:tcBorders>
          </w:tcPr>
          <w:p w:rsidR="000A3DC0" w:rsidRPr="00831EAB" w:rsidRDefault="000A3DC0" w:rsidP="00524B23">
            <w:pPr>
              <w:autoSpaceDE w:val="0"/>
              <w:autoSpaceDN w:val="0"/>
              <w:spacing w:after="0" w:line="240" w:lineRule="auto"/>
              <w:rPr>
                <w:rFonts w:ascii="Times New Roman" w:eastAsia="Times New Roman" w:hAnsi="Times New Roman"/>
                <w:sz w:val="24"/>
                <w:szCs w:val="24"/>
              </w:rPr>
            </w:pPr>
          </w:p>
        </w:tc>
        <w:tc>
          <w:tcPr>
            <w:tcW w:w="1800" w:type="dxa"/>
            <w:vAlign w:val="center"/>
          </w:tcPr>
          <w:p w:rsidR="000A3DC0" w:rsidRPr="00831EAB" w:rsidRDefault="000A3DC0" w:rsidP="00524B23">
            <w:pPr>
              <w:spacing w:after="0" w:line="240" w:lineRule="auto"/>
              <w:ind w:left="360"/>
              <w:rPr>
                <w:rFonts w:ascii="Times New Roman" w:eastAsia="Times New Roman" w:hAnsi="Times New Roman"/>
                <w:sz w:val="24"/>
                <w:szCs w:val="24"/>
                <w:lang w:eastAsia="ru-RU"/>
              </w:rPr>
            </w:pPr>
          </w:p>
        </w:tc>
        <w:tc>
          <w:tcPr>
            <w:tcW w:w="3236" w:type="dxa"/>
            <w:tcBorders>
              <w:top w:val="single" w:sz="4" w:space="0" w:color="auto"/>
              <w:left w:val="nil"/>
              <w:bottom w:val="single" w:sz="4" w:space="0" w:color="auto"/>
              <w:right w:val="nil"/>
            </w:tcBorders>
          </w:tcPr>
          <w:p w:rsidR="000A3DC0" w:rsidRPr="00831EAB" w:rsidRDefault="000A3DC0" w:rsidP="00524B23">
            <w:pPr>
              <w:autoSpaceDE w:val="0"/>
              <w:autoSpaceDN w:val="0"/>
              <w:spacing w:after="0" w:line="240" w:lineRule="auto"/>
              <w:rPr>
                <w:rFonts w:ascii="Times New Roman" w:eastAsia="Times New Roman" w:hAnsi="Times New Roman"/>
                <w:sz w:val="24"/>
                <w:szCs w:val="24"/>
              </w:rPr>
            </w:pPr>
          </w:p>
        </w:tc>
      </w:tr>
      <w:tr w:rsidR="000A3DC0" w:rsidRPr="00831EAB" w:rsidTr="00524B23">
        <w:trPr>
          <w:trHeight w:val="935"/>
        </w:trPr>
        <w:tc>
          <w:tcPr>
            <w:tcW w:w="4428" w:type="dxa"/>
            <w:tcBorders>
              <w:top w:val="single" w:sz="4" w:space="0" w:color="auto"/>
              <w:left w:val="single" w:sz="4" w:space="0" w:color="auto"/>
              <w:bottom w:val="single" w:sz="4" w:space="0" w:color="auto"/>
              <w:right w:val="single" w:sz="4" w:space="0" w:color="auto"/>
            </w:tcBorders>
            <w:shd w:val="clear" w:color="auto" w:fill="CCFFFF"/>
          </w:tcPr>
          <w:p w:rsidR="000A3DC0" w:rsidRPr="00831EAB" w:rsidRDefault="001249BB" w:rsidP="00524B23">
            <w:pPr>
              <w:autoSpaceDE w:val="0"/>
              <w:autoSpaceDN w:val="0"/>
              <w:spacing w:after="0" w:line="240" w:lineRule="auto"/>
              <w:rPr>
                <w:rFonts w:ascii="Times New Roman" w:hAnsi="Times New Roman"/>
                <w:sz w:val="24"/>
                <w:szCs w:val="24"/>
              </w:rPr>
            </w:pPr>
            <w:r w:rsidRPr="001249BB">
              <w:rPr>
                <w:rFonts w:ascii="Times New Roman" w:eastAsia="Times New Roman" w:hAnsi="Times New Roman"/>
                <w:noProof/>
                <w:sz w:val="24"/>
                <w:szCs w:val="24"/>
                <w:lang w:eastAsia="uk-UA"/>
              </w:rPr>
              <w:pict>
                <v:line id="_x0000_s1063" style="position:absolute;flip:x y;z-index:251700736;visibility:visible;mso-position-horizontal-relative:text;mso-position-vertical-relative:text" from="214.7pt,20.5pt" to="305.1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" strokecolor="blue" strokeweight="1pt">
                  <v:stroke dashstyle="dash" endarrow="block"/>
                </v:line>
              </w:pict>
            </w:r>
            <w:r w:rsidR="000A3DC0" w:rsidRPr="00831EAB">
              <w:rPr>
                <w:rFonts w:ascii="Times New Roman" w:hAnsi="Times New Roman"/>
                <w:sz w:val="24"/>
                <w:szCs w:val="24"/>
              </w:rPr>
              <w:t>7. Розвинута соціальна сфера (заклади освіти, культури, медицини, фізкультурно-спортивні)</w:t>
            </w:r>
          </w:p>
        </w:tc>
        <w:tc>
          <w:tcPr>
            <w:tcW w:w="1800" w:type="dxa"/>
            <w:tcBorders>
              <w:top w:val="nil"/>
              <w:left w:val="single" w:sz="4" w:space="0" w:color="auto"/>
              <w:bottom w:val="nil"/>
              <w:right w:val="single" w:sz="4" w:space="0" w:color="auto"/>
            </w:tcBorders>
            <w:vAlign w:val="center"/>
          </w:tcPr>
          <w:p w:rsidR="000A3DC0" w:rsidRPr="00831EAB" w:rsidRDefault="001249BB" w:rsidP="00524B23">
            <w:pPr>
              <w:spacing w:after="0" w:line="240" w:lineRule="auto"/>
              <w:ind w:left="360"/>
              <w:rPr>
                <w:rFonts w:ascii="Times New Roman" w:eastAsia="Times New Roman" w:hAnsi="Times New Roman"/>
                <w:sz w:val="24"/>
                <w:szCs w:val="24"/>
                <w:lang w:eastAsia="ru-RU"/>
              </w:rPr>
            </w:pPr>
            <w:r w:rsidRPr="001249BB">
              <w:rPr>
                <w:rFonts w:ascii="Times New Roman" w:eastAsia="Times New Roman" w:hAnsi="Times New Roman"/>
                <w:noProof/>
                <w:sz w:val="24"/>
                <w:szCs w:val="24"/>
                <w:lang w:eastAsia="uk-UA"/>
              </w:rPr>
              <w:pict>
                <v:line id="_x0000_s1052" style="position:absolute;left:0;text-align:left;flip:x;z-index:251689472;visibility:visible;mso-position-horizontal-relative:text;mso-position-vertical-relative:text" from="-3.4pt,20.5pt" to="85.1pt,7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" strokecolor="blue" strokeweight="1pt">
                  <v:stroke dashstyle="dash" endarrow="block"/>
                </v:line>
              </w:pict>
            </w:r>
          </w:p>
        </w:tc>
        <w:tc>
          <w:tcPr>
            <w:tcW w:w="3236" w:type="dxa"/>
            <w:tcBorders>
              <w:top w:val="single" w:sz="4" w:space="0" w:color="auto"/>
              <w:left w:val="single" w:sz="4" w:space="0" w:color="auto"/>
              <w:bottom w:val="single" w:sz="4" w:space="0" w:color="auto"/>
              <w:right w:val="single" w:sz="4" w:space="0" w:color="auto"/>
            </w:tcBorders>
            <w:shd w:val="clear" w:color="auto" w:fill="CC99FF"/>
            <w:hideMark/>
          </w:tcPr>
          <w:p w:rsidR="000A3DC0" w:rsidRPr="00831EAB" w:rsidRDefault="000A3DC0" w:rsidP="00524B23">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7. </w:t>
            </w:r>
            <w:r w:rsidR="00B30008" w:rsidRPr="00B30008">
              <w:rPr>
                <w:rFonts w:ascii="Times New Roman" w:hAnsi="Times New Roman"/>
                <w:sz w:val="24"/>
                <w:szCs w:val="24"/>
              </w:rPr>
              <w:t>Зростання популярності внутрішнього туризму.</w:t>
            </w:r>
          </w:p>
        </w:tc>
      </w:tr>
    </w:tbl>
    <w:p w:rsidR="000A3DC0" w:rsidRPr="00831EAB" w:rsidRDefault="000A3DC0" w:rsidP="000A3DC0">
      <w:pPr>
        <w:spacing w:after="0" w:line="240" w:lineRule="auto"/>
        <w:rPr>
          <w:rFonts w:ascii="Times New Roman" w:hAnsi="Times New Roman"/>
          <w:b/>
          <w:color w:val="2F5496"/>
          <w:sz w:val="24"/>
          <w:szCs w:val="24"/>
        </w:rPr>
      </w:pPr>
    </w:p>
    <w:tbl>
      <w:tblPr>
        <w:tblW w:w="9464" w:type="dxa"/>
        <w:tblLook w:val="01E0"/>
      </w:tblPr>
      <w:tblGrid>
        <w:gridCol w:w="4428"/>
        <w:gridCol w:w="1800"/>
        <w:gridCol w:w="3236"/>
      </w:tblGrid>
      <w:tr w:rsidR="000A3DC0" w:rsidRPr="00831EAB" w:rsidTr="00B30008">
        <w:trPr>
          <w:trHeight w:val="570"/>
        </w:trPr>
        <w:tc>
          <w:tcPr>
            <w:tcW w:w="4428" w:type="dxa"/>
            <w:tcBorders>
              <w:top w:val="single" w:sz="4" w:space="0" w:color="auto"/>
              <w:left w:val="single" w:sz="4" w:space="0" w:color="auto"/>
              <w:bottom w:val="single" w:sz="4" w:space="0" w:color="auto"/>
              <w:right w:val="single" w:sz="4" w:space="0" w:color="auto"/>
            </w:tcBorders>
            <w:shd w:val="clear" w:color="auto" w:fill="CCFFFF"/>
          </w:tcPr>
          <w:p w:rsidR="000A3DC0" w:rsidRPr="00831EAB" w:rsidRDefault="000A3DC0" w:rsidP="00524B23">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8. </w:t>
            </w:r>
            <w:r w:rsidRPr="00831EAB">
              <w:rPr>
                <w:rFonts w:ascii="Times New Roman" w:hAnsi="Times New Roman"/>
                <w:sz w:val="24"/>
                <w:szCs w:val="24"/>
              </w:rPr>
              <w:t>Наявна база для розвитку різних видів спорту  (футбол, волейбол, веслування)</w:t>
            </w:r>
          </w:p>
        </w:tc>
        <w:tc>
          <w:tcPr>
            <w:tcW w:w="1800" w:type="dxa"/>
            <w:tcBorders>
              <w:left w:val="single" w:sz="4" w:space="0" w:color="auto"/>
            </w:tcBorders>
            <w:vAlign w:val="center"/>
          </w:tcPr>
          <w:p w:rsidR="000A3DC0" w:rsidRPr="00831EAB" w:rsidRDefault="000A3DC0" w:rsidP="00524B23">
            <w:pPr>
              <w:spacing w:after="0" w:line="240" w:lineRule="auto"/>
              <w:ind w:left="360"/>
              <w:rPr>
                <w:rFonts w:ascii="Times New Roman" w:eastAsia="Times New Roman" w:hAnsi="Times New Roman"/>
                <w:sz w:val="24"/>
                <w:szCs w:val="24"/>
                <w:lang w:eastAsia="ru-RU"/>
              </w:rPr>
            </w:pPr>
          </w:p>
        </w:tc>
        <w:tc>
          <w:tcPr>
            <w:tcW w:w="3236" w:type="dxa"/>
            <w:shd w:val="clear" w:color="auto" w:fill="auto"/>
          </w:tcPr>
          <w:p w:rsidR="000A3DC0" w:rsidRPr="00B30008" w:rsidRDefault="00B30008" w:rsidP="00524B23">
            <w:pPr>
              <w:autoSpaceDE w:val="0"/>
              <w:autoSpaceDN w:val="0"/>
              <w:spacing w:after="0" w:line="240" w:lineRule="auto"/>
              <w:rPr>
                <w:rFonts w:ascii="Times New Roman" w:eastAsia="Times New Roman" w:hAnsi="Times New Roman"/>
                <w:sz w:val="24"/>
                <w:szCs w:val="24"/>
                <w:lang w:val="en-US"/>
              </w:rPr>
            </w:pPr>
            <w:r>
              <w:rPr>
                <w:rFonts w:ascii="Times New Roman" w:eastAsia="Times New Roman" w:hAnsi="Times New Roman"/>
                <w:sz w:val="24"/>
                <w:szCs w:val="24"/>
                <w:lang w:val="en-US"/>
              </w:rPr>
              <w:t xml:space="preserve"> </w:t>
            </w:r>
          </w:p>
        </w:tc>
      </w:tr>
    </w:tbl>
    <w:p w:rsidR="00C226B1" w:rsidRDefault="00C226B1" w:rsidP="00AE1FA4">
      <w:pPr>
        <w:rPr>
          <w:rFonts w:ascii="Times New Roman" w:hAnsi="Times New Roman"/>
          <w:bCs/>
          <w:sz w:val="24"/>
          <w:szCs w:val="24"/>
          <w:u w:val="single"/>
        </w:rPr>
      </w:pPr>
    </w:p>
    <w:p w:rsidR="00847D9D" w:rsidRDefault="00847D9D" w:rsidP="00847D9D">
      <w:pPr>
        <w:jc w:val="center"/>
        <w:rPr>
          <w:rFonts w:ascii="Times New Roman" w:hAnsi="Times New Roman"/>
          <w:bCs/>
          <w:sz w:val="24"/>
          <w:szCs w:val="24"/>
          <w:u w:val="single"/>
        </w:rPr>
      </w:pPr>
      <w:r w:rsidRPr="00147B02">
        <w:rPr>
          <w:rFonts w:ascii="Times New Roman" w:hAnsi="Times New Roman"/>
          <w:bCs/>
          <w:sz w:val="24"/>
          <w:szCs w:val="24"/>
          <w:u w:val="single"/>
        </w:rPr>
        <w:t xml:space="preserve">Рис. 7. Взаємозв’язки факторів SWOT у секторі «Порівняльні переваги» </w:t>
      </w:r>
    </w:p>
    <w:p w:rsidR="00847D9D" w:rsidRDefault="00847D9D" w:rsidP="00AE1FA4">
      <w:pPr>
        <w:rPr>
          <w:rFonts w:ascii="Times New Roman" w:hAnsi="Times New Roman"/>
          <w:bCs/>
          <w:sz w:val="24"/>
          <w:szCs w:val="24"/>
          <w:u w:val="single"/>
        </w:rPr>
      </w:pPr>
    </w:p>
    <w:p w:rsidR="00847D9D" w:rsidRDefault="00847D9D" w:rsidP="00AE1FA4">
      <w:pPr>
        <w:rPr>
          <w:rFonts w:ascii="Times New Roman" w:hAnsi="Times New Roman"/>
          <w:bCs/>
          <w:sz w:val="24"/>
          <w:szCs w:val="24"/>
          <w:u w:val="single"/>
        </w:rPr>
      </w:pPr>
    </w:p>
    <w:p w:rsidR="00847D9D" w:rsidRDefault="00847D9D" w:rsidP="00AE1FA4">
      <w:pPr>
        <w:rPr>
          <w:rFonts w:ascii="Times New Roman" w:hAnsi="Times New Roman"/>
          <w:bCs/>
          <w:sz w:val="24"/>
          <w:szCs w:val="24"/>
          <w:u w:val="single"/>
        </w:rPr>
      </w:pPr>
    </w:p>
    <w:p w:rsidR="00847D9D" w:rsidRDefault="00847D9D" w:rsidP="00AE1FA4">
      <w:pPr>
        <w:rPr>
          <w:rFonts w:ascii="Times New Roman" w:hAnsi="Times New Roman"/>
          <w:bCs/>
          <w:sz w:val="24"/>
          <w:szCs w:val="24"/>
          <w:u w:val="single"/>
        </w:rPr>
      </w:pPr>
    </w:p>
    <w:p w:rsidR="00847D9D" w:rsidRDefault="00847D9D" w:rsidP="00AE1FA4">
      <w:pPr>
        <w:rPr>
          <w:rFonts w:ascii="Times New Roman" w:hAnsi="Times New Roman"/>
          <w:bCs/>
          <w:sz w:val="24"/>
          <w:szCs w:val="24"/>
          <w:u w:val="single"/>
        </w:rPr>
      </w:pPr>
    </w:p>
    <w:p w:rsidR="00847D9D" w:rsidRDefault="00847D9D" w:rsidP="00AE1FA4">
      <w:pPr>
        <w:rPr>
          <w:rFonts w:ascii="Times New Roman" w:hAnsi="Times New Roman"/>
          <w:bCs/>
          <w:sz w:val="24"/>
          <w:szCs w:val="24"/>
          <w:u w:val="single"/>
        </w:rPr>
      </w:pPr>
    </w:p>
    <w:p w:rsidR="00847D9D" w:rsidRPr="00147B02" w:rsidRDefault="00847D9D" w:rsidP="00AE1FA4">
      <w:pPr>
        <w:rPr>
          <w:rFonts w:ascii="Times New Roman" w:hAnsi="Times New Roman"/>
          <w:bCs/>
          <w:sz w:val="24"/>
          <w:szCs w:val="24"/>
          <w:u w:val="single"/>
        </w:rPr>
      </w:pPr>
    </w:p>
    <w:p w:rsidR="00847D9D" w:rsidRDefault="00847D9D" w:rsidP="00847D9D">
      <w:pPr>
        <w:jc w:val="center"/>
        <w:rPr>
          <w:rFonts w:ascii="Times New Roman" w:hAnsi="Times New Roman"/>
          <w:bCs/>
          <w:sz w:val="24"/>
          <w:szCs w:val="24"/>
          <w:u w:val="single"/>
        </w:rPr>
      </w:pPr>
      <w:r w:rsidRPr="00147B02">
        <w:rPr>
          <w:rFonts w:ascii="Times New Roman" w:hAnsi="Times New Roman"/>
          <w:bCs/>
          <w:sz w:val="24"/>
          <w:szCs w:val="24"/>
          <w:u w:val="single"/>
        </w:rPr>
        <w:lastRenderedPageBreak/>
        <w:t>Сектор «Виклики».Тип стратегії – динамічна, конкурентна</w:t>
      </w:r>
    </w:p>
    <w:p w:rsidR="00F13315" w:rsidRPr="00AE1FA4" w:rsidRDefault="00F13315" w:rsidP="00AE1FA4">
      <w:pPr>
        <w:jc w:val="center"/>
        <w:rPr>
          <w:rFonts w:ascii="Times New Roman" w:hAnsi="Times New Roman"/>
          <w:bCs/>
          <w:sz w:val="24"/>
          <w:szCs w:val="24"/>
          <w:u w:val="single"/>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77"/>
        <w:gridCol w:w="284"/>
        <w:gridCol w:w="1867"/>
        <w:gridCol w:w="3236"/>
        <w:gridCol w:w="544"/>
      </w:tblGrid>
      <w:tr w:rsidR="000A3DC0" w:rsidRPr="00831EAB" w:rsidTr="00AE1FA4">
        <w:trPr>
          <w:gridAfter w:val="1"/>
          <w:wAfter w:w="544" w:type="dxa"/>
        </w:trPr>
        <w:tc>
          <w:tcPr>
            <w:tcW w:w="4077" w:type="dxa"/>
            <w:tcBorders>
              <w:top w:val="nil"/>
              <w:left w:val="nil"/>
              <w:bottom w:val="single" w:sz="4" w:space="0" w:color="auto"/>
              <w:right w:val="nil"/>
            </w:tcBorders>
            <w:hideMark/>
          </w:tcPr>
          <w:p w:rsidR="000A3DC0" w:rsidRPr="00831EAB" w:rsidRDefault="001249BB" w:rsidP="00524B23">
            <w:pPr>
              <w:spacing w:after="0"/>
              <w:jc w:val="center"/>
              <w:rPr>
                <w:rFonts w:ascii="Times New Roman" w:eastAsia="Times New Roman" w:hAnsi="Times New Roman"/>
                <w:b/>
                <w:sz w:val="24"/>
                <w:szCs w:val="24"/>
                <w:lang w:eastAsia="ru-RU"/>
              </w:rPr>
            </w:pPr>
            <w:r w:rsidRPr="001249BB">
              <w:rPr>
                <w:rFonts w:ascii="Times New Roman" w:eastAsia="Times New Roman" w:hAnsi="Times New Roman"/>
                <w:noProof/>
                <w:sz w:val="24"/>
                <w:szCs w:val="24"/>
                <w:lang w:eastAsia="uk-UA"/>
              </w:rPr>
              <w:pict>
                <v:shape id="AutoShape 87" o:spid="_x0000_s1039" type="#_x0000_t55" style="position:absolute;left:0;text-align:left;margin-left:3in;margin-top:-5.25pt;width:89.75pt;height:19.25pt;rotation:180;z-index:251676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" adj="18938">
                  <v:textbox style="mso-next-textbox:#AutoShape 87">
                    <w:txbxContent>
                      <w:p w:rsidR="00057758" w:rsidRDefault="00057758" w:rsidP="000A3DC0">
                        <w:pPr>
                          <w:jc w:val="center"/>
                          <w:rPr>
                            <w:rFonts w:ascii="Arial Narrow" w:hAnsi="Arial Narrow"/>
                            <w:b/>
                            <w:sz w:val="20"/>
                            <w:szCs w:val="20"/>
                          </w:rPr>
                        </w:pPr>
                        <w:r>
                          <w:rPr>
                            <w:rFonts w:ascii="Arial Narrow" w:hAnsi="Arial Narrow"/>
                            <w:b/>
                            <w:sz w:val="20"/>
                            <w:szCs w:val="20"/>
                          </w:rPr>
                          <w:t>Зменшують</w:t>
                        </w:r>
                      </w:p>
                    </w:txbxContent>
                  </v:textbox>
                </v:shape>
              </w:pict>
            </w:r>
            <w:r w:rsidR="000A3DC0" w:rsidRPr="00831EAB">
              <w:rPr>
                <w:rFonts w:ascii="Times New Roman" w:hAnsi="Times New Roman"/>
                <w:b/>
                <w:sz w:val="24"/>
                <w:szCs w:val="24"/>
              </w:rPr>
              <w:t>Слабкі сторони</w:t>
            </w:r>
          </w:p>
        </w:tc>
        <w:tc>
          <w:tcPr>
            <w:tcW w:w="2151" w:type="dxa"/>
            <w:gridSpan w:val="2"/>
            <w:tcBorders>
              <w:top w:val="nil"/>
              <w:left w:val="nil"/>
              <w:bottom w:val="nil"/>
              <w:right w:val="nil"/>
            </w:tcBorders>
          </w:tcPr>
          <w:p w:rsidR="000A3DC0" w:rsidRPr="00831EAB" w:rsidRDefault="000A3DC0" w:rsidP="00524B23">
            <w:pPr>
              <w:spacing w:after="0"/>
              <w:ind w:left="360"/>
              <w:jc w:val="center"/>
              <w:rPr>
                <w:rFonts w:ascii="Times New Roman" w:eastAsia="Times New Roman" w:hAnsi="Times New Roman"/>
                <w:b/>
                <w:sz w:val="24"/>
                <w:szCs w:val="24"/>
                <w:lang w:eastAsia="ru-RU"/>
              </w:rPr>
            </w:pPr>
          </w:p>
        </w:tc>
        <w:tc>
          <w:tcPr>
            <w:tcW w:w="3236" w:type="dxa"/>
            <w:tcBorders>
              <w:top w:val="nil"/>
              <w:left w:val="nil"/>
              <w:bottom w:val="single" w:sz="4" w:space="0" w:color="auto"/>
              <w:right w:val="nil"/>
            </w:tcBorders>
            <w:hideMark/>
          </w:tcPr>
          <w:p w:rsidR="000A3DC0" w:rsidRPr="00831EAB" w:rsidRDefault="000A3DC0" w:rsidP="00524B23">
            <w:pPr>
              <w:spacing w:after="0"/>
              <w:jc w:val="center"/>
              <w:rPr>
                <w:rFonts w:ascii="Times New Roman" w:eastAsia="Times New Roman" w:hAnsi="Times New Roman"/>
                <w:b/>
                <w:sz w:val="24"/>
                <w:szCs w:val="24"/>
                <w:lang w:eastAsia="ru-RU"/>
              </w:rPr>
            </w:pPr>
            <w:r w:rsidRPr="00831EAB">
              <w:rPr>
                <w:rFonts w:ascii="Times New Roman" w:hAnsi="Times New Roman"/>
                <w:b/>
                <w:sz w:val="24"/>
                <w:szCs w:val="24"/>
              </w:rPr>
              <w:t>Можливості</w:t>
            </w:r>
          </w:p>
        </w:tc>
      </w:tr>
      <w:tr w:rsidR="00C226B1" w:rsidRPr="00831EAB" w:rsidTr="00AE1FA4">
        <w:trPr>
          <w:gridAfter w:val="1"/>
          <w:wAfter w:w="544" w:type="dxa"/>
        </w:trPr>
        <w:tc>
          <w:tcPr>
            <w:tcW w:w="4077" w:type="dxa"/>
            <w:tcBorders>
              <w:top w:val="single" w:sz="4" w:space="0" w:color="auto"/>
              <w:left w:val="single" w:sz="4" w:space="0" w:color="auto"/>
              <w:bottom w:val="single" w:sz="4" w:space="0" w:color="auto"/>
              <w:right w:val="single" w:sz="4" w:space="0" w:color="auto"/>
            </w:tcBorders>
            <w:shd w:val="clear" w:color="auto" w:fill="FFFF99"/>
            <w:hideMark/>
          </w:tcPr>
          <w:p w:rsidR="00C226B1" w:rsidRPr="00831EAB" w:rsidRDefault="00C226B1" w:rsidP="00C226B1">
            <w:pPr>
              <w:autoSpaceDE w:val="0"/>
              <w:autoSpaceDN w:val="0"/>
              <w:spacing w:after="0" w:line="240" w:lineRule="auto"/>
              <w:jc w:val="both"/>
              <w:rPr>
                <w:rFonts w:ascii="Times New Roman" w:eastAsia="Times New Roman" w:hAnsi="Times New Roman"/>
                <w:sz w:val="24"/>
                <w:szCs w:val="24"/>
              </w:rPr>
            </w:pPr>
            <w:r w:rsidRPr="00831EAB">
              <w:rPr>
                <w:rFonts w:ascii="Times New Roman" w:eastAsia="Times New Roman" w:hAnsi="Times New Roman"/>
                <w:sz w:val="24"/>
                <w:szCs w:val="24"/>
              </w:rPr>
              <w:t>1. Віддаленість частини населених пунктів від центру громади, погані дороги.</w:t>
            </w:r>
          </w:p>
        </w:tc>
        <w:tc>
          <w:tcPr>
            <w:tcW w:w="2151" w:type="dxa"/>
            <w:gridSpan w:val="2"/>
            <w:tcBorders>
              <w:top w:val="nil"/>
              <w:left w:val="single" w:sz="4" w:space="0" w:color="auto"/>
              <w:bottom w:val="nil"/>
              <w:right w:val="single" w:sz="4" w:space="0" w:color="auto"/>
            </w:tcBorders>
            <w:vAlign w:val="center"/>
            <w:hideMark/>
          </w:tcPr>
          <w:p w:rsidR="00C226B1" w:rsidRPr="00831EAB" w:rsidRDefault="001249BB" w:rsidP="00C226B1">
            <w:pPr>
              <w:spacing w:after="0"/>
              <w:ind w:left="360"/>
              <w:rPr>
                <w:rFonts w:ascii="Times New Roman" w:eastAsia="Times New Roman" w:hAnsi="Times New Roman"/>
                <w:sz w:val="24"/>
                <w:szCs w:val="24"/>
                <w:lang w:eastAsia="ru-RU"/>
              </w:rPr>
            </w:pPr>
            <w:r w:rsidRPr="001249BB">
              <w:rPr>
                <w:rFonts w:ascii="Times New Roman" w:eastAsia="Times New Roman" w:hAnsi="Times New Roman"/>
                <w:noProof/>
                <w:sz w:val="24"/>
                <w:szCs w:val="24"/>
                <w:lang w:eastAsia="uk-UA"/>
              </w:rPr>
              <w:pict>
                <v:line id="Line 85" o:spid="_x0000_s1075" style="position:absolute;left:0;text-align:left;flip:x;z-index:251714048;visibility:visible;mso-position-horizontal-relative:text;mso-position-vertical-relative:text" from="-5.3pt,19.6pt" to="100.9pt,7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" strokecolor="blue" strokeweight="2pt">
                  <v:stroke endarrow="block"/>
                </v:line>
              </w:pict>
            </w:r>
            <w:r w:rsidRPr="001249BB">
              <w:rPr>
                <w:rFonts w:ascii="Times New Roman" w:eastAsia="Times New Roman" w:hAnsi="Times New Roman"/>
                <w:noProof/>
                <w:sz w:val="24"/>
                <w:szCs w:val="24"/>
                <w:lang w:eastAsia="uk-UA"/>
              </w:rPr>
              <w:pict>
                <v:line id="Line 101" o:spid="_x0000_s1077" style="position:absolute;left:0;text-align:left;flip:x;z-index:251716096;visibility:visible;mso-position-horizontal-relative:text;mso-position-vertical-relative:text" from="-5.25pt,19.1pt" to="100.95pt,2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" strokecolor="blue" strokeweight="1pt">
                  <v:stroke dashstyle="dash" endarrow="block"/>
                </v:line>
              </w:pict>
            </w:r>
            <w:r w:rsidRPr="001249BB">
              <w:rPr>
                <w:rFonts w:ascii="Times New Roman" w:eastAsia="Times New Roman" w:hAnsi="Times New Roman"/>
                <w:noProof/>
                <w:sz w:val="24"/>
                <w:szCs w:val="24"/>
                <w:lang w:eastAsia="uk-UA"/>
              </w:rPr>
              <w:pict>
                <v:line id="Line 78" o:spid="_x0000_s1074" style="position:absolute;left:0;text-align:left;flip:x y;z-index:251713024;visibility:visible;mso-position-horizontal-relative:text;mso-position-vertical-relative:text" from="-5.2pt,20.1pt" to="101.7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" strokecolor="blue" strokeweight="1pt">
                  <v:stroke dashstyle="dash" endarrow="block"/>
                </v:line>
              </w:pict>
            </w:r>
          </w:p>
        </w:tc>
        <w:tc>
          <w:tcPr>
            <w:tcW w:w="3236" w:type="dxa"/>
            <w:tcBorders>
              <w:top w:val="single" w:sz="4" w:space="0" w:color="auto"/>
              <w:left w:val="single" w:sz="4" w:space="0" w:color="auto"/>
              <w:bottom w:val="single" w:sz="4" w:space="0" w:color="auto"/>
              <w:right w:val="single" w:sz="4" w:space="0" w:color="auto"/>
            </w:tcBorders>
            <w:shd w:val="clear" w:color="auto" w:fill="CC99FF"/>
            <w:hideMark/>
          </w:tcPr>
          <w:p w:rsidR="00C226B1" w:rsidRPr="00831EAB" w:rsidRDefault="00C226B1" w:rsidP="00C226B1">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1. </w:t>
            </w:r>
            <w:r w:rsidRPr="00B30008">
              <w:rPr>
                <w:rFonts w:ascii="Times New Roman" w:hAnsi="Times New Roman"/>
                <w:sz w:val="24"/>
                <w:szCs w:val="24"/>
              </w:rPr>
              <w:t>Вступ України у ЄС.</w:t>
            </w:r>
          </w:p>
        </w:tc>
      </w:tr>
      <w:tr w:rsidR="00C226B1" w:rsidRPr="00831EAB" w:rsidTr="00AE1FA4">
        <w:trPr>
          <w:gridAfter w:val="1"/>
          <w:wAfter w:w="544" w:type="dxa"/>
        </w:trPr>
        <w:tc>
          <w:tcPr>
            <w:tcW w:w="4077" w:type="dxa"/>
            <w:tcBorders>
              <w:top w:val="single" w:sz="4" w:space="0" w:color="auto"/>
              <w:left w:val="nil"/>
              <w:bottom w:val="single" w:sz="4" w:space="0" w:color="auto"/>
              <w:right w:val="nil"/>
            </w:tcBorders>
          </w:tcPr>
          <w:p w:rsidR="00C226B1" w:rsidRPr="00831EAB" w:rsidRDefault="00C226B1" w:rsidP="00C226B1">
            <w:pPr>
              <w:autoSpaceDE w:val="0"/>
              <w:autoSpaceDN w:val="0"/>
              <w:spacing w:after="0"/>
              <w:rPr>
                <w:rFonts w:ascii="Times New Roman" w:eastAsia="Times New Roman" w:hAnsi="Times New Roman"/>
                <w:sz w:val="24"/>
                <w:szCs w:val="24"/>
              </w:rPr>
            </w:pPr>
          </w:p>
        </w:tc>
        <w:tc>
          <w:tcPr>
            <w:tcW w:w="2151" w:type="dxa"/>
            <w:gridSpan w:val="2"/>
            <w:tcBorders>
              <w:top w:val="nil"/>
              <w:left w:val="nil"/>
              <w:bottom w:val="nil"/>
              <w:right w:val="nil"/>
            </w:tcBorders>
            <w:vAlign w:val="center"/>
          </w:tcPr>
          <w:p w:rsidR="00C226B1" w:rsidRPr="00831EAB" w:rsidRDefault="00C226B1" w:rsidP="00C226B1">
            <w:pPr>
              <w:spacing w:after="0"/>
              <w:ind w:left="360"/>
              <w:rPr>
                <w:rFonts w:ascii="Times New Roman" w:eastAsia="Times New Roman" w:hAnsi="Times New Roman"/>
                <w:sz w:val="24"/>
                <w:szCs w:val="24"/>
                <w:lang w:eastAsia="ru-RU"/>
              </w:rPr>
            </w:pPr>
          </w:p>
        </w:tc>
        <w:tc>
          <w:tcPr>
            <w:tcW w:w="3236" w:type="dxa"/>
            <w:tcBorders>
              <w:top w:val="single" w:sz="4" w:space="0" w:color="auto"/>
              <w:left w:val="nil"/>
              <w:bottom w:val="single" w:sz="4" w:space="0" w:color="auto"/>
              <w:right w:val="nil"/>
            </w:tcBorders>
          </w:tcPr>
          <w:p w:rsidR="00C226B1" w:rsidRPr="00831EAB" w:rsidRDefault="00C226B1" w:rsidP="00C226B1">
            <w:pPr>
              <w:autoSpaceDE w:val="0"/>
              <w:autoSpaceDN w:val="0"/>
              <w:spacing w:after="0" w:line="240" w:lineRule="auto"/>
              <w:rPr>
                <w:rFonts w:ascii="Times New Roman" w:eastAsia="Times New Roman" w:hAnsi="Times New Roman"/>
                <w:sz w:val="24"/>
                <w:szCs w:val="24"/>
              </w:rPr>
            </w:pPr>
          </w:p>
        </w:tc>
      </w:tr>
      <w:tr w:rsidR="00C226B1" w:rsidRPr="00831EAB" w:rsidTr="00AE1FA4">
        <w:trPr>
          <w:gridAfter w:val="1"/>
          <w:wAfter w:w="544" w:type="dxa"/>
        </w:trPr>
        <w:tc>
          <w:tcPr>
            <w:tcW w:w="4077" w:type="dxa"/>
            <w:tcBorders>
              <w:top w:val="single" w:sz="4" w:space="0" w:color="auto"/>
              <w:left w:val="single" w:sz="4" w:space="0" w:color="auto"/>
              <w:bottom w:val="single" w:sz="4" w:space="0" w:color="auto"/>
              <w:right w:val="single" w:sz="4" w:space="0" w:color="auto"/>
            </w:tcBorders>
            <w:shd w:val="clear" w:color="auto" w:fill="FFFF99"/>
          </w:tcPr>
          <w:p w:rsidR="00C226B1" w:rsidRPr="00831EAB" w:rsidRDefault="001249BB" w:rsidP="00C226B1">
            <w:pPr>
              <w:autoSpaceDE w:val="0"/>
              <w:autoSpaceDN w:val="0"/>
              <w:spacing w:after="0" w:line="240" w:lineRule="auto"/>
              <w:rPr>
                <w:rFonts w:ascii="Times New Roman" w:eastAsia="Times New Roman" w:hAnsi="Times New Roman"/>
                <w:sz w:val="24"/>
                <w:szCs w:val="24"/>
              </w:rPr>
            </w:pPr>
            <w:r w:rsidRPr="001249BB">
              <w:rPr>
                <w:rFonts w:ascii="Times New Roman" w:eastAsia="Times New Roman" w:hAnsi="Times New Roman"/>
                <w:noProof/>
                <w:sz w:val="24"/>
                <w:szCs w:val="24"/>
                <w:lang w:eastAsia="uk-UA"/>
              </w:rPr>
              <w:pict>
                <v:line id="_x0000_s1081" style="position:absolute;flip:x;z-index:251720192;visibility:visible;mso-position-horizontal-relative:text;mso-position-vertical-relative:text" from="198.05pt,9.85pt" to="305.6pt,34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" strokecolor="blue" strokeweight="1pt">
                  <v:stroke dashstyle="dash" endarrow="block"/>
                </v:line>
              </w:pict>
            </w:r>
            <w:r w:rsidR="00C226B1" w:rsidRPr="00831EAB">
              <w:rPr>
                <w:rFonts w:ascii="Times New Roman" w:eastAsia="Times New Roman" w:hAnsi="Times New Roman"/>
                <w:sz w:val="24"/>
                <w:szCs w:val="24"/>
              </w:rPr>
              <w:t>2. Відсутність високошвидкісного інтернету у населених пунктах громади</w:t>
            </w:r>
          </w:p>
        </w:tc>
        <w:tc>
          <w:tcPr>
            <w:tcW w:w="2151" w:type="dxa"/>
            <w:gridSpan w:val="2"/>
            <w:tcBorders>
              <w:top w:val="nil"/>
              <w:left w:val="single" w:sz="4" w:space="0" w:color="auto"/>
              <w:bottom w:val="nil"/>
              <w:right w:val="single" w:sz="4" w:space="0" w:color="auto"/>
            </w:tcBorders>
            <w:vAlign w:val="center"/>
          </w:tcPr>
          <w:p w:rsidR="00C226B1" w:rsidRPr="00831EAB" w:rsidRDefault="001249BB" w:rsidP="00C226B1">
            <w:pPr>
              <w:spacing w:after="0"/>
              <w:ind w:left="360"/>
              <w:rPr>
                <w:rFonts w:ascii="Times New Roman" w:eastAsia="Times New Roman" w:hAnsi="Times New Roman"/>
                <w:sz w:val="24"/>
                <w:szCs w:val="24"/>
                <w:lang w:eastAsia="ru-RU"/>
              </w:rPr>
            </w:pPr>
            <w:r w:rsidRPr="001249BB">
              <w:rPr>
                <w:rFonts w:ascii="Times New Roman" w:eastAsia="Times New Roman" w:hAnsi="Times New Roman"/>
                <w:noProof/>
                <w:sz w:val="24"/>
                <w:szCs w:val="24"/>
                <w:lang w:eastAsia="ru-RU"/>
              </w:rPr>
              <w:pict>
                <v:line id="_x0000_s1088" style="position:absolute;left:0;text-align:left;flip:x y;z-index:251727360;visibility:visible;mso-position-horizontal-relative:text;mso-position-vertical-relative:text" from="8.8pt,22.5pt" to="112.8pt,2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" strokecolor="blue" strokeweight="1pt">
                  <v:stroke dashstyle="dash" endarrow="block"/>
                </v:line>
              </w:pict>
            </w:r>
            <w:r w:rsidRPr="001249BB">
              <w:rPr>
                <w:rFonts w:ascii="Times New Roman" w:eastAsia="Times New Roman" w:hAnsi="Times New Roman"/>
                <w:noProof/>
                <w:sz w:val="24"/>
                <w:szCs w:val="24"/>
                <w:lang w:eastAsia="uk-UA"/>
              </w:rPr>
              <w:pict>
                <v:line id="_x0000_s1085" style="position:absolute;left:0;text-align:left;flip:x;z-index:251724288;visibility:visible;mso-position-horizontal-relative:text;mso-position-vertical-relative:text" from="-4.75pt,9.85pt" to="101.8pt,4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" strokecolor="blue" strokeweight="1pt">
                  <v:stroke dashstyle="dash" endarrow="block"/>
                </v:line>
              </w:pict>
            </w:r>
            <w:r w:rsidRPr="001249BB">
              <w:rPr>
                <w:rFonts w:ascii="Times New Roman" w:eastAsia="Times New Roman" w:hAnsi="Times New Roman"/>
                <w:noProof/>
                <w:sz w:val="24"/>
                <w:szCs w:val="24"/>
                <w:lang w:eastAsia="ru-RU"/>
              </w:rPr>
              <w:pict>
                <v:line id="_x0000_s1087" style="position:absolute;left:0;text-align:left;flip:x y;z-index:251726336;visibility:visible;mso-position-horizontal-relative:text;mso-position-vertical-relative:text" from="8.8pt,22.5pt" to="112.8pt,2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" strokecolor="blue" strokeweight="1pt">
                  <v:stroke dashstyle="dash" endarrow="block"/>
                </v:line>
              </w:pict>
            </w:r>
            <w:r w:rsidRPr="001249BB">
              <w:rPr>
                <w:rFonts w:ascii="Times New Roman" w:eastAsia="Times New Roman" w:hAnsi="Times New Roman"/>
                <w:noProof/>
                <w:sz w:val="24"/>
                <w:szCs w:val="24"/>
                <w:lang w:eastAsia="uk-UA"/>
              </w:rPr>
              <w:pict>
                <v:line id="_x0000_s1080" style="position:absolute;left:0;text-align:left;flip:x y;z-index:251719168;visibility:visible;mso-position-horizontal-relative:text;mso-position-vertical-relative:text" from="-5.2pt,11.35pt" to="101.85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" strokecolor="blue" strokeweight="1pt">
                  <v:stroke dashstyle="dash" endarrow="block"/>
                </v:line>
              </w:pict>
            </w:r>
            <w:r w:rsidRPr="001249BB">
              <w:rPr>
                <w:rFonts w:ascii="Times New Roman" w:eastAsia="Times New Roman" w:hAnsi="Times New Roman"/>
                <w:noProof/>
                <w:sz w:val="24"/>
                <w:szCs w:val="24"/>
                <w:lang w:eastAsia="uk-UA"/>
              </w:rPr>
              <w:pict>
                <v:line id="Line 84" o:spid="_x0000_s1084" style="position:absolute;left:0;text-align:left;flip:x;z-index:251723264;visibility:visible;mso-position-horizontal-relative:text;mso-position-vertical-relative:text" from="-5.2pt,11.35pt" to="101.7pt,1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" strokecolor="blue" strokeweight="2pt">
                  <v:stroke endarrow="block"/>
                </v:line>
              </w:pict>
            </w:r>
          </w:p>
        </w:tc>
        <w:tc>
          <w:tcPr>
            <w:tcW w:w="3236" w:type="dxa"/>
            <w:tcBorders>
              <w:top w:val="single" w:sz="4" w:space="0" w:color="auto"/>
              <w:left w:val="single" w:sz="4" w:space="0" w:color="auto"/>
              <w:bottom w:val="single" w:sz="4" w:space="0" w:color="auto"/>
              <w:right w:val="single" w:sz="4" w:space="0" w:color="auto"/>
            </w:tcBorders>
            <w:shd w:val="clear" w:color="auto" w:fill="CC99FF"/>
            <w:hideMark/>
          </w:tcPr>
          <w:p w:rsidR="00C226B1" w:rsidRPr="00831EAB" w:rsidRDefault="00C226B1" w:rsidP="00C226B1">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2. </w:t>
            </w:r>
            <w:r w:rsidRPr="00B30008">
              <w:rPr>
                <w:rFonts w:ascii="Times New Roman" w:hAnsi="Times New Roman"/>
                <w:sz w:val="24"/>
                <w:szCs w:val="24"/>
              </w:rPr>
              <w:t>Економічне піднесення в державі, зростання ділової активності.</w:t>
            </w:r>
          </w:p>
        </w:tc>
      </w:tr>
      <w:tr w:rsidR="00C226B1" w:rsidRPr="00831EAB" w:rsidTr="00AE1FA4">
        <w:trPr>
          <w:gridAfter w:val="1"/>
          <w:wAfter w:w="544" w:type="dxa"/>
        </w:trPr>
        <w:tc>
          <w:tcPr>
            <w:tcW w:w="4077" w:type="dxa"/>
            <w:tcBorders>
              <w:top w:val="single" w:sz="4" w:space="0" w:color="auto"/>
              <w:left w:val="nil"/>
              <w:bottom w:val="single" w:sz="4" w:space="0" w:color="auto"/>
              <w:right w:val="nil"/>
            </w:tcBorders>
          </w:tcPr>
          <w:p w:rsidR="00C226B1" w:rsidRPr="00831EAB" w:rsidRDefault="00C226B1" w:rsidP="00C226B1">
            <w:pPr>
              <w:autoSpaceDE w:val="0"/>
              <w:autoSpaceDN w:val="0"/>
              <w:spacing w:after="0"/>
              <w:rPr>
                <w:rFonts w:ascii="Times New Roman" w:eastAsia="Times New Roman" w:hAnsi="Times New Roman"/>
                <w:sz w:val="24"/>
                <w:szCs w:val="24"/>
              </w:rPr>
            </w:pPr>
          </w:p>
        </w:tc>
        <w:tc>
          <w:tcPr>
            <w:tcW w:w="2151" w:type="dxa"/>
            <w:gridSpan w:val="2"/>
            <w:tcBorders>
              <w:top w:val="nil"/>
              <w:left w:val="nil"/>
              <w:bottom w:val="nil"/>
              <w:right w:val="nil"/>
            </w:tcBorders>
            <w:vAlign w:val="center"/>
          </w:tcPr>
          <w:p w:rsidR="00C226B1" w:rsidRPr="00831EAB" w:rsidRDefault="00C226B1" w:rsidP="00C226B1">
            <w:pPr>
              <w:spacing w:after="0"/>
              <w:ind w:left="360"/>
              <w:rPr>
                <w:rFonts w:ascii="Times New Roman" w:eastAsia="Times New Roman" w:hAnsi="Times New Roman"/>
                <w:sz w:val="24"/>
                <w:szCs w:val="24"/>
                <w:lang w:eastAsia="ru-RU"/>
              </w:rPr>
            </w:pPr>
          </w:p>
        </w:tc>
        <w:tc>
          <w:tcPr>
            <w:tcW w:w="3236" w:type="dxa"/>
            <w:tcBorders>
              <w:top w:val="single" w:sz="4" w:space="0" w:color="auto"/>
              <w:left w:val="nil"/>
              <w:bottom w:val="single" w:sz="4" w:space="0" w:color="auto"/>
              <w:right w:val="nil"/>
            </w:tcBorders>
          </w:tcPr>
          <w:p w:rsidR="00C226B1" w:rsidRPr="00831EAB" w:rsidRDefault="00C226B1" w:rsidP="00C226B1">
            <w:pPr>
              <w:autoSpaceDE w:val="0"/>
              <w:autoSpaceDN w:val="0"/>
              <w:spacing w:after="0" w:line="240" w:lineRule="auto"/>
              <w:rPr>
                <w:rFonts w:ascii="Times New Roman" w:eastAsia="Times New Roman" w:hAnsi="Times New Roman"/>
                <w:sz w:val="24"/>
                <w:szCs w:val="24"/>
              </w:rPr>
            </w:pPr>
          </w:p>
        </w:tc>
      </w:tr>
      <w:tr w:rsidR="00C226B1" w:rsidRPr="00831EAB" w:rsidTr="00AE1FA4">
        <w:trPr>
          <w:gridAfter w:val="1"/>
          <w:wAfter w:w="544" w:type="dxa"/>
        </w:trPr>
        <w:tc>
          <w:tcPr>
            <w:tcW w:w="4077" w:type="dxa"/>
            <w:tcBorders>
              <w:top w:val="single" w:sz="4" w:space="0" w:color="auto"/>
              <w:left w:val="single" w:sz="4" w:space="0" w:color="auto"/>
              <w:bottom w:val="single" w:sz="4" w:space="0" w:color="auto"/>
              <w:right w:val="single" w:sz="4" w:space="0" w:color="auto"/>
            </w:tcBorders>
            <w:shd w:val="clear" w:color="auto" w:fill="FFFF99"/>
            <w:hideMark/>
          </w:tcPr>
          <w:p w:rsidR="00C226B1" w:rsidRPr="00831EAB" w:rsidRDefault="00C226B1" w:rsidP="00C226B1">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3. Забруднення водних ресурсів (р.Іква)  сусідами</w:t>
            </w:r>
          </w:p>
        </w:tc>
        <w:tc>
          <w:tcPr>
            <w:tcW w:w="2151" w:type="dxa"/>
            <w:gridSpan w:val="2"/>
            <w:tcBorders>
              <w:top w:val="nil"/>
              <w:left w:val="single" w:sz="4" w:space="0" w:color="auto"/>
              <w:bottom w:val="nil"/>
              <w:right w:val="single" w:sz="4" w:space="0" w:color="auto"/>
            </w:tcBorders>
            <w:vAlign w:val="center"/>
            <w:hideMark/>
          </w:tcPr>
          <w:p w:rsidR="00C226B1" w:rsidRPr="00831EAB" w:rsidRDefault="001249BB" w:rsidP="00C226B1">
            <w:pPr>
              <w:spacing w:after="0"/>
              <w:ind w:left="360"/>
              <w:rPr>
                <w:rFonts w:ascii="Times New Roman" w:eastAsia="Times New Roman" w:hAnsi="Times New Roman"/>
                <w:sz w:val="24"/>
                <w:szCs w:val="24"/>
                <w:lang w:eastAsia="ru-RU"/>
              </w:rPr>
            </w:pPr>
            <w:r w:rsidRPr="001249BB">
              <w:rPr>
                <w:rFonts w:ascii="Times New Roman" w:eastAsia="Times New Roman" w:hAnsi="Times New Roman"/>
                <w:noProof/>
                <w:sz w:val="24"/>
                <w:szCs w:val="24"/>
                <w:lang w:eastAsia="uk-UA"/>
              </w:rPr>
              <w:pict>
                <v:line id="_x0000_s1079" style="position:absolute;left:0;text-align:left;flip:x;z-index:251718144;visibility:visible;mso-position-horizontal-relative:text;mso-position-vertical-relative:text" from="-5.65pt,6pt" to="100.9pt,17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" strokecolor="blue" strokeweight="1pt">
                  <v:stroke dashstyle="dash" endarrow="block"/>
                </v:line>
              </w:pict>
            </w:r>
          </w:p>
        </w:tc>
        <w:tc>
          <w:tcPr>
            <w:tcW w:w="3236" w:type="dxa"/>
            <w:tcBorders>
              <w:top w:val="single" w:sz="4" w:space="0" w:color="auto"/>
              <w:left w:val="single" w:sz="4" w:space="0" w:color="auto"/>
              <w:bottom w:val="single" w:sz="4" w:space="0" w:color="auto"/>
              <w:right w:val="single" w:sz="4" w:space="0" w:color="auto"/>
            </w:tcBorders>
            <w:shd w:val="clear" w:color="auto" w:fill="CC99FF"/>
            <w:hideMark/>
          </w:tcPr>
          <w:p w:rsidR="00C226B1" w:rsidRPr="00831EAB" w:rsidRDefault="00C226B1" w:rsidP="00C226B1">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3. </w:t>
            </w:r>
            <w:r w:rsidRPr="00B30008">
              <w:rPr>
                <w:rFonts w:ascii="Times New Roman" w:hAnsi="Times New Roman"/>
                <w:sz w:val="24"/>
                <w:szCs w:val="24"/>
              </w:rPr>
              <w:t>Зростання інвестиційної привабливості України.</w:t>
            </w:r>
          </w:p>
        </w:tc>
      </w:tr>
      <w:tr w:rsidR="00C226B1" w:rsidRPr="00831EAB" w:rsidTr="00AE1FA4">
        <w:trPr>
          <w:gridAfter w:val="1"/>
          <w:wAfter w:w="544" w:type="dxa"/>
        </w:trPr>
        <w:tc>
          <w:tcPr>
            <w:tcW w:w="4077" w:type="dxa"/>
            <w:tcBorders>
              <w:top w:val="single" w:sz="4" w:space="0" w:color="auto"/>
              <w:left w:val="nil"/>
              <w:bottom w:val="single" w:sz="4" w:space="0" w:color="auto"/>
              <w:right w:val="nil"/>
            </w:tcBorders>
          </w:tcPr>
          <w:p w:rsidR="00C226B1" w:rsidRPr="00831EAB" w:rsidRDefault="00C226B1" w:rsidP="00C226B1">
            <w:pPr>
              <w:autoSpaceDE w:val="0"/>
              <w:autoSpaceDN w:val="0"/>
              <w:spacing w:after="0"/>
              <w:rPr>
                <w:rFonts w:ascii="Times New Roman" w:eastAsia="Times New Roman" w:hAnsi="Times New Roman"/>
                <w:sz w:val="24"/>
                <w:szCs w:val="24"/>
              </w:rPr>
            </w:pPr>
          </w:p>
        </w:tc>
        <w:tc>
          <w:tcPr>
            <w:tcW w:w="2151" w:type="dxa"/>
            <w:gridSpan w:val="2"/>
            <w:tcBorders>
              <w:top w:val="nil"/>
              <w:left w:val="nil"/>
              <w:bottom w:val="nil"/>
              <w:right w:val="nil"/>
            </w:tcBorders>
            <w:vAlign w:val="center"/>
          </w:tcPr>
          <w:p w:rsidR="00C226B1" w:rsidRPr="00831EAB" w:rsidRDefault="00C226B1" w:rsidP="00C226B1">
            <w:pPr>
              <w:spacing w:after="0"/>
              <w:ind w:left="360"/>
              <w:rPr>
                <w:rFonts w:ascii="Times New Roman" w:eastAsia="Times New Roman" w:hAnsi="Times New Roman"/>
                <w:sz w:val="24"/>
                <w:szCs w:val="24"/>
                <w:lang w:eastAsia="ru-RU"/>
              </w:rPr>
            </w:pPr>
          </w:p>
        </w:tc>
        <w:tc>
          <w:tcPr>
            <w:tcW w:w="3236" w:type="dxa"/>
            <w:tcBorders>
              <w:top w:val="single" w:sz="4" w:space="0" w:color="auto"/>
              <w:left w:val="nil"/>
              <w:bottom w:val="single" w:sz="4" w:space="0" w:color="auto"/>
              <w:right w:val="nil"/>
            </w:tcBorders>
          </w:tcPr>
          <w:p w:rsidR="00C226B1" w:rsidRPr="00831EAB" w:rsidRDefault="00C226B1" w:rsidP="00C226B1">
            <w:pPr>
              <w:autoSpaceDE w:val="0"/>
              <w:autoSpaceDN w:val="0"/>
              <w:spacing w:after="0" w:line="240" w:lineRule="auto"/>
              <w:rPr>
                <w:rFonts w:ascii="Times New Roman" w:eastAsia="Times New Roman" w:hAnsi="Times New Roman"/>
                <w:sz w:val="24"/>
                <w:szCs w:val="24"/>
              </w:rPr>
            </w:pPr>
          </w:p>
        </w:tc>
      </w:tr>
      <w:tr w:rsidR="00C226B1" w:rsidRPr="00831EAB" w:rsidTr="00AE1FA4">
        <w:trPr>
          <w:gridAfter w:val="1"/>
          <w:wAfter w:w="544" w:type="dxa"/>
        </w:trPr>
        <w:tc>
          <w:tcPr>
            <w:tcW w:w="4077" w:type="dxa"/>
            <w:tcBorders>
              <w:top w:val="single" w:sz="4" w:space="0" w:color="auto"/>
              <w:left w:val="single" w:sz="4" w:space="0" w:color="auto"/>
              <w:bottom w:val="single" w:sz="4" w:space="0" w:color="auto"/>
              <w:right w:val="single" w:sz="4" w:space="0" w:color="auto"/>
            </w:tcBorders>
            <w:shd w:val="clear" w:color="auto" w:fill="FFFF99"/>
            <w:hideMark/>
          </w:tcPr>
          <w:p w:rsidR="00C226B1" w:rsidRPr="00831EAB" w:rsidRDefault="00C226B1" w:rsidP="00C226B1">
            <w:pPr>
              <w:tabs>
                <w:tab w:val="left" w:pos="1586"/>
                <w:tab w:val="left" w:pos="1805"/>
              </w:tabs>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4. Погіршення демографічної ситуації, низький показник наповнюваності класів шкіл</w:t>
            </w:r>
          </w:p>
        </w:tc>
        <w:tc>
          <w:tcPr>
            <w:tcW w:w="2151" w:type="dxa"/>
            <w:gridSpan w:val="2"/>
            <w:tcBorders>
              <w:top w:val="nil"/>
              <w:left w:val="single" w:sz="4" w:space="0" w:color="auto"/>
              <w:bottom w:val="nil"/>
              <w:right w:val="single" w:sz="4" w:space="0" w:color="auto"/>
            </w:tcBorders>
            <w:vAlign w:val="center"/>
            <w:hideMark/>
          </w:tcPr>
          <w:p w:rsidR="00C226B1" w:rsidRPr="00831EAB" w:rsidRDefault="001249BB" w:rsidP="00C226B1">
            <w:pPr>
              <w:spacing w:after="0"/>
              <w:ind w:left="360"/>
              <w:rPr>
                <w:rFonts w:ascii="Times New Roman" w:eastAsia="Times New Roman" w:hAnsi="Times New Roman"/>
                <w:sz w:val="24"/>
                <w:szCs w:val="24"/>
                <w:lang w:eastAsia="ru-RU"/>
              </w:rPr>
            </w:pPr>
            <w:r w:rsidRPr="001249BB">
              <w:rPr>
                <w:rFonts w:ascii="Times New Roman" w:eastAsia="Times New Roman" w:hAnsi="Times New Roman"/>
                <w:noProof/>
                <w:sz w:val="24"/>
                <w:szCs w:val="24"/>
                <w:lang w:eastAsia="uk-UA"/>
              </w:rPr>
              <w:pict>
                <v:line id="Line 106" o:spid="_x0000_s1078" style="position:absolute;left:0;text-align:left;flip:x;z-index:251717120;visibility:visible;mso-position-horizontal-relative:text;mso-position-vertical-relative:text" from="-5.7pt,15.2pt" to="100.75pt,20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" strokecolor="blue" strokeweight="2pt">
                  <v:stroke endarrow="block"/>
                </v:line>
              </w:pict>
            </w:r>
          </w:p>
        </w:tc>
        <w:tc>
          <w:tcPr>
            <w:tcW w:w="3236" w:type="dxa"/>
            <w:tcBorders>
              <w:top w:val="single" w:sz="4" w:space="0" w:color="auto"/>
              <w:left w:val="single" w:sz="4" w:space="0" w:color="auto"/>
              <w:bottom w:val="single" w:sz="4" w:space="0" w:color="auto"/>
              <w:right w:val="single" w:sz="4" w:space="0" w:color="auto"/>
            </w:tcBorders>
            <w:shd w:val="clear" w:color="auto" w:fill="CC99FF"/>
            <w:hideMark/>
          </w:tcPr>
          <w:p w:rsidR="00C226B1" w:rsidRPr="00831EAB" w:rsidRDefault="00C226B1" w:rsidP="00C226B1">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4. </w:t>
            </w:r>
            <w:r w:rsidRPr="00B30008">
              <w:rPr>
                <w:rFonts w:ascii="Times New Roman" w:hAnsi="Times New Roman"/>
                <w:sz w:val="24"/>
                <w:szCs w:val="24"/>
              </w:rPr>
              <w:t>Зростання світового попиту на продовольство.</w:t>
            </w:r>
          </w:p>
          <w:p w:rsidR="00C226B1" w:rsidRPr="00831EAB" w:rsidRDefault="00C226B1" w:rsidP="00C226B1">
            <w:pPr>
              <w:autoSpaceDE w:val="0"/>
              <w:autoSpaceDN w:val="0"/>
              <w:spacing w:after="0" w:line="240" w:lineRule="auto"/>
              <w:rPr>
                <w:rFonts w:ascii="Times New Roman" w:eastAsia="Times New Roman" w:hAnsi="Times New Roman"/>
                <w:sz w:val="24"/>
                <w:szCs w:val="24"/>
              </w:rPr>
            </w:pPr>
          </w:p>
        </w:tc>
      </w:tr>
      <w:tr w:rsidR="00C226B1" w:rsidRPr="00831EAB" w:rsidTr="00AE1FA4">
        <w:trPr>
          <w:gridAfter w:val="1"/>
          <w:wAfter w:w="544" w:type="dxa"/>
        </w:trPr>
        <w:tc>
          <w:tcPr>
            <w:tcW w:w="4077" w:type="dxa"/>
            <w:tcBorders>
              <w:top w:val="single" w:sz="4" w:space="0" w:color="auto"/>
              <w:left w:val="nil"/>
              <w:bottom w:val="single" w:sz="4" w:space="0" w:color="auto"/>
              <w:right w:val="nil"/>
            </w:tcBorders>
          </w:tcPr>
          <w:p w:rsidR="00C226B1" w:rsidRPr="00831EAB" w:rsidRDefault="00C226B1" w:rsidP="00C226B1">
            <w:pPr>
              <w:autoSpaceDE w:val="0"/>
              <w:autoSpaceDN w:val="0"/>
              <w:spacing w:after="0"/>
              <w:rPr>
                <w:rFonts w:ascii="Times New Roman" w:eastAsia="Times New Roman" w:hAnsi="Times New Roman"/>
                <w:sz w:val="24"/>
                <w:szCs w:val="24"/>
              </w:rPr>
            </w:pPr>
          </w:p>
        </w:tc>
        <w:tc>
          <w:tcPr>
            <w:tcW w:w="2151" w:type="dxa"/>
            <w:gridSpan w:val="2"/>
            <w:tcBorders>
              <w:top w:val="nil"/>
              <w:left w:val="nil"/>
              <w:bottom w:val="nil"/>
              <w:right w:val="nil"/>
            </w:tcBorders>
            <w:vAlign w:val="center"/>
          </w:tcPr>
          <w:p w:rsidR="00C226B1" w:rsidRPr="00831EAB" w:rsidRDefault="00C226B1" w:rsidP="00C226B1">
            <w:pPr>
              <w:spacing w:after="0"/>
              <w:ind w:left="360"/>
              <w:rPr>
                <w:rFonts w:ascii="Times New Roman" w:eastAsia="Times New Roman" w:hAnsi="Times New Roman"/>
                <w:sz w:val="24"/>
                <w:szCs w:val="24"/>
                <w:lang w:eastAsia="ru-RU"/>
              </w:rPr>
            </w:pPr>
          </w:p>
        </w:tc>
        <w:tc>
          <w:tcPr>
            <w:tcW w:w="3236" w:type="dxa"/>
            <w:tcBorders>
              <w:top w:val="single" w:sz="4" w:space="0" w:color="auto"/>
              <w:left w:val="nil"/>
              <w:bottom w:val="single" w:sz="4" w:space="0" w:color="auto"/>
              <w:right w:val="nil"/>
            </w:tcBorders>
          </w:tcPr>
          <w:p w:rsidR="00C226B1" w:rsidRPr="00831EAB" w:rsidRDefault="00C226B1" w:rsidP="00C226B1">
            <w:pPr>
              <w:autoSpaceDE w:val="0"/>
              <w:autoSpaceDN w:val="0"/>
              <w:spacing w:after="0" w:line="240" w:lineRule="auto"/>
              <w:rPr>
                <w:rFonts w:ascii="Times New Roman" w:eastAsia="Times New Roman" w:hAnsi="Times New Roman"/>
                <w:sz w:val="24"/>
                <w:szCs w:val="24"/>
              </w:rPr>
            </w:pPr>
          </w:p>
        </w:tc>
      </w:tr>
      <w:tr w:rsidR="00C226B1" w:rsidRPr="00831EAB" w:rsidTr="00AE1FA4">
        <w:trPr>
          <w:gridAfter w:val="1"/>
          <w:wAfter w:w="544" w:type="dxa"/>
        </w:trPr>
        <w:tc>
          <w:tcPr>
            <w:tcW w:w="4077" w:type="dxa"/>
            <w:tcBorders>
              <w:top w:val="single" w:sz="4" w:space="0" w:color="auto"/>
              <w:left w:val="single" w:sz="4" w:space="0" w:color="auto"/>
              <w:bottom w:val="single" w:sz="4" w:space="0" w:color="auto"/>
              <w:right w:val="single" w:sz="4" w:space="0" w:color="auto"/>
            </w:tcBorders>
            <w:shd w:val="clear" w:color="auto" w:fill="FFFF99"/>
            <w:hideMark/>
          </w:tcPr>
          <w:p w:rsidR="00C226B1" w:rsidRPr="00831EAB" w:rsidRDefault="001249BB" w:rsidP="00C226B1">
            <w:pPr>
              <w:autoSpaceDE w:val="0"/>
              <w:autoSpaceDN w:val="0"/>
              <w:spacing w:after="0" w:line="240" w:lineRule="auto"/>
              <w:rPr>
                <w:rFonts w:ascii="Times New Roman" w:eastAsia="Times New Roman" w:hAnsi="Times New Roman"/>
                <w:sz w:val="24"/>
                <w:szCs w:val="24"/>
              </w:rPr>
            </w:pPr>
            <w:r w:rsidRPr="001249BB">
              <w:rPr>
                <w:rFonts w:ascii="Times New Roman" w:eastAsia="Times New Roman" w:hAnsi="Times New Roman"/>
                <w:noProof/>
                <w:sz w:val="24"/>
                <w:szCs w:val="24"/>
                <w:lang w:eastAsia="uk-UA"/>
              </w:rPr>
              <w:pict>
                <v:line id="Line 96" o:spid="_x0000_s1076" style="position:absolute;flip:x y;z-index:251715072;visibility:visible;mso-position-horizontal-relative:text;mso-position-vertical-relative:text" from="198.05pt,15pt" to="302.05pt,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" strokecolor="blue" strokeweight="1pt">
                  <v:stroke dashstyle="dash" endarrow="block"/>
                </v:line>
              </w:pict>
            </w:r>
            <w:r w:rsidR="00C226B1" w:rsidRPr="00831EAB">
              <w:rPr>
                <w:rFonts w:ascii="Times New Roman" w:eastAsia="Times New Roman" w:hAnsi="Times New Roman"/>
                <w:sz w:val="24"/>
                <w:szCs w:val="24"/>
              </w:rPr>
              <w:t>5. Значний відтік працездатного населення, високий рівень безробіття</w:t>
            </w:r>
          </w:p>
        </w:tc>
        <w:tc>
          <w:tcPr>
            <w:tcW w:w="2151" w:type="dxa"/>
            <w:gridSpan w:val="2"/>
            <w:tcBorders>
              <w:top w:val="nil"/>
              <w:left w:val="single" w:sz="4" w:space="0" w:color="auto"/>
              <w:bottom w:val="nil"/>
              <w:right w:val="single" w:sz="4" w:space="0" w:color="auto"/>
            </w:tcBorders>
            <w:vAlign w:val="center"/>
            <w:hideMark/>
          </w:tcPr>
          <w:p w:rsidR="00C226B1" w:rsidRPr="00831EAB" w:rsidRDefault="00C226B1" w:rsidP="00C226B1">
            <w:pPr>
              <w:spacing w:after="0"/>
              <w:ind w:left="360"/>
              <w:rPr>
                <w:rFonts w:ascii="Times New Roman" w:eastAsia="Times New Roman" w:hAnsi="Times New Roman"/>
                <w:sz w:val="24"/>
                <w:szCs w:val="24"/>
                <w:lang w:eastAsia="ru-RU"/>
              </w:rPr>
            </w:pPr>
          </w:p>
        </w:tc>
        <w:tc>
          <w:tcPr>
            <w:tcW w:w="3236" w:type="dxa"/>
            <w:tcBorders>
              <w:top w:val="single" w:sz="4" w:space="0" w:color="auto"/>
              <w:left w:val="single" w:sz="4" w:space="0" w:color="auto"/>
              <w:bottom w:val="single" w:sz="4" w:space="0" w:color="auto"/>
              <w:right w:val="single" w:sz="4" w:space="0" w:color="auto"/>
            </w:tcBorders>
            <w:shd w:val="clear" w:color="auto" w:fill="CC99FF"/>
            <w:hideMark/>
          </w:tcPr>
          <w:p w:rsidR="00C226B1" w:rsidRPr="00831EAB" w:rsidRDefault="00C226B1" w:rsidP="00C226B1">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5. </w:t>
            </w:r>
            <w:r w:rsidRPr="00B30008">
              <w:rPr>
                <w:rFonts w:ascii="Times New Roman" w:hAnsi="Times New Roman"/>
                <w:sz w:val="24"/>
                <w:szCs w:val="24"/>
              </w:rPr>
              <w:t>Пошук партнерів в країнах ЄС.</w:t>
            </w:r>
          </w:p>
          <w:p w:rsidR="00C226B1" w:rsidRPr="00831EAB" w:rsidRDefault="00C226B1" w:rsidP="00C226B1">
            <w:pPr>
              <w:autoSpaceDE w:val="0"/>
              <w:autoSpaceDN w:val="0"/>
              <w:spacing w:after="0" w:line="240" w:lineRule="auto"/>
              <w:rPr>
                <w:rFonts w:ascii="Times New Roman" w:eastAsia="Times New Roman" w:hAnsi="Times New Roman"/>
                <w:sz w:val="24"/>
                <w:szCs w:val="24"/>
              </w:rPr>
            </w:pPr>
          </w:p>
        </w:tc>
      </w:tr>
      <w:tr w:rsidR="00C226B1" w:rsidRPr="00831EAB" w:rsidTr="00AE1FA4">
        <w:trPr>
          <w:gridAfter w:val="1"/>
          <w:wAfter w:w="544" w:type="dxa"/>
        </w:trPr>
        <w:tc>
          <w:tcPr>
            <w:tcW w:w="4077" w:type="dxa"/>
            <w:tcBorders>
              <w:top w:val="single" w:sz="4" w:space="0" w:color="auto"/>
              <w:left w:val="nil"/>
              <w:bottom w:val="nil"/>
              <w:right w:val="nil"/>
            </w:tcBorders>
          </w:tcPr>
          <w:p w:rsidR="00C226B1" w:rsidRPr="00831EAB" w:rsidRDefault="00C226B1" w:rsidP="00C226B1">
            <w:pPr>
              <w:autoSpaceDE w:val="0"/>
              <w:autoSpaceDN w:val="0"/>
              <w:spacing w:after="0"/>
              <w:rPr>
                <w:rFonts w:ascii="Times New Roman" w:eastAsia="Times New Roman" w:hAnsi="Times New Roman"/>
                <w:sz w:val="24"/>
                <w:szCs w:val="24"/>
              </w:rPr>
            </w:pPr>
          </w:p>
        </w:tc>
        <w:tc>
          <w:tcPr>
            <w:tcW w:w="2151" w:type="dxa"/>
            <w:gridSpan w:val="2"/>
            <w:tcBorders>
              <w:top w:val="nil"/>
              <w:left w:val="nil"/>
              <w:bottom w:val="nil"/>
              <w:right w:val="nil"/>
            </w:tcBorders>
            <w:vAlign w:val="center"/>
          </w:tcPr>
          <w:p w:rsidR="00C226B1" w:rsidRPr="00831EAB" w:rsidRDefault="00C226B1" w:rsidP="00C226B1">
            <w:pPr>
              <w:spacing w:after="0"/>
              <w:ind w:left="360"/>
              <w:rPr>
                <w:rFonts w:ascii="Times New Roman" w:eastAsia="Times New Roman" w:hAnsi="Times New Roman"/>
                <w:sz w:val="24"/>
                <w:szCs w:val="24"/>
                <w:lang w:eastAsia="ru-RU"/>
              </w:rPr>
            </w:pPr>
          </w:p>
        </w:tc>
        <w:tc>
          <w:tcPr>
            <w:tcW w:w="3236" w:type="dxa"/>
            <w:tcBorders>
              <w:top w:val="single" w:sz="4" w:space="0" w:color="auto"/>
              <w:left w:val="nil"/>
              <w:bottom w:val="nil"/>
              <w:right w:val="nil"/>
            </w:tcBorders>
          </w:tcPr>
          <w:p w:rsidR="00C226B1" w:rsidRPr="00831EAB" w:rsidRDefault="00C226B1" w:rsidP="00C226B1">
            <w:pPr>
              <w:autoSpaceDE w:val="0"/>
              <w:autoSpaceDN w:val="0"/>
              <w:spacing w:after="0" w:line="240" w:lineRule="auto"/>
              <w:rPr>
                <w:rFonts w:ascii="Times New Roman" w:eastAsia="Times New Roman" w:hAnsi="Times New Roman"/>
                <w:sz w:val="24"/>
                <w:szCs w:val="24"/>
              </w:rPr>
            </w:pPr>
          </w:p>
        </w:tc>
      </w:tr>
      <w:tr w:rsidR="00C226B1" w:rsidRPr="00831EAB" w:rsidTr="00AE1FA4">
        <w:trPr>
          <w:gridAfter w:val="1"/>
          <w:wAfter w:w="544" w:type="dxa"/>
        </w:trPr>
        <w:tc>
          <w:tcPr>
            <w:tcW w:w="4077" w:type="dxa"/>
            <w:tcBorders>
              <w:top w:val="single" w:sz="4" w:space="0" w:color="auto"/>
              <w:left w:val="single" w:sz="4" w:space="0" w:color="auto"/>
              <w:bottom w:val="single" w:sz="4" w:space="0" w:color="auto"/>
              <w:right w:val="single" w:sz="4" w:space="0" w:color="auto"/>
            </w:tcBorders>
            <w:shd w:val="clear" w:color="auto" w:fill="FFFF99"/>
            <w:hideMark/>
          </w:tcPr>
          <w:p w:rsidR="00C226B1" w:rsidRPr="00831EAB" w:rsidRDefault="00C226B1" w:rsidP="00C226B1">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6. Відсутність промислових підприємств</w:t>
            </w:r>
          </w:p>
        </w:tc>
        <w:tc>
          <w:tcPr>
            <w:tcW w:w="2151" w:type="dxa"/>
            <w:gridSpan w:val="2"/>
            <w:tcBorders>
              <w:top w:val="nil"/>
              <w:left w:val="single" w:sz="4" w:space="0" w:color="auto"/>
              <w:bottom w:val="nil"/>
              <w:right w:val="single" w:sz="4" w:space="0" w:color="auto"/>
            </w:tcBorders>
            <w:vAlign w:val="center"/>
            <w:hideMark/>
          </w:tcPr>
          <w:p w:rsidR="00C226B1" w:rsidRPr="00831EAB" w:rsidRDefault="001249BB" w:rsidP="00C226B1">
            <w:pPr>
              <w:spacing w:after="0"/>
              <w:ind w:left="360"/>
              <w:rPr>
                <w:rFonts w:ascii="Times New Roman" w:eastAsia="Times New Roman" w:hAnsi="Times New Roman"/>
                <w:sz w:val="24"/>
                <w:szCs w:val="24"/>
                <w:lang w:eastAsia="ru-RU"/>
              </w:rPr>
            </w:pPr>
            <w:r w:rsidRPr="001249BB">
              <w:rPr>
                <w:rFonts w:ascii="Times New Roman" w:eastAsia="Times New Roman" w:hAnsi="Times New Roman"/>
                <w:noProof/>
                <w:sz w:val="24"/>
                <w:szCs w:val="24"/>
                <w:lang w:eastAsia="uk-UA"/>
              </w:rPr>
              <w:pict>
                <v:line id="Line 111" o:spid="_x0000_s1083" style="position:absolute;left:0;text-align:left;flip:x y;z-index:251722240;visibility:visible;mso-position-horizontal-relative:text;mso-position-vertical-relative:text" from="-4.7pt,21.7pt" to="100.4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" strokecolor="blue" strokeweight="2pt">
                  <v:stroke endarrow="block"/>
                </v:line>
              </w:pict>
            </w:r>
            <w:r w:rsidRPr="001249BB">
              <w:rPr>
                <w:rFonts w:ascii="Times New Roman" w:eastAsia="Times New Roman" w:hAnsi="Times New Roman"/>
                <w:noProof/>
                <w:sz w:val="24"/>
                <w:szCs w:val="24"/>
                <w:lang w:eastAsia="uk-UA"/>
              </w:rPr>
              <w:pict>
                <v:line id="Line 107" o:spid="_x0000_s1082" style="position:absolute;left:0;text-align:left;flip:x y;z-index:251721216;visibility:visible;mso-position-horizontal-relative:text;mso-position-vertical-relative:text" from="-5.35pt,21.05pt" to="100.5pt,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" strokecolor="blue" strokeweight="2pt">
                  <v:stroke endarrow="block"/>
                </v:line>
              </w:pict>
            </w:r>
            <w:r w:rsidRPr="001249BB">
              <w:rPr>
                <w:rFonts w:ascii="Times New Roman" w:eastAsia="Times New Roman" w:hAnsi="Times New Roman"/>
                <w:noProof/>
                <w:sz w:val="24"/>
                <w:szCs w:val="24"/>
                <w:lang w:eastAsia="uk-UA"/>
              </w:rPr>
              <w:pict>
                <v:line id="_x0000_s1086" style="position:absolute;left:0;text-align:left;flip:x;z-index:251725312;visibility:visible;mso-position-horizontal-relative:text;mso-position-vertical-relative:text" from="-5.75pt,21.55pt" to="100.6pt,8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" strokecolor="blue" strokeweight="1pt">
                  <v:stroke dashstyle="dash" endarrow="block"/>
                </v:line>
              </w:pict>
            </w:r>
          </w:p>
        </w:tc>
        <w:tc>
          <w:tcPr>
            <w:tcW w:w="3236" w:type="dxa"/>
            <w:tcBorders>
              <w:top w:val="single" w:sz="4" w:space="0" w:color="auto"/>
              <w:left w:val="single" w:sz="4" w:space="0" w:color="auto"/>
              <w:bottom w:val="single" w:sz="4" w:space="0" w:color="auto"/>
              <w:right w:val="single" w:sz="4" w:space="0" w:color="auto"/>
            </w:tcBorders>
            <w:shd w:val="clear" w:color="auto" w:fill="CC99FF"/>
            <w:hideMark/>
          </w:tcPr>
          <w:p w:rsidR="00C226B1" w:rsidRPr="00831EAB" w:rsidRDefault="00C226B1" w:rsidP="00C226B1">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6. </w:t>
            </w:r>
            <w:r w:rsidRPr="00B30008">
              <w:rPr>
                <w:rFonts w:ascii="Times New Roman" w:hAnsi="Times New Roman"/>
                <w:sz w:val="24"/>
                <w:szCs w:val="24"/>
              </w:rPr>
              <w:t>Популяризація екологічного способу життя та споживання органічної продукції.</w:t>
            </w:r>
          </w:p>
        </w:tc>
      </w:tr>
      <w:tr w:rsidR="00C226B1" w:rsidRPr="00831EAB" w:rsidTr="00AE1FA4">
        <w:trPr>
          <w:gridAfter w:val="1"/>
          <w:wAfter w:w="544" w:type="dxa"/>
        </w:trPr>
        <w:tc>
          <w:tcPr>
            <w:tcW w:w="4077" w:type="dxa"/>
            <w:tcBorders>
              <w:top w:val="single" w:sz="4" w:space="0" w:color="auto"/>
              <w:left w:val="nil"/>
              <w:bottom w:val="nil"/>
              <w:right w:val="nil"/>
            </w:tcBorders>
          </w:tcPr>
          <w:p w:rsidR="00C226B1" w:rsidRPr="00831EAB" w:rsidRDefault="00C226B1" w:rsidP="00C226B1">
            <w:pPr>
              <w:autoSpaceDE w:val="0"/>
              <w:autoSpaceDN w:val="0"/>
              <w:spacing w:after="0"/>
              <w:rPr>
                <w:rFonts w:ascii="Times New Roman" w:eastAsia="Times New Roman" w:hAnsi="Times New Roman"/>
                <w:sz w:val="24"/>
                <w:szCs w:val="24"/>
              </w:rPr>
            </w:pPr>
          </w:p>
        </w:tc>
        <w:tc>
          <w:tcPr>
            <w:tcW w:w="2151" w:type="dxa"/>
            <w:gridSpan w:val="2"/>
            <w:tcBorders>
              <w:top w:val="nil"/>
              <w:left w:val="nil"/>
              <w:bottom w:val="nil"/>
              <w:right w:val="nil"/>
            </w:tcBorders>
            <w:vAlign w:val="center"/>
          </w:tcPr>
          <w:p w:rsidR="00C226B1" w:rsidRPr="00831EAB" w:rsidRDefault="00C226B1" w:rsidP="00C226B1">
            <w:pPr>
              <w:spacing w:after="0"/>
              <w:ind w:left="360"/>
              <w:rPr>
                <w:rFonts w:ascii="Times New Roman" w:eastAsia="Times New Roman" w:hAnsi="Times New Roman"/>
                <w:sz w:val="24"/>
                <w:szCs w:val="24"/>
                <w:lang w:eastAsia="ru-RU"/>
              </w:rPr>
            </w:pPr>
          </w:p>
        </w:tc>
        <w:tc>
          <w:tcPr>
            <w:tcW w:w="3236" w:type="dxa"/>
            <w:tcBorders>
              <w:top w:val="single" w:sz="4" w:space="0" w:color="auto"/>
              <w:left w:val="nil"/>
              <w:bottom w:val="nil"/>
              <w:right w:val="nil"/>
            </w:tcBorders>
          </w:tcPr>
          <w:p w:rsidR="00C226B1" w:rsidRPr="00831EAB" w:rsidRDefault="00C226B1" w:rsidP="00C226B1">
            <w:pPr>
              <w:autoSpaceDE w:val="0"/>
              <w:autoSpaceDN w:val="0"/>
              <w:spacing w:after="0" w:line="240" w:lineRule="auto"/>
              <w:rPr>
                <w:rFonts w:ascii="Times New Roman" w:eastAsia="Times New Roman" w:hAnsi="Times New Roman"/>
                <w:sz w:val="24"/>
                <w:szCs w:val="24"/>
              </w:rPr>
            </w:pPr>
          </w:p>
        </w:tc>
      </w:tr>
      <w:tr w:rsidR="00C226B1" w:rsidRPr="00831EAB" w:rsidTr="00AE1FA4">
        <w:trPr>
          <w:gridAfter w:val="1"/>
          <w:wAfter w:w="544" w:type="dxa"/>
          <w:trHeight w:val="624"/>
        </w:trPr>
        <w:tc>
          <w:tcPr>
            <w:tcW w:w="4077" w:type="dxa"/>
            <w:tcBorders>
              <w:top w:val="single" w:sz="4" w:space="0" w:color="auto"/>
              <w:left w:val="single" w:sz="4" w:space="0" w:color="auto"/>
              <w:bottom w:val="single" w:sz="4" w:space="0" w:color="auto"/>
              <w:right w:val="single" w:sz="4" w:space="0" w:color="auto"/>
            </w:tcBorders>
            <w:shd w:val="clear" w:color="auto" w:fill="FFFF99"/>
            <w:hideMark/>
          </w:tcPr>
          <w:p w:rsidR="00C226B1" w:rsidRPr="00831EAB" w:rsidRDefault="00C226B1" w:rsidP="00C226B1">
            <w:pPr>
              <w:autoSpaceDE w:val="0"/>
              <w:autoSpaceDN w:val="0"/>
              <w:spacing w:after="0" w:line="240" w:lineRule="auto"/>
              <w:jc w:val="both"/>
              <w:rPr>
                <w:rFonts w:ascii="Times New Roman" w:eastAsia="Times New Roman" w:hAnsi="Times New Roman"/>
                <w:sz w:val="24"/>
                <w:szCs w:val="24"/>
              </w:rPr>
            </w:pPr>
            <w:r w:rsidRPr="00831EAB">
              <w:rPr>
                <w:rFonts w:ascii="Times New Roman" w:eastAsia="Times New Roman" w:hAnsi="Times New Roman"/>
                <w:sz w:val="24"/>
                <w:szCs w:val="24"/>
              </w:rPr>
              <w:t>7. Відсутність ринків збуту с/г продукції</w:t>
            </w:r>
          </w:p>
        </w:tc>
        <w:tc>
          <w:tcPr>
            <w:tcW w:w="2151" w:type="dxa"/>
            <w:gridSpan w:val="2"/>
            <w:tcBorders>
              <w:top w:val="nil"/>
              <w:left w:val="single" w:sz="4" w:space="0" w:color="auto"/>
              <w:bottom w:val="nil"/>
              <w:right w:val="single" w:sz="4" w:space="0" w:color="auto"/>
            </w:tcBorders>
            <w:vAlign w:val="center"/>
          </w:tcPr>
          <w:p w:rsidR="00C226B1" w:rsidRPr="00831EAB" w:rsidRDefault="00C226B1" w:rsidP="00C226B1">
            <w:pPr>
              <w:spacing w:after="0"/>
              <w:ind w:left="360"/>
              <w:rPr>
                <w:rFonts w:ascii="Times New Roman" w:eastAsia="Times New Roman" w:hAnsi="Times New Roman"/>
                <w:sz w:val="24"/>
                <w:szCs w:val="24"/>
                <w:lang w:eastAsia="ru-RU"/>
              </w:rPr>
            </w:pPr>
          </w:p>
        </w:tc>
        <w:tc>
          <w:tcPr>
            <w:tcW w:w="3236" w:type="dxa"/>
            <w:tcBorders>
              <w:top w:val="single" w:sz="4" w:space="0" w:color="auto"/>
              <w:left w:val="single" w:sz="4" w:space="0" w:color="auto"/>
              <w:bottom w:val="single" w:sz="4" w:space="0" w:color="auto"/>
              <w:right w:val="single" w:sz="4" w:space="0" w:color="auto"/>
            </w:tcBorders>
            <w:shd w:val="clear" w:color="auto" w:fill="CC99FF"/>
            <w:hideMark/>
          </w:tcPr>
          <w:p w:rsidR="00C226B1" w:rsidRPr="00831EAB" w:rsidRDefault="00C226B1" w:rsidP="00C226B1">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7. </w:t>
            </w:r>
            <w:r w:rsidRPr="00B30008">
              <w:rPr>
                <w:rFonts w:ascii="Times New Roman" w:hAnsi="Times New Roman"/>
                <w:sz w:val="24"/>
                <w:szCs w:val="24"/>
              </w:rPr>
              <w:t>Зростання популярності внутрішнього туризму.</w:t>
            </w:r>
          </w:p>
        </w:tc>
      </w:tr>
      <w:tr w:rsidR="000A3DC0" w:rsidRPr="00831EAB" w:rsidTr="00AE1FA4">
        <w:trPr>
          <w:gridAfter w:val="1"/>
          <w:wAfter w:w="544" w:type="dxa"/>
        </w:trPr>
        <w:tc>
          <w:tcPr>
            <w:tcW w:w="4077" w:type="dxa"/>
            <w:tcBorders>
              <w:top w:val="single" w:sz="4" w:space="0" w:color="auto"/>
              <w:left w:val="nil"/>
              <w:bottom w:val="single" w:sz="4" w:space="0" w:color="auto"/>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c>
          <w:tcPr>
            <w:tcW w:w="2151" w:type="dxa"/>
            <w:gridSpan w:val="2"/>
            <w:tcBorders>
              <w:top w:val="nil"/>
              <w:left w:val="nil"/>
              <w:bottom w:val="nil"/>
              <w:right w:val="nil"/>
            </w:tcBorders>
            <w:vAlign w:val="center"/>
          </w:tcPr>
          <w:p w:rsidR="000A3DC0" w:rsidRPr="00831EAB" w:rsidRDefault="000A3DC0" w:rsidP="00524B23">
            <w:pPr>
              <w:spacing w:after="0"/>
              <w:ind w:left="360"/>
              <w:rPr>
                <w:rFonts w:ascii="Times New Roman" w:eastAsia="Times New Roman" w:hAnsi="Times New Roman"/>
                <w:sz w:val="24"/>
                <w:szCs w:val="24"/>
                <w:lang w:eastAsia="ru-RU"/>
              </w:rPr>
            </w:pPr>
          </w:p>
        </w:tc>
        <w:tc>
          <w:tcPr>
            <w:tcW w:w="3236" w:type="dxa"/>
            <w:tcBorders>
              <w:top w:val="single" w:sz="4" w:space="0" w:color="auto"/>
              <w:left w:val="nil"/>
              <w:bottom w:val="nil"/>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r>
      <w:tr w:rsidR="000A3DC0" w:rsidRPr="00831EAB" w:rsidTr="00AE1FA4">
        <w:trPr>
          <w:gridAfter w:val="1"/>
          <w:wAfter w:w="544" w:type="dxa"/>
        </w:trPr>
        <w:tc>
          <w:tcPr>
            <w:tcW w:w="4077" w:type="dxa"/>
            <w:tcBorders>
              <w:top w:val="single" w:sz="4" w:space="0" w:color="auto"/>
              <w:left w:val="single" w:sz="4" w:space="0" w:color="auto"/>
              <w:bottom w:val="single" w:sz="4" w:space="0" w:color="auto"/>
              <w:right w:val="single" w:sz="4" w:space="0" w:color="auto"/>
            </w:tcBorders>
            <w:shd w:val="clear" w:color="auto" w:fill="FFFF99"/>
          </w:tcPr>
          <w:p w:rsidR="000A3DC0" w:rsidRPr="00831EAB" w:rsidRDefault="000A3DC0" w:rsidP="00524B23">
            <w:pPr>
              <w:autoSpaceDE w:val="0"/>
              <w:autoSpaceDN w:val="0"/>
              <w:spacing w:after="0"/>
              <w:rPr>
                <w:rFonts w:ascii="Times New Roman" w:eastAsia="Times New Roman" w:hAnsi="Times New Roman"/>
                <w:sz w:val="24"/>
                <w:szCs w:val="24"/>
              </w:rPr>
            </w:pPr>
            <w:r w:rsidRPr="00831EAB">
              <w:rPr>
                <w:rFonts w:ascii="Times New Roman" w:hAnsi="Times New Roman"/>
                <w:sz w:val="24"/>
                <w:szCs w:val="24"/>
              </w:rPr>
              <w:t xml:space="preserve">8. </w:t>
            </w:r>
            <w:r w:rsidRPr="00831EAB">
              <w:rPr>
                <w:rFonts w:ascii="Times New Roman" w:eastAsia="Times New Roman" w:hAnsi="Times New Roman"/>
                <w:sz w:val="24"/>
                <w:szCs w:val="24"/>
              </w:rPr>
              <w:t>Зношеність інженерних мереж ЖКГ</w:t>
            </w:r>
          </w:p>
        </w:tc>
        <w:tc>
          <w:tcPr>
            <w:tcW w:w="2151" w:type="dxa"/>
            <w:gridSpan w:val="2"/>
            <w:tcBorders>
              <w:top w:val="nil"/>
              <w:left w:val="single" w:sz="4" w:space="0" w:color="auto"/>
              <w:bottom w:val="nil"/>
              <w:right w:val="nil"/>
            </w:tcBorders>
            <w:vAlign w:val="center"/>
            <w:hideMark/>
          </w:tcPr>
          <w:p w:rsidR="000A3DC0" w:rsidRPr="00831EAB" w:rsidRDefault="000A3DC0" w:rsidP="00524B23">
            <w:pPr>
              <w:spacing w:after="0"/>
              <w:ind w:left="360"/>
              <w:rPr>
                <w:rFonts w:ascii="Times New Roman" w:eastAsia="Times New Roman" w:hAnsi="Times New Roman"/>
                <w:sz w:val="24"/>
                <w:szCs w:val="24"/>
                <w:lang w:eastAsia="ru-RU"/>
              </w:rPr>
            </w:pPr>
          </w:p>
        </w:tc>
        <w:tc>
          <w:tcPr>
            <w:tcW w:w="3236" w:type="dxa"/>
            <w:tcBorders>
              <w:top w:val="nil"/>
              <w:left w:val="nil"/>
              <w:bottom w:val="nil"/>
              <w:right w:val="nil"/>
            </w:tcBorders>
            <w:shd w:val="clear" w:color="auto" w:fill="auto"/>
            <w:hideMark/>
          </w:tcPr>
          <w:p w:rsidR="000A3DC0" w:rsidRPr="00831EAB" w:rsidRDefault="000A3DC0" w:rsidP="00524B23">
            <w:pPr>
              <w:autoSpaceDE w:val="0"/>
              <w:autoSpaceDN w:val="0"/>
              <w:spacing w:after="0" w:line="240" w:lineRule="auto"/>
              <w:rPr>
                <w:rFonts w:ascii="Times New Roman" w:eastAsia="Times New Roman" w:hAnsi="Times New Roman"/>
                <w:sz w:val="24"/>
                <w:szCs w:val="24"/>
              </w:rPr>
            </w:pPr>
          </w:p>
        </w:tc>
      </w:tr>
      <w:tr w:rsidR="000A3DC0" w:rsidRPr="00831EAB" w:rsidTr="00AE1FA4">
        <w:trPr>
          <w:gridAfter w:val="1"/>
          <w:wAfter w:w="544" w:type="dxa"/>
        </w:trPr>
        <w:tc>
          <w:tcPr>
            <w:tcW w:w="4077" w:type="dxa"/>
            <w:tcBorders>
              <w:top w:val="single" w:sz="4" w:space="0" w:color="auto"/>
              <w:left w:val="nil"/>
              <w:bottom w:val="single" w:sz="4" w:space="0" w:color="auto"/>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c>
          <w:tcPr>
            <w:tcW w:w="2151" w:type="dxa"/>
            <w:gridSpan w:val="2"/>
            <w:tcBorders>
              <w:top w:val="nil"/>
              <w:left w:val="nil"/>
              <w:bottom w:val="nil"/>
              <w:right w:val="nil"/>
            </w:tcBorders>
            <w:vAlign w:val="center"/>
          </w:tcPr>
          <w:p w:rsidR="000A3DC0" w:rsidRPr="00831EAB" w:rsidRDefault="000A3DC0" w:rsidP="00524B23">
            <w:pPr>
              <w:spacing w:after="0"/>
              <w:ind w:left="360"/>
              <w:rPr>
                <w:rFonts w:ascii="Times New Roman" w:eastAsia="Times New Roman" w:hAnsi="Times New Roman"/>
                <w:sz w:val="24"/>
                <w:szCs w:val="24"/>
                <w:lang w:eastAsia="ru-RU"/>
              </w:rPr>
            </w:pPr>
          </w:p>
        </w:tc>
        <w:tc>
          <w:tcPr>
            <w:tcW w:w="3236" w:type="dxa"/>
            <w:tcBorders>
              <w:top w:val="nil"/>
              <w:left w:val="nil"/>
              <w:bottom w:val="nil"/>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r>
      <w:tr w:rsidR="000A3DC0" w:rsidRPr="00831EAB" w:rsidTr="00847D9D">
        <w:trPr>
          <w:gridAfter w:val="1"/>
          <w:wAfter w:w="544" w:type="dxa"/>
          <w:trHeight w:val="1021"/>
        </w:trPr>
        <w:tc>
          <w:tcPr>
            <w:tcW w:w="4077" w:type="dxa"/>
            <w:tcBorders>
              <w:top w:val="single" w:sz="4" w:space="0" w:color="auto"/>
              <w:left w:val="single" w:sz="4" w:space="0" w:color="auto"/>
              <w:bottom w:val="nil"/>
              <w:right w:val="single" w:sz="4" w:space="0" w:color="auto"/>
            </w:tcBorders>
            <w:shd w:val="clear" w:color="auto" w:fill="FFFF99"/>
          </w:tcPr>
          <w:p w:rsidR="000A3DC0" w:rsidRPr="00831EAB" w:rsidRDefault="000A3DC0" w:rsidP="00524B23">
            <w:pPr>
              <w:autoSpaceDE w:val="0"/>
              <w:autoSpaceDN w:val="0"/>
              <w:spacing w:after="0" w:line="240" w:lineRule="auto"/>
              <w:jc w:val="both"/>
              <w:rPr>
                <w:rFonts w:ascii="Times New Roman" w:eastAsia="Times New Roman" w:hAnsi="Times New Roman"/>
                <w:sz w:val="24"/>
                <w:szCs w:val="24"/>
              </w:rPr>
            </w:pPr>
            <w:r w:rsidRPr="00831EAB">
              <w:rPr>
                <w:rFonts w:ascii="Times New Roman" w:eastAsia="Times New Roman" w:hAnsi="Times New Roman"/>
                <w:sz w:val="24"/>
                <w:szCs w:val="24"/>
              </w:rPr>
              <w:t xml:space="preserve">9. Недостатність фінансування установ соціальної сфери; </w:t>
            </w:r>
          </w:p>
        </w:tc>
        <w:tc>
          <w:tcPr>
            <w:tcW w:w="2151" w:type="dxa"/>
            <w:gridSpan w:val="2"/>
            <w:tcBorders>
              <w:top w:val="nil"/>
              <w:left w:val="single" w:sz="4" w:space="0" w:color="auto"/>
              <w:bottom w:val="nil"/>
              <w:right w:val="nil"/>
            </w:tcBorders>
            <w:vAlign w:val="center"/>
            <w:hideMark/>
          </w:tcPr>
          <w:p w:rsidR="000A3DC0" w:rsidRPr="00831EAB" w:rsidRDefault="000A3DC0" w:rsidP="00524B23">
            <w:pPr>
              <w:spacing w:after="0"/>
              <w:ind w:left="360"/>
              <w:rPr>
                <w:rFonts w:ascii="Times New Roman" w:eastAsia="Times New Roman" w:hAnsi="Times New Roman"/>
                <w:sz w:val="24"/>
                <w:szCs w:val="24"/>
                <w:lang w:eastAsia="ru-RU"/>
              </w:rPr>
            </w:pPr>
          </w:p>
        </w:tc>
        <w:tc>
          <w:tcPr>
            <w:tcW w:w="3236" w:type="dxa"/>
            <w:tcBorders>
              <w:top w:val="nil"/>
              <w:left w:val="nil"/>
              <w:bottom w:val="nil"/>
              <w:right w:val="nil"/>
            </w:tcBorders>
            <w:shd w:val="clear" w:color="auto" w:fill="FFFFFF" w:themeFill="background1"/>
            <w:hideMark/>
          </w:tcPr>
          <w:p w:rsidR="00AE1FA4" w:rsidRPr="00831EAB" w:rsidRDefault="00AE1FA4" w:rsidP="00524B23">
            <w:pPr>
              <w:autoSpaceDE w:val="0"/>
              <w:autoSpaceDN w:val="0"/>
              <w:spacing w:after="0" w:line="240" w:lineRule="auto"/>
              <w:rPr>
                <w:rFonts w:ascii="Times New Roman" w:eastAsia="Times New Roman" w:hAnsi="Times New Roman"/>
                <w:sz w:val="24"/>
                <w:szCs w:val="24"/>
              </w:rPr>
            </w:pPr>
          </w:p>
        </w:tc>
      </w:tr>
      <w:tr w:rsidR="00847D9D" w:rsidRPr="00831EAB" w:rsidTr="00B863FC">
        <w:trPr>
          <w:gridAfter w:val="1"/>
          <w:wAfter w:w="544" w:type="dxa"/>
          <w:trHeight w:val="2665"/>
        </w:trPr>
        <w:tc>
          <w:tcPr>
            <w:tcW w:w="9464" w:type="dxa"/>
            <w:gridSpan w:val="4"/>
            <w:tcBorders>
              <w:top w:val="nil"/>
              <w:left w:val="nil"/>
              <w:bottom w:val="nil"/>
              <w:right w:val="nil"/>
            </w:tcBorders>
            <w:shd w:val="clear" w:color="auto" w:fill="auto"/>
          </w:tcPr>
          <w:p w:rsidR="00847D9D" w:rsidRPr="00831EAB" w:rsidRDefault="00847D9D" w:rsidP="00524B23">
            <w:pPr>
              <w:autoSpaceDE w:val="0"/>
              <w:autoSpaceDN w:val="0"/>
              <w:spacing w:after="0" w:line="240" w:lineRule="auto"/>
              <w:rPr>
                <w:rFonts w:ascii="Times New Roman" w:eastAsia="Times New Roman" w:hAnsi="Times New Roman"/>
                <w:sz w:val="24"/>
                <w:szCs w:val="24"/>
              </w:rPr>
            </w:pPr>
            <w:r w:rsidRPr="00147B02">
              <w:rPr>
                <w:rFonts w:ascii="Times New Roman" w:hAnsi="Times New Roman"/>
                <w:bCs/>
                <w:sz w:val="24"/>
                <w:szCs w:val="24"/>
                <w:u w:val="single"/>
              </w:rPr>
              <w:t xml:space="preserve">Рис. 8. Взаємозв’язки факторів SWOT у секторі «Виклики» </w:t>
            </w:r>
            <w:r w:rsidRPr="00147B02">
              <w:rPr>
                <w:rFonts w:ascii="Times New Roman" w:hAnsi="Times New Roman"/>
                <w:bCs/>
                <w:sz w:val="24"/>
                <w:szCs w:val="24"/>
                <w:u w:val="single"/>
                <w:lang w:eastAsia="ru-RU"/>
              </w:rPr>
              <w:t>Сектор</w:t>
            </w:r>
          </w:p>
        </w:tc>
      </w:tr>
      <w:tr w:rsidR="00B863FC" w:rsidRPr="00831EAB" w:rsidTr="00847D9D">
        <w:trPr>
          <w:gridAfter w:val="1"/>
          <w:wAfter w:w="544" w:type="dxa"/>
          <w:trHeight w:val="1021"/>
        </w:trPr>
        <w:tc>
          <w:tcPr>
            <w:tcW w:w="9464" w:type="dxa"/>
            <w:gridSpan w:val="4"/>
            <w:tcBorders>
              <w:top w:val="nil"/>
              <w:left w:val="nil"/>
              <w:bottom w:val="nil"/>
              <w:right w:val="nil"/>
            </w:tcBorders>
            <w:shd w:val="clear" w:color="auto" w:fill="auto"/>
          </w:tcPr>
          <w:p w:rsidR="00B863FC" w:rsidRPr="00147B02" w:rsidRDefault="00B863FC" w:rsidP="00524B23">
            <w:pPr>
              <w:autoSpaceDE w:val="0"/>
              <w:autoSpaceDN w:val="0"/>
              <w:spacing w:after="0" w:line="240" w:lineRule="auto"/>
              <w:rPr>
                <w:rFonts w:ascii="Times New Roman" w:hAnsi="Times New Roman"/>
                <w:bCs/>
                <w:sz w:val="24"/>
                <w:szCs w:val="24"/>
                <w:u w:val="single"/>
              </w:rPr>
            </w:pPr>
          </w:p>
        </w:tc>
      </w:tr>
      <w:tr w:rsidR="00B863FC" w:rsidRPr="00831EAB" w:rsidTr="00B863FC">
        <w:trPr>
          <w:gridAfter w:val="1"/>
          <w:wAfter w:w="544" w:type="dxa"/>
          <w:trHeight w:val="386"/>
        </w:trPr>
        <w:tc>
          <w:tcPr>
            <w:tcW w:w="9464" w:type="dxa"/>
            <w:gridSpan w:val="4"/>
            <w:tcBorders>
              <w:top w:val="nil"/>
              <w:left w:val="nil"/>
              <w:bottom w:val="nil"/>
              <w:right w:val="nil"/>
            </w:tcBorders>
            <w:shd w:val="clear" w:color="auto" w:fill="auto"/>
          </w:tcPr>
          <w:p w:rsidR="00B863FC" w:rsidRDefault="00B863FC" w:rsidP="00B863FC">
            <w:pPr>
              <w:spacing w:after="0"/>
              <w:jc w:val="center"/>
              <w:rPr>
                <w:rFonts w:ascii="Times New Roman" w:hAnsi="Times New Roman"/>
                <w:b/>
                <w:sz w:val="24"/>
                <w:szCs w:val="24"/>
              </w:rPr>
            </w:pPr>
            <w:r w:rsidRPr="00147B02">
              <w:rPr>
                <w:rFonts w:ascii="Times New Roman" w:hAnsi="Times New Roman"/>
                <w:bCs/>
                <w:sz w:val="24"/>
                <w:szCs w:val="24"/>
                <w:u w:val="single"/>
                <w:lang w:eastAsia="ru-RU"/>
              </w:rPr>
              <w:t>«Ризики».</w:t>
            </w:r>
            <w:r w:rsidRPr="00147B02">
              <w:rPr>
                <w:rFonts w:ascii="Times New Roman" w:hAnsi="Times New Roman"/>
                <w:bCs/>
                <w:sz w:val="24"/>
                <w:szCs w:val="24"/>
                <w:u w:val="single"/>
              </w:rPr>
              <w:t>Тип стратегії – оборонна.</w:t>
            </w:r>
          </w:p>
          <w:p w:rsidR="00B863FC" w:rsidRPr="00147B02" w:rsidRDefault="00B863FC" w:rsidP="00524B23">
            <w:pPr>
              <w:autoSpaceDE w:val="0"/>
              <w:autoSpaceDN w:val="0"/>
              <w:spacing w:after="0" w:line="240" w:lineRule="auto"/>
              <w:rPr>
                <w:rFonts w:ascii="Times New Roman" w:hAnsi="Times New Roman"/>
                <w:bCs/>
                <w:sz w:val="24"/>
                <w:szCs w:val="24"/>
                <w:u w:val="single"/>
              </w:rPr>
            </w:pPr>
          </w:p>
        </w:tc>
      </w:tr>
      <w:tr w:rsidR="000A3DC0" w:rsidRPr="00831EAB" w:rsidTr="00AE1F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61" w:type="dxa"/>
            <w:gridSpan w:val="2"/>
            <w:tcBorders>
              <w:top w:val="nil"/>
              <w:left w:val="nil"/>
              <w:bottom w:val="single" w:sz="4" w:space="0" w:color="auto"/>
              <w:right w:val="nil"/>
            </w:tcBorders>
            <w:hideMark/>
          </w:tcPr>
          <w:p w:rsidR="00AE1FA4" w:rsidRDefault="00AE1FA4" w:rsidP="00524B23">
            <w:pPr>
              <w:spacing w:after="0"/>
              <w:jc w:val="center"/>
              <w:rPr>
                <w:rFonts w:ascii="Times New Roman" w:hAnsi="Times New Roman"/>
                <w:b/>
                <w:sz w:val="24"/>
                <w:szCs w:val="24"/>
              </w:rPr>
            </w:pPr>
          </w:p>
          <w:p w:rsidR="000A3DC0" w:rsidRPr="00831EAB" w:rsidRDefault="001249BB" w:rsidP="00524B23">
            <w:pPr>
              <w:spacing w:after="0"/>
              <w:jc w:val="center"/>
              <w:rPr>
                <w:rFonts w:ascii="Times New Roman" w:eastAsia="Times New Roman" w:hAnsi="Times New Roman"/>
                <w:b/>
                <w:sz w:val="24"/>
                <w:szCs w:val="24"/>
                <w:lang w:eastAsia="ru-RU"/>
              </w:rPr>
            </w:pPr>
            <w:r w:rsidRPr="001249BB">
              <w:rPr>
                <w:rFonts w:ascii="Times New Roman" w:hAnsi="Times New Roman"/>
                <w:noProof/>
                <w:sz w:val="24"/>
                <w:szCs w:val="24"/>
                <w:lang w:eastAsia="uk-UA"/>
              </w:rPr>
              <w:pict>
                <v:shape id="AutoShape 72" o:spid="_x0000_s1026" type="#_x0000_t55" style="position:absolute;left:0;text-align:left;margin-left:211.6pt;margin-top:-7.05pt;width:90pt;height:19.25pt;rotation:180;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" adj="18938">
                  <v:textbox style="mso-next-textbox:#AutoShape 72">
                    <w:txbxContent>
                      <w:p w:rsidR="00057758" w:rsidRDefault="00057758" w:rsidP="000A3DC0">
                        <w:pPr>
                          <w:jc w:val="center"/>
                          <w:rPr>
                            <w:rFonts w:ascii="Arial Narrow" w:hAnsi="Arial Narrow"/>
                            <w:b/>
                            <w:sz w:val="20"/>
                            <w:szCs w:val="20"/>
                          </w:rPr>
                        </w:pPr>
                        <w:r>
                          <w:rPr>
                            <w:rFonts w:ascii="Arial Narrow" w:hAnsi="Arial Narrow"/>
                            <w:b/>
                            <w:sz w:val="20"/>
                            <w:szCs w:val="20"/>
                          </w:rPr>
                          <w:t>Посилюють</w:t>
                        </w:r>
                      </w:p>
                    </w:txbxContent>
                  </v:textbox>
                </v:shape>
              </w:pict>
            </w:r>
            <w:r w:rsidR="000A3DC0" w:rsidRPr="00831EAB">
              <w:rPr>
                <w:rFonts w:ascii="Times New Roman" w:hAnsi="Times New Roman"/>
                <w:b/>
                <w:sz w:val="24"/>
                <w:szCs w:val="24"/>
              </w:rPr>
              <w:t>Слабкі сторони</w:t>
            </w:r>
          </w:p>
        </w:tc>
        <w:tc>
          <w:tcPr>
            <w:tcW w:w="1867" w:type="dxa"/>
          </w:tcPr>
          <w:p w:rsidR="00AE1FA4" w:rsidRDefault="00AE1FA4" w:rsidP="00AE1FA4">
            <w:pPr>
              <w:spacing w:after="0"/>
              <w:rPr>
                <w:rFonts w:ascii="Times New Roman" w:eastAsia="Times New Roman" w:hAnsi="Times New Roman"/>
                <w:b/>
                <w:sz w:val="24"/>
                <w:szCs w:val="24"/>
                <w:lang w:eastAsia="ru-RU"/>
              </w:rPr>
            </w:pPr>
          </w:p>
          <w:p w:rsidR="00AE1FA4" w:rsidRDefault="00AE1FA4" w:rsidP="00AE1FA4">
            <w:pPr>
              <w:spacing w:after="0"/>
              <w:rPr>
                <w:rFonts w:ascii="Times New Roman" w:eastAsia="Times New Roman" w:hAnsi="Times New Roman"/>
                <w:b/>
                <w:sz w:val="24"/>
                <w:szCs w:val="24"/>
                <w:lang w:eastAsia="ru-RU"/>
              </w:rPr>
            </w:pPr>
          </w:p>
          <w:p w:rsidR="00AE1FA4" w:rsidRPr="00831EAB" w:rsidRDefault="00AE1FA4" w:rsidP="00AE1FA4">
            <w:pPr>
              <w:spacing w:after="0"/>
              <w:rPr>
                <w:rFonts w:ascii="Times New Roman" w:eastAsia="Times New Roman" w:hAnsi="Times New Roman"/>
                <w:b/>
                <w:sz w:val="24"/>
                <w:szCs w:val="24"/>
                <w:lang w:eastAsia="ru-RU"/>
              </w:rPr>
            </w:pPr>
          </w:p>
        </w:tc>
        <w:tc>
          <w:tcPr>
            <w:tcW w:w="3780" w:type="dxa"/>
            <w:gridSpan w:val="2"/>
            <w:tcBorders>
              <w:top w:val="nil"/>
              <w:left w:val="nil"/>
              <w:bottom w:val="single" w:sz="4" w:space="0" w:color="auto"/>
              <w:right w:val="nil"/>
            </w:tcBorders>
            <w:hideMark/>
          </w:tcPr>
          <w:p w:rsidR="00847D9D" w:rsidRDefault="00847D9D" w:rsidP="00524B23">
            <w:pPr>
              <w:spacing w:after="0"/>
              <w:jc w:val="center"/>
              <w:rPr>
                <w:rFonts w:ascii="Times New Roman" w:eastAsia="Times New Roman" w:hAnsi="Times New Roman"/>
                <w:b/>
                <w:sz w:val="24"/>
                <w:szCs w:val="24"/>
                <w:lang w:eastAsia="ru-RU"/>
              </w:rPr>
            </w:pPr>
          </w:p>
          <w:p w:rsidR="00847D9D" w:rsidRPr="00831EAB" w:rsidRDefault="00847D9D" w:rsidP="00524B23">
            <w:pPr>
              <w:spacing w:after="0"/>
              <w:jc w:val="center"/>
              <w:rPr>
                <w:rFonts w:ascii="Times New Roman" w:eastAsia="Times New Roman" w:hAnsi="Times New Roman"/>
                <w:b/>
                <w:sz w:val="24"/>
                <w:szCs w:val="24"/>
                <w:lang w:eastAsia="ru-RU"/>
              </w:rPr>
            </w:pPr>
            <w:r w:rsidRPr="00831EAB">
              <w:rPr>
                <w:rFonts w:ascii="Times New Roman" w:hAnsi="Times New Roman"/>
                <w:b/>
                <w:sz w:val="24"/>
                <w:szCs w:val="24"/>
              </w:rPr>
              <w:t>Загрози</w:t>
            </w:r>
          </w:p>
        </w:tc>
      </w:tr>
      <w:tr w:rsidR="000A3DC0" w:rsidRPr="00831EAB" w:rsidTr="00AE1F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61" w:type="dxa"/>
            <w:gridSpan w:val="2"/>
            <w:tcBorders>
              <w:top w:val="single" w:sz="4" w:space="0" w:color="auto"/>
              <w:left w:val="single" w:sz="4" w:space="0" w:color="auto"/>
              <w:bottom w:val="single" w:sz="4" w:space="0" w:color="auto"/>
              <w:right w:val="single" w:sz="4" w:space="0" w:color="auto"/>
            </w:tcBorders>
            <w:shd w:val="clear" w:color="auto" w:fill="FFFF99"/>
            <w:hideMark/>
          </w:tcPr>
          <w:p w:rsidR="000A3DC0" w:rsidRPr="00831EAB" w:rsidRDefault="001249BB" w:rsidP="00524B23">
            <w:pPr>
              <w:autoSpaceDE w:val="0"/>
              <w:autoSpaceDN w:val="0"/>
              <w:spacing w:after="0" w:line="240" w:lineRule="auto"/>
              <w:jc w:val="both"/>
              <w:rPr>
                <w:rFonts w:ascii="Times New Roman" w:eastAsia="Times New Roman" w:hAnsi="Times New Roman"/>
                <w:sz w:val="24"/>
                <w:szCs w:val="24"/>
              </w:rPr>
            </w:pPr>
            <w:r w:rsidRPr="001249BB">
              <w:rPr>
                <w:rFonts w:ascii="Times New Roman" w:eastAsia="Times New Roman" w:hAnsi="Times New Roman"/>
                <w:noProof/>
                <w:sz w:val="24"/>
                <w:szCs w:val="24"/>
                <w:lang w:eastAsia="uk-UA"/>
              </w:rPr>
              <w:pict>
                <v:line id="Line 99" o:spid="_x0000_s1042" style="position:absolute;left:0;text-align:left;flip:x;z-index:251679232;visibility:visible;mso-position-horizontal-relative:text;mso-position-vertical-relative:text" from="211.6pt,9.65pt" to="306.65pt,39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" strokecolor="blue" strokeweight="2pt">
                  <v:stroke endarrow="block"/>
                </v:line>
              </w:pict>
            </w:r>
            <w:r w:rsidR="000A3DC0" w:rsidRPr="00831EAB">
              <w:rPr>
                <w:rFonts w:ascii="Times New Roman" w:eastAsia="Times New Roman" w:hAnsi="Times New Roman"/>
                <w:sz w:val="24"/>
                <w:szCs w:val="24"/>
              </w:rPr>
              <w:t>1. Віддаленість частини населених пунктів від центру громади, погані дороги.</w:t>
            </w:r>
          </w:p>
        </w:tc>
        <w:tc>
          <w:tcPr>
            <w:tcW w:w="1867" w:type="dxa"/>
            <w:tcBorders>
              <w:top w:val="nil"/>
              <w:left w:val="single" w:sz="4" w:space="0" w:color="auto"/>
              <w:bottom w:val="nil"/>
              <w:right w:val="single" w:sz="4" w:space="0" w:color="auto"/>
            </w:tcBorders>
            <w:vAlign w:val="center"/>
            <w:hideMark/>
          </w:tcPr>
          <w:p w:rsidR="000A3DC0" w:rsidRPr="00831EAB" w:rsidRDefault="001249BB" w:rsidP="00524B23">
            <w:pPr>
              <w:spacing w:after="0"/>
              <w:ind w:left="360"/>
              <w:rPr>
                <w:rFonts w:ascii="Times New Roman" w:eastAsia="Times New Roman" w:hAnsi="Times New Roman"/>
                <w:sz w:val="24"/>
                <w:szCs w:val="24"/>
                <w:lang w:eastAsia="ru-RU"/>
              </w:rPr>
            </w:pPr>
            <w:r w:rsidRPr="001249BB">
              <w:rPr>
                <w:rFonts w:ascii="Times New Roman" w:eastAsia="Times New Roman" w:hAnsi="Times New Roman"/>
                <w:noProof/>
                <w:sz w:val="24"/>
                <w:szCs w:val="24"/>
                <w:lang w:eastAsia="uk-UA"/>
              </w:rPr>
              <w:pict>
                <v:line id="_x0000_s1055" style="position:absolute;left:0;text-align:left;flip:x;z-index:251692544;visibility:visible;mso-position-horizontal-relative:text;mso-position-vertical-relative:text" from="-4.25pt,10.15pt" to="86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" strokecolor="blue" strokeweight="1pt">
                  <v:stroke dashstyle="dash" endarrow="block"/>
                </v:line>
              </w:pict>
            </w:r>
            <w:r w:rsidRPr="001249BB">
              <w:rPr>
                <w:rFonts w:ascii="Times New Roman" w:eastAsia="Times New Roman" w:hAnsi="Times New Roman"/>
                <w:noProof/>
                <w:sz w:val="24"/>
                <w:szCs w:val="24"/>
                <w:lang w:eastAsia="uk-UA"/>
              </w:rPr>
              <w:pict>
                <v:line id="Line 102" o:spid="_x0000_s1045" style="position:absolute;left:0;text-align:left;flip:x;z-index:251682304;visibility:visible;mso-position-horizontal-relative:text;mso-position-vertical-relative:text" from="-4.15pt,10.65pt" to="86.1pt,16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" strokecolor="blue" strokeweight="1pt">
                  <v:stroke dashstyle="dash" endarrow="block"/>
                </v:line>
              </w:pict>
            </w:r>
          </w:p>
        </w:tc>
        <w:tc>
          <w:tcPr>
            <w:tcW w:w="378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0A3DC0" w:rsidRPr="00831EAB" w:rsidRDefault="000A3DC0" w:rsidP="00524B23">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1. </w:t>
            </w:r>
            <w:r w:rsidR="00C226B1" w:rsidRPr="00B30008">
              <w:rPr>
                <w:rFonts w:ascii="Times New Roman" w:hAnsi="Times New Roman"/>
                <w:sz w:val="24"/>
                <w:szCs w:val="24"/>
              </w:rPr>
              <w:t>Масштабна військова агресія росії.</w:t>
            </w:r>
          </w:p>
        </w:tc>
      </w:tr>
      <w:tr w:rsidR="000A3DC0" w:rsidRPr="00831EAB" w:rsidTr="00AE1F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61" w:type="dxa"/>
            <w:gridSpan w:val="2"/>
            <w:tcBorders>
              <w:top w:val="single" w:sz="4" w:space="0" w:color="auto"/>
              <w:left w:val="nil"/>
              <w:bottom w:val="single" w:sz="4" w:space="0" w:color="auto"/>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c>
          <w:tcPr>
            <w:tcW w:w="1867" w:type="dxa"/>
            <w:vAlign w:val="center"/>
          </w:tcPr>
          <w:p w:rsidR="000A3DC0" w:rsidRPr="00831EAB" w:rsidRDefault="000A3DC0" w:rsidP="00524B23">
            <w:pPr>
              <w:spacing w:after="0"/>
              <w:ind w:left="360"/>
              <w:rPr>
                <w:rFonts w:ascii="Times New Roman" w:eastAsia="Times New Roman" w:hAnsi="Times New Roman"/>
                <w:sz w:val="24"/>
                <w:szCs w:val="24"/>
                <w:lang w:eastAsia="ru-RU"/>
              </w:rPr>
            </w:pPr>
          </w:p>
        </w:tc>
        <w:tc>
          <w:tcPr>
            <w:tcW w:w="3780" w:type="dxa"/>
            <w:gridSpan w:val="2"/>
            <w:tcBorders>
              <w:top w:val="single" w:sz="4" w:space="0" w:color="auto"/>
              <w:left w:val="nil"/>
              <w:bottom w:val="single" w:sz="4" w:space="0" w:color="auto"/>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r>
      <w:tr w:rsidR="000A3DC0" w:rsidRPr="00831EAB" w:rsidTr="00AE1F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61" w:type="dxa"/>
            <w:gridSpan w:val="2"/>
            <w:tcBorders>
              <w:top w:val="single" w:sz="4" w:space="0" w:color="auto"/>
              <w:left w:val="single" w:sz="4" w:space="0" w:color="auto"/>
              <w:bottom w:val="single" w:sz="4" w:space="0" w:color="auto"/>
              <w:right w:val="single" w:sz="4" w:space="0" w:color="auto"/>
            </w:tcBorders>
            <w:shd w:val="clear" w:color="auto" w:fill="FFFF99"/>
            <w:hideMark/>
          </w:tcPr>
          <w:p w:rsidR="000A3DC0" w:rsidRPr="00831EAB" w:rsidRDefault="001249BB" w:rsidP="00524B23">
            <w:pPr>
              <w:autoSpaceDE w:val="0"/>
              <w:autoSpaceDN w:val="0"/>
              <w:spacing w:after="0" w:line="240" w:lineRule="auto"/>
              <w:rPr>
                <w:rFonts w:ascii="Times New Roman" w:eastAsia="Times New Roman" w:hAnsi="Times New Roman"/>
                <w:sz w:val="24"/>
                <w:szCs w:val="24"/>
              </w:rPr>
            </w:pPr>
            <w:r w:rsidRPr="001249BB">
              <w:rPr>
                <w:rFonts w:ascii="Times New Roman" w:eastAsia="Times New Roman" w:hAnsi="Times New Roman"/>
                <w:noProof/>
                <w:sz w:val="24"/>
                <w:szCs w:val="24"/>
                <w:lang w:eastAsia="uk-UA"/>
              </w:rPr>
              <w:pict>
                <v:line id="_x0000_s1057" style="position:absolute;flip:x y;z-index:251694592;visibility:visible;mso-position-horizontal-relative:text;mso-position-vertical-relative:text" from="211.6pt,14.55pt" to="306.7pt,5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" strokecolor="blue" strokeweight="1pt">
                  <v:stroke dashstyle="dash" endarrow="block"/>
                </v:line>
              </w:pict>
            </w:r>
            <w:r w:rsidRPr="001249BB">
              <w:rPr>
                <w:rFonts w:ascii="Times New Roman" w:eastAsia="Times New Roman" w:hAnsi="Times New Roman"/>
                <w:noProof/>
                <w:sz w:val="24"/>
                <w:szCs w:val="24"/>
                <w:lang w:eastAsia="uk-UA"/>
              </w:rPr>
              <w:pict>
                <v:line id="Line 100" o:spid="_x0000_s1043" style="position:absolute;flip:x;z-index:251680256;visibility:visible;mso-position-horizontal-relative:text;mso-position-vertical-relative:text" from="211.6pt,14.55pt" to="302.45pt,21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" strokecolor="blue" strokeweight="1pt">
                  <v:stroke dashstyle="dash" endarrow="block"/>
                </v:line>
              </w:pict>
            </w:r>
            <w:r w:rsidR="000A3DC0" w:rsidRPr="00831EAB">
              <w:rPr>
                <w:rFonts w:ascii="Times New Roman" w:eastAsia="Times New Roman" w:hAnsi="Times New Roman"/>
                <w:sz w:val="24"/>
                <w:szCs w:val="24"/>
              </w:rPr>
              <w:t>2. Відсутність високошвидкісного інтернету у населених пунктах громади</w:t>
            </w:r>
          </w:p>
        </w:tc>
        <w:tc>
          <w:tcPr>
            <w:tcW w:w="1867" w:type="dxa"/>
            <w:tcBorders>
              <w:top w:val="nil"/>
              <w:left w:val="single" w:sz="4" w:space="0" w:color="auto"/>
              <w:bottom w:val="nil"/>
              <w:right w:val="single" w:sz="4" w:space="0" w:color="auto"/>
            </w:tcBorders>
            <w:vAlign w:val="center"/>
            <w:hideMark/>
          </w:tcPr>
          <w:p w:rsidR="000A3DC0" w:rsidRPr="00831EAB" w:rsidRDefault="001249BB" w:rsidP="00524B23">
            <w:pPr>
              <w:spacing w:after="0"/>
              <w:ind w:left="360"/>
              <w:rPr>
                <w:rFonts w:ascii="Times New Roman" w:eastAsia="Times New Roman" w:hAnsi="Times New Roman"/>
                <w:sz w:val="24"/>
                <w:szCs w:val="24"/>
                <w:lang w:eastAsia="ru-RU"/>
              </w:rPr>
            </w:pPr>
            <w:r w:rsidRPr="001249BB">
              <w:rPr>
                <w:rFonts w:ascii="Times New Roman" w:eastAsia="Times New Roman" w:hAnsi="Times New Roman"/>
                <w:noProof/>
                <w:sz w:val="24"/>
                <w:szCs w:val="24"/>
                <w:lang w:eastAsia="uk-UA"/>
              </w:rPr>
              <w:pict>
                <v:line id="_x0000_s1070" style="position:absolute;left:0;text-align:left;flip:x;z-index:251707904;visibility:visible;mso-position-horizontal-relative:text;mso-position-vertical-relative:text" from="-4.45pt,7.35pt" to="87.8pt,10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" strokecolor="blue" strokeweight="2pt">
                  <v:stroke endarrow="block"/>
                </v:line>
              </w:pict>
            </w:r>
          </w:p>
        </w:tc>
        <w:tc>
          <w:tcPr>
            <w:tcW w:w="378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0A3DC0" w:rsidRPr="00831EAB" w:rsidRDefault="000A3DC0" w:rsidP="00524B23">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2. </w:t>
            </w:r>
            <w:r w:rsidR="004E4700" w:rsidRPr="00B30008">
              <w:rPr>
                <w:rFonts w:ascii="Times New Roman" w:hAnsi="Times New Roman"/>
                <w:sz w:val="24"/>
                <w:szCs w:val="24"/>
              </w:rPr>
              <w:t>Призупинення реформ в Україні.</w:t>
            </w:r>
          </w:p>
        </w:tc>
      </w:tr>
      <w:tr w:rsidR="000A3DC0" w:rsidRPr="00831EAB" w:rsidTr="00AE1F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61" w:type="dxa"/>
            <w:gridSpan w:val="2"/>
            <w:tcBorders>
              <w:top w:val="single" w:sz="4" w:space="0" w:color="auto"/>
              <w:left w:val="nil"/>
              <w:bottom w:val="single" w:sz="4" w:space="0" w:color="auto"/>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c>
          <w:tcPr>
            <w:tcW w:w="1867" w:type="dxa"/>
            <w:vAlign w:val="center"/>
          </w:tcPr>
          <w:p w:rsidR="000A3DC0" w:rsidRPr="00831EAB" w:rsidRDefault="000A3DC0" w:rsidP="00524B23">
            <w:pPr>
              <w:spacing w:after="0"/>
              <w:ind w:left="360"/>
              <w:rPr>
                <w:rFonts w:ascii="Times New Roman" w:eastAsia="Times New Roman" w:hAnsi="Times New Roman"/>
                <w:sz w:val="24"/>
                <w:szCs w:val="24"/>
                <w:lang w:eastAsia="ru-RU"/>
              </w:rPr>
            </w:pPr>
          </w:p>
        </w:tc>
        <w:tc>
          <w:tcPr>
            <w:tcW w:w="3780" w:type="dxa"/>
            <w:gridSpan w:val="2"/>
            <w:tcBorders>
              <w:top w:val="single" w:sz="4" w:space="0" w:color="auto"/>
              <w:left w:val="nil"/>
              <w:bottom w:val="single" w:sz="4" w:space="0" w:color="auto"/>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r>
      <w:tr w:rsidR="000A3DC0" w:rsidRPr="00831EAB" w:rsidTr="00AE1F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61" w:type="dxa"/>
            <w:gridSpan w:val="2"/>
            <w:tcBorders>
              <w:top w:val="single" w:sz="4" w:space="0" w:color="auto"/>
              <w:left w:val="single" w:sz="4" w:space="0" w:color="auto"/>
              <w:bottom w:val="single" w:sz="4" w:space="0" w:color="auto"/>
              <w:right w:val="single" w:sz="4" w:space="0" w:color="auto"/>
            </w:tcBorders>
            <w:shd w:val="clear" w:color="auto" w:fill="FFFF99"/>
            <w:hideMark/>
          </w:tcPr>
          <w:p w:rsidR="000A3DC0" w:rsidRPr="00831EAB" w:rsidRDefault="001249BB" w:rsidP="00524B23">
            <w:pPr>
              <w:autoSpaceDE w:val="0"/>
              <w:autoSpaceDN w:val="0"/>
              <w:spacing w:after="0" w:line="240" w:lineRule="auto"/>
              <w:rPr>
                <w:rFonts w:ascii="Times New Roman" w:eastAsia="Times New Roman" w:hAnsi="Times New Roman"/>
                <w:sz w:val="24"/>
                <w:szCs w:val="24"/>
              </w:rPr>
            </w:pPr>
            <w:r w:rsidRPr="001249BB">
              <w:rPr>
                <w:rFonts w:ascii="Times New Roman" w:eastAsia="Times New Roman" w:hAnsi="Times New Roman"/>
                <w:noProof/>
                <w:sz w:val="24"/>
                <w:szCs w:val="24"/>
                <w:lang w:eastAsia="uk-UA"/>
              </w:rPr>
              <w:pict>
                <v:line id="Line 79" o:spid="_x0000_s1033" style="position:absolute;flip:x;z-index:251670016;visibility:visible;mso-position-horizontal-relative:text;mso-position-vertical-relative:text" from="211.6pt,6.9pt" to="306.15pt,26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" strokecolor="blue" strokeweight="2pt">
                  <v:stroke endarrow="block"/>
                </v:line>
              </w:pict>
            </w:r>
            <w:r w:rsidR="000A3DC0" w:rsidRPr="00831EAB">
              <w:rPr>
                <w:rFonts w:ascii="Times New Roman" w:eastAsia="Times New Roman" w:hAnsi="Times New Roman"/>
                <w:sz w:val="24"/>
                <w:szCs w:val="24"/>
              </w:rPr>
              <w:t>3. Забруднення водних ресурсів (р.Іква)  сусідами</w:t>
            </w:r>
          </w:p>
        </w:tc>
        <w:tc>
          <w:tcPr>
            <w:tcW w:w="1867" w:type="dxa"/>
            <w:tcBorders>
              <w:top w:val="nil"/>
              <w:left w:val="single" w:sz="4" w:space="0" w:color="auto"/>
              <w:bottom w:val="nil"/>
              <w:right w:val="single" w:sz="4" w:space="0" w:color="auto"/>
            </w:tcBorders>
            <w:vAlign w:val="center"/>
            <w:hideMark/>
          </w:tcPr>
          <w:p w:rsidR="000A3DC0" w:rsidRPr="00831EAB" w:rsidRDefault="000A3DC0" w:rsidP="00524B23">
            <w:pPr>
              <w:spacing w:after="0"/>
              <w:ind w:left="360"/>
              <w:rPr>
                <w:rFonts w:ascii="Times New Roman" w:eastAsia="Times New Roman" w:hAnsi="Times New Roman"/>
                <w:sz w:val="24"/>
                <w:szCs w:val="24"/>
                <w:lang w:eastAsia="ru-RU"/>
              </w:rPr>
            </w:pPr>
          </w:p>
        </w:tc>
        <w:tc>
          <w:tcPr>
            <w:tcW w:w="378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0A3DC0" w:rsidRPr="00831EAB" w:rsidRDefault="000A3DC0" w:rsidP="00524B23">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3. </w:t>
            </w:r>
            <w:r w:rsidR="004E4700" w:rsidRPr="00B30008">
              <w:rPr>
                <w:rFonts w:ascii="Times New Roman" w:hAnsi="Times New Roman"/>
                <w:sz w:val="24"/>
                <w:szCs w:val="24"/>
              </w:rPr>
              <w:t>Корупція і кругова порука в державі.</w:t>
            </w:r>
          </w:p>
        </w:tc>
      </w:tr>
      <w:tr w:rsidR="000A3DC0" w:rsidRPr="00831EAB" w:rsidTr="00AE1F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61" w:type="dxa"/>
            <w:gridSpan w:val="2"/>
            <w:tcBorders>
              <w:top w:val="single" w:sz="4" w:space="0" w:color="auto"/>
              <w:left w:val="nil"/>
              <w:bottom w:val="single" w:sz="4" w:space="0" w:color="auto"/>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c>
          <w:tcPr>
            <w:tcW w:w="1867" w:type="dxa"/>
            <w:vAlign w:val="center"/>
          </w:tcPr>
          <w:p w:rsidR="000A3DC0" w:rsidRPr="00831EAB" w:rsidRDefault="000A3DC0" w:rsidP="00524B23">
            <w:pPr>
              <w:spacing w:after="0"/>
              <w:ind w:left="360"/>
              <w:rPr>
                <w:rFonts w:ascii="Times New Roman" w:eastAsia="Times New Roman" w:hAnsi="Times New Roman"/>
                <w:sz w:val="24"/>
                <w:szCs w:val="24"/>
                <w:lang w:eastAsia="ru-RU"/>
              </w:rPr>
            </w:pPr>
          </w:p>
        </w:tc>
        <w:tc>
          <w:tcPr>
            <w:tcW w:w="3780" w:type="dxa"/>
            <w:gridSpan w:val="2"/>
            <w:tcBorders>
              <w:top w:val="single" w:sz="4" w:space="0" w:color="auto"/>
              <w:left w:val="nil"/>
              <w:bottom w:val="single" w:sz="4" w:space="0" w:color="auto"/>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r>
      <w:tr w:rsidR="000A3DC0" w:rsidRPr="00831EAB" w:rsidTr="00AE1F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61" w:type="dxa"/>
            <w:gridSpan w:val="2"/>
            <w:tcBorders>
              <w:top w:val="single" w:sz="4" w:space="0" w:color="auto"/>
              <w:left w:val="single" w:sz="4" w:space="0" w:color="auto"/>
              <w:bottom w:val="single" w:sz="4" w:space="0" w:color="auto"/>
              <w:right w:val="single" w:sz="4" w:space="0" w:color="auto"/>
            </w:tcBorders>
            <w:shd w:val="clear" w:color="auto" w:fill="FFFF8F"/>
            <w:hideMark/>
          </w:tcPr>
          <w:p w:rsidR="000A3DC0" w:rsidRPr="00831EAB" w:rsidRDefault="001249BB" w:rsidP="00524B23">
            <w:pPr>
              <w:autoSpaceDE w:val="0"/>
              <w:autoSpaceDN w:val="0"/>
              <w:spacing w:after="0" w:line="240" w:lineRule="auto"/>
              <w:rPr>
                <w:rFonts w:ascii="Times New Roman" w:eastAsia="Times New Roman" w:hAnsi="Times New Roman"/>
                <w:sz w:val="24"/>
                <w:szCs w:val="24"/>
              </w:rPr>
            </w:pPr>
            <w:r w:rsidRPr="001249BB">
              <w:rPr>
                <w:rFonts w:ascii="Times New Roman" w:eastAsia="Times New Roman" w:hAnsi="Times New Roman"/>
                <w:noProof/>
                <w:sz w:val="24"/>
                <w:szCs w:val="24"/>
                <w:lang w:eastAsia="uk-UA"/>
              </w:rPr>
              <w:pict>
                <v:line id="_x0000_s1056" style="position:absolute;flip:x y;z-index:251693568;visibility:visible;mso-position-horizontal-relative:text;mso-position-vertical-relative:text" from="211.6pt,14.25pt" to="306.1pt,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" strokecolor="blue" strokeweight="1pt">
                  <v:stroke dashstyle="dash" endarrow="block"/>
                </v:line>
              </w:pict>
            </w:r>
            <w:r w:rsidR="000A3DC0" w:rsidRPr="00831EAB">
              <w:rPr>
                <w:rFonts w:ascii="Times New Roman" w:eastAsia="Times New Roman" w:hAnsi="Times New Roman"/>
                <w:sz w:val="24"/>
                <w:szCs w:val="24"/>
              </w:rPr>
              <w:t>4. Погіршення демографічної ситуації, низький показник наповнюваності класів шкіл</w:t>
            </w:r>
          </w:p>
        </w:tc>
        <w:tc>
          <w:tcPr>
            <w:tcW w:w="1867" w:type="dxa"/>
            <w:tcBorders>
              <w:top w:val="nil"/>
              <w:left w:val="single" w:sz="4" w:space="0" w:color="auto"/>
              <w:bottom w:val="nil"/>
              <w:right w:val="single" w:sz="4" w:space="0" w:color="auto"/>
            </w:tcBorders>
            <w:vAlign w:val="center"/>
            <w:hideMark/>
          </w:tcPr>
          <w:p w:rsidR="000A3DC0" w:rsidRPr="00831EAB" w:rsidRDefault="001249BB" w:rsidP="00524B23">
            <w:pPr>
              <w:spacing w:after="0"/>
              <w:ind w:left="360"/>
              <w:rPr>
                <w:rFonts w:ascii="Times New Roman" w:eastAsia="Times New Roman" w:hAnsi="Times New Roman"/>
                <w:sz w:val="24"/>
                <w:szCs w:val="24"/>
                <w:lang w:eastAsia="ru-RU"/>
              </w:rPr>
            </w:pPr>
            <w:r w:rsidRPr="001249BB">
              <w:rPr>
                <w:rFonts w:ascii="Times New Roman" w:eastAsia="Times New Roman" w:hAnsi="Times New Roman"/>
                <w:noProof/>
                <w:sz w:val="24"/>
                <w:szCs w:val="24"/>
                <w:lang w:eastAsia="uk-UA"/>
              </w:rPr>
              <w:pict>
                <v:line id="Line 104" o:spid="_x0000_s1046" style="position:absolute;left:0;text-align:left;flip:x;z-index:251683328;visibility:visible;mso-position-horizontal-relative:text;mso-position-vertical-relative:text" from="-4.55pt,1.2pt" to="88.5pt,11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" strokecolor="blue" strokeweight="1pt">
                  <v:stroke dashstyle="dash" endarrow="block"/>
                </v:line>
              </w:pict>
            </w:r>
          </w:p>
        </w:tc>
        <w:tc>
          <w:tcPr>
            <w:tcW w:w="378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0A3DC0" w:rsidRPr="004E4700" w:rsidRDefault="000A3DC0" w:rsidP="004E4700">
            <w:pPr>
              <w:spacing w:after="0" w:line="240" w:lineRule="auto"/>
              <w:jc w:val="both"/>
              <w:rPr>
                <w:rFonts w:ascii="Times New Roman" w:hAnsi="Times New Roman"/>
                <w:sz w:val="24"/>
                <w:szCs w:val="24"/>
              </w:rPr>
            </w:pPr>
            <w:r w:rsidRPr="00831EAB">
              <w:rPr>
                <w:rFonts w:ascii="Times New Roman" w:eastAsia="Times New Roman" w:hAnsi="Times New Roman"/>
                <w:sz w:val="24"/>
                <w:szCs w:val="24"/>
              </w:rPr>
              <w:t xml:space="preserve">4. </w:t>
            </w:r>
            <w:r w:rsidR="004E4700" w:rsidRPr="00B30008">
              <w:rPr>
                <w:rFonts w:ascii="Times New Roman" w:hAnsi="Times New Roman"/>
                <w:sz w:val="24"/>
                <w:szCs w:val="24"/>
              </w:rPr>
              <w:t>Відсутність ефективної державної підтримки впровадження інновацій.</w:t>
            </w:r>
          </w:p>
        </w:tc>
      </w:tr>
      <w:tr w:rsidR="000A3DC0" w:rsidRPr="00831EAB" w:rsidTr="00AE1F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61" w:type="dxa"/>
            <w:gridSpan w:val="2"/>
            <w:tcBorders>
              <w:top w:val="single" w:sz="4" w:space="0" w:color="auto"/>
              <w:left w:val="nil"/>
              <w:bottom w:val="single" w:sz="4" w:space="0" w:color="auto"/>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c>
          <w:tcPr>
            <w:tcW w:w="1867" w:type="dxa"/>
            <w:vAlign w:val="center"/>
          </w:tcPr>
          <w:p w:rsidR="000A3DC0" w:rsidRPr="00831EAB" w:rsidRDefault="000A3DC0" w:rsidP="00524B23">
            <w:pPr>
              <w:spacing w:after="0"/>
              <w:ind w:left="360"/>
              <w:rPr>
                <w:rFonts w:ascii="Times New Roman" w:eastAsia="Times New Roman" w:hAnsi="Times New Roman"/>
                <w:sz w:val="24"/>
                <w:szCs w:val="24"/>
                <w:lang w:eastAsia="ru-RU"/>
              </w:rPr>
            </w:pPr>
          </w:p>
        </w:tc>
        <w:tc>
          <w:tcPr>
            <w:tcW w:w="3780" w:type="dxa"/>
            <w:gridSpan w:val="2"/>
            <w:tcBorders>
              <w:top w:val="single" w:sz="4" w:space="0" w:color="auto"/>
              <w:left w:val="nil"/>
              <w:bottom w:val="single" w:sz="4" w:space="0" w:color="auto"/>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r>
      <w:tr w:rsidR="000A3DC0" w:rsidRPr="00831EAB" w:rsidTr="00AE1F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7"/>
        </w:trPr>
        <w:tc>
          <w:tcPr>
            <w:tcW w:w="4361" w:type="dxa"/>
            <w:gridSpan w:val="2"/>
            <w:tcBorders>
              <w:top w:val="single" w:sz="4" w:space="0" w:color="auto"/>
              <w:left w:val="single" w:sz="4" w:space="0" w:color="auto"/>
              <w:bottom w:val="single" w:sz="4" w:space="0" w:color="auto"/>
              <w:right w:val="single" w:sz="4" w:space="0" w:color="auto"/>
            </w:tcBorders>
            <w:shd w:val="clear" w:color="auto" w:fill="FFFF8F"/>
            <w:hideMark/>
          </w:tcPr>
          <w:p w:rsidR="000A3DC0" w:rsidRPr="00831EAB" w:rsidRDefault="000A3DC0" w:rsidP="00524B23">
            <w:pPr>
              <w:autoSpaceDE w:val="0"/>
              <w:autoSpaceDN w:val="0"/>
              <w:spacing w:after="0" w:line="240" w:lineRule="auto"/>
              <w:jc w:val="both"/>
              <w:rPr>
                <w:rFonts w:ascii="Times New Roman" w:eastAsia="Times New Roman" w:hAnsi="Times New Roman"/>
                <w:sz w:val="24"/>
                <w:szCs w:val="24"/>
              </w:rPr>
            </w:pPr>
            <w:r w:rsidRPr="00831EAB">
              <w:rPr>
                <w:rFonts w:ascii="Times New Roman" w:eastAsia="Times New Roman" w:hAnsi="Times New Roman"/>
                <w:sz w:val="24"/>
                <w:szCs w:val="24"/>
              </w:rPr>
              <w:t>5. Значний відтік працездатного населення, високий рівень безробіття</w:t>
            </w:r>
          </w:p>
        </w:tc>
        <w:tc>
          <w:tcPr>
            <w:tcW w:w="1867" w:type="dxa"/>
            <w:tcBorders>
              <w:top w:val="nil"/>
              <w:left w:val="single" w:sz="4" w:space="0" w:color="auto"/>
              <w:bottom w:val="nil"/>
              <w:right w:val="single" w:sz="4" w:space="0" w:color="auto"/>
            </w:tcBorders>
            <w:vAlign w:val="center"/>
          </w:tcPr>
          <w:p w:rsidR="000A3DC0" w:rsidRPr="00831EAB" w:rsidRDefault="000A3DC0" w:rsidP="00524B23">
            <w:pPr>
              <w:spacing w:after="0"/>
              <w:ind w:left="360"/>
              <w:rPr>
                <w:rFonts w:ascii="Times New Roman" w:eastAsia="Times New Roman" w:hAnsi="Times New Roman"/>
                <w:sz w:val="24"/>
                <w:szCs w:val="24"/>
                <w:lang w:eastAsia="ru-RU"/>
              </w:rPr>
            </w:pPr>
          </w:p>
        </w:tc>
        <w:tc>
          <w:tcPr>
            <w:tcW w:w="378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0A3DC0" w:rsidRPr="00831EAB" w:rsidRDefault="000A3DC0" w:rsidP="00524B23">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5. </w:t>
            </w:r>
            <w:r w:rsidRPr="00831EAB">
              <w:rPr>
                <w:rFonts w:ascii="Times New Roman" w:eastAsia="Times New Roman" w:hAnsi="Times New Roman"/>
                <w:sz w:val="24"/>
                <w:szCs w:val="24"/>
                <w:lang w:val="ru-RU"/>
              </w:rPr>
              <w:t>Старіння населення</w:t>
            </w:r>
          </w:p>
        </w:tc>
      </w:tr>
      <w:tr w:rsidR="000A3DC0" w:rsidRPr="00831EAB" w:rsidTr="00AE1F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61" w:type="dxa"/>
            <w:gridSpan w:val="2"/>
            <w:tcBorders>
              <w:top w:val="single" w:sz="4" w:space="0" w:color="auto"/>
              <w:left w:val="nil"/>
              <w:bottom w:val="single" w:sz="4" w:space="0" w:color="auto"/>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c>
          <w:tcPr>
            <w:tcW w:w="1867" w:type="dxa"/>
            <w:vAlign w:val="center"/>
          </w:tcPr>
          <w:p w:rsidR="000A3DC0" w:rsidRPr="00831EAB" w:rsidRDefault="000A3DC0" w:rsidP="00524B23">
            <w:pPr>
              <w:spacing w:after="0"/>
              <w:ind w:left="360"/>
              <w:rPr>
                <w:rFonts w:ascii="Times New Roman" w:eastAsia="Times New Roman" w:hAnsi="Times New Roman"/>
                <w:sz w:val="24"/>
                <w:szCs w:val="24"/>
                <w:lang w:eastAsia="ru-RU"/>
              </w:rPr>
            </w:pPr>
          </w:p>
        </w:tc>
        <w:tc>
          <w:tcPr>
            <w:tcW w:w="3780" w:type="dxa"/>
            <w:gridSpan w:val="2"/>
            <w:tcBorders>
              <w:top w:val="single" w:sz="4" w:space="0" w:color="auto"/>
              <w:left w:val="nil"/>
              <w:bottom w:val="single" w:sz="4" w:space="0" w:color="auto"/>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r>
      <w:tr w:rsidR="000A3DC0" w:rsidRPr="00831EAB" w:rsidTr="00AE1F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61" w:type="dxa"/>
            <w:gridSpan w:val="2"/>
            <w:tcBorders>
              <w:top w:val="single" w:sz="4" w:space="0" w:color="auto"/>
              <w:left w:val="single" w:sz="4" w:space="0" w:color="auto"/>
              <w:bottom w:val="single" w:sz="4" w:space="0" w:color="auto"/>
              <w:right w:val="single" w:sz="4" w:space="0" w:color="auto"/>
            </w:tcBorders>
            <w:shd w:val="clear" w:color="auto" w:fill="FFFF8F"/>
            <w:hideMark/>
          </w:tcPr>
          <w:p w:rsidR="000A3DC0" w:rsidRPr="00831EAB" w:rsidRDefault="000A3DC0" w:rsidP="00524B23">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6. Відсутність промислових підприємств</w:t>
            </w:r>
          </w:p>
        </w:tc>
        <w:tc>
          <w:tcPr>
            <w:tcW w:w="1867" w:type="dxa"/>
            <w:tcBorders>
              <w:top w:val="nil"/>
              <w:left w:val="single" w:sz="4" w:space="0" w:color="auto"/>
              <w:bottom w:val="nil"/>
              <w:right w:val="single" w:sz="4" w:space="0" w:color="auto"/>
            </w:tcBorders>
            <w:vAlign w:val="center"/>
            <w:hideMark/>
          </w:tcPr>
          <w:p w:rsidR="000A3DC0" w:rsidRPr="00831EAB" w:rsidRDefault="001249BB" w:rsidP="00524B23">
            <w:pPr>
              <w:spacing w:after="0"/>
              <w:ind w:left="360"/>
              <w:rPr>
                <w:rFonts w:ascii="Times New Roman" w:eastAsia="Times New Roman" w:hAnsi="Times New Roman"/>
                <w:sz w:val="24"/>
                <w:szCs w:val="24"/>
                <w:lang w:eastAsia="ru-RU"/>
              </w:rPr>
            </w:pPr>
            <w:r w:rsidRPr="001249BB">
              <w:rPr>
                <w:rFonts w:ascii="Times New Roman" w:eastAsia="Times New Roman" w:hAnsi="Times New Roman"/>
                <w:noProof/>
                <w:sz w:val="24"/>
                <w:szCs w:val="24"/>
                <w:lang w:eastAsia="uk-UA"/>
              </w:rPr>
              <w:pict>
                <v:line id="_x0000_s1071" style="position:absolute;left:0;text-align:left;flip:x;z-index:251708928;visibility:visible;mso-position-horizontal-relative:text;mso-position-vertical-relative:text" from="-4.65pt,8.35pt" to="88.5pt,13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" strokecolor="blue" strokeweight="2pt">
                  <v:stroke endarrow="block"/>
                </v:line>
              </w:pict>
            </w:r>
          </w:p>
        </w:tc>
        <w:tc>
          <w:tcPr>
            <w:tcW w:w="378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0A3DC0" w:rsidRPr="00831EAB" w:rsidRDefault="000A3DC0" w:rsidP="00524B23">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 xml:space="preserve">6. </w:t>
            </w:r>
            <w:r w:rsidR="004E4700" w:rsidRPr="00B30008">
              <w:rPr>
                <w:rFonts w:ascii="Times New Roman" w:hAnsi="Times New Roman"/>
                <w:sz w:val="24"/>
                <w:szCs w:val="24"/>
              </w:rPr>
              <w:t>Зростання епідемічних захворювань, низький рівень контролю відповідних служб.</w:t>
            </w:r>
          </w:p>
        </w:tc>
      </w:tr>
      <w:tr w:rsidR="000A3DC0" w:rsidRPr="00831EAB" w:rsidTr="00AE1F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61" w:type="dxa"/>
            <w:gridSpan w:val="2"/>
            <w:tcBorders>
              <w:left w:val="nil"/>
              <w:bottom w:val="single" w:sz="4" w:space="0" w:color="auto"/>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c>
          <w:tcPr>
            <w:tcW w:w="1867" w:type="dxa"/>
            <w:vAlign w:val="center"/>
          </w:tcPr>
          <w:p w:rsidR="000A3DC0" w:rsidRPr="00831EAB" w:rsidRDefault="000A3DC0" w:rsidP="00524B23">
            <w:pPr>
              <w:spacing w:after="0"/>
              <w:ind w:left="360"/>
              <w:rPr>
                <w:rFonts w:ascii="Times New Roman" w:eastAsia="Times New Roman" w:hAnsi="Times New Roman"/>
                <w:sz w:val="24"/>
                <w:szCs w:val="24"/>
                <w:lang w:eastAsia="ru-RU"/>
              </w:rPr>
            </w:pPr>
          </w:p>
        </w:tc>
        <w:tc>
          <w:tcPr>
            <w:tcW w:w="3780" w:type="dxa"/>
            <w:gridSpan w:val="2"/>
            <w:tcBorders>
              <w:left w:val="nil"/>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r>
      <w:tr w:rsidR="000A3DC0" w:rsidRPr="00831EAB" w:rsidTr="00AE1F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61" w:type="dxa"/>
            <w:gridSpan w:val="2"/>
            <w:tcBorders>
              <w:top w:val="single" w:sz="4" w:space="0" w:color="auto"/>
              <w:left w:val="single" w:sz="4" w:space="0" w:color="auto"/>
              <w:bottom w:val="single" w:sz="4" w:space="0" w:color="auto"/>
              <w:right w:val="single" w:sz="4" w:space="0" w:color="auto"/>
            </w:tcBorders>
            <w:shd w:val="clear" w:color="auto" w:fill="FFFF8F"/>
            <w:hideMark/>
          </w:tcPr>
          <w:p w:rsidR="000A3DC0" w:rsidRPr="00831EAB" w:rsidRDefault="000A3DC0" w:rsidP="00524B23">
            <w:pPr>
              <w:autoSpaceDE w:val="0"/>
              <w:autoSpaceDN w:val="0"/>
              <w:spacing w:after="0" w:line="240" w:lineRule="auto"/>
              <w:rPr>
                <w:rFonts w:ascii="Times New Roman" w:eastAsia="Times New Roman" w:hAnsi="Times New Roman"/>
                <w:sz w:val="24"/>
                <w:szCs w:val="24"/>
              </w:rPr>
            </w:pPr>
            <w:r w:rsidRPr="00831EAB">
              <w:rPr>
                <w:rFonts w:ascii="Times New Roman" w:eastAsia="Times New Roman" w:hAnsi="Times New Roman"/>
                <w:sz w:val="24"/>
                <w:szCs w:val="24"/>
              </w:rPr>
              <w:t>7. Відсутність ринків збуту с/г продукції</w:t>
            </w:r>
          </w:p>
        </w:tc>
        <w:tc>
          <w:tcPr>
            <w:tcW w:w="1867" w:type="dxa"/>
            <w:tcBorders>
              <w:top w:val="nil"/>
              <w:left w:val="single" w:sz="4" w:space="0" w:color="auto"/>
              <w:bottom w:val="nil"/>
            </w:tcBorders>
            <w:vAlign w:val="center"/>
            <w:hideMark/>
          </w:tcPr>
          <w:p w:rsidR="000A3DC0" w:rsidRPr="00831EAB" w:rsidRDefault="000A3DC0" w:rsidP="00524B23">
            <w:pPr>
              <w:spacing w:after="0"/>
              <w:ind w:left="360"/>
              <w:rPr>
                <w:rFonts w:ascii="Times New Roman" w:eastAsia="Times New Roman" w:hAnsi="Times New Roman"/>
                <w:sz w:val="24"/>
                <w:szCs w:val="24"/>
                <w:lang w:eastAsia="ru-RU"/>
              </w:rPr>
            </w:pPr>
          </w:p>
        </w:tc>
        <w:tc>
          <w:tcPr>
            <w:tcW w:w="3780" w:type="dxa"/>
            <w:gridSpan w:val="2"/>
            <w:shd w:val="clear" w:color="auto" w:fill="auto"/>
            <w:hideMark/>
          </w:tcPr>
          <w:p w:rsidR="000A3DC0" w:rsidRPr="00831EAB" w:rsidRDefault="000A3DC0" w:rsidP="00524B23">
            <w:pPr>
              <w:autoSpaceDE w:val="0"/>
              <w:autoSpaceDN w:val="0"/>
              <w:spacing w:after="0" w:line="240" w:lineRule="auto"/>
              <w:rPr>
                <w:rFonts w:ascii="Times New Roman" w:eastAsia="Times New Roman" w:hAnsi="Times New Roman"/>
                <w:sz w:val="24"/>
                <w:szCs w:val="24"/>
              </w:rPr>
            </w:pPr>
          </w:p>
        </w:tc>
      </w:tr>
      <w:tr w:rsidR="000A3DC0" w:rsidRPr="00831EAB" w:rsidTr="00AE1F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00"/>
        </w:trPr>
        <w:tc>
          <w:tcPr>
            <w:tcW w:w="4361" w:type="dxa"/>
            <w:gridSpan w:val="2"/>
            <w:tcBorders>
              <w:left w:val="nil"/>
              <w:bottom w:val="single" w:sz="4" w:space="0" w:color="auto"/>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c>
          <w:tcPr>
            <w:tcW w:w="1867" w:type="dxa"/>
            <w:vAlign w:val="center"/>
          </w:tcPr>
          <w:p w:rsidR="000A3DC0" w:rsidRPr="00831EAB" w:rsidRDefault="000A3DC0" w:rsidP="00524B23">
            <w:pPr>
              <w:spacing w:after="0"/>
              <w:ind w:left="360"/>
              <w:rPr>
                <w:rFonts w:ascii="Times New Roman" w:eastAsia="Times New Roman" w:hAnsi="Times New Roman"/>
                <w:sz w:val="24"/>
                <w:szCs w:val="24"/>
                <w:lang w:eastAsia="ru-RU"/>
              </w:rPr>
            </w:pPr>
          </w:p>
        </w:tc>
        <w:tc>
          <w:tcPr>
            <w:tcW w:w="3780" w:type="dxa"/>
            <w:gridSpan w:val="2"/>
            <w:tcBorders>
              <w:left w:val="nil"/>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r>
      <w:tr w:rsidR="000A3DC0" w:rsidRPr="00831EAB" w:rsidTr="00AE1F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61" w:type="dxa"/>
            <w:gridSpan w:val="2"/>
            <w:tcBorders>
              <w:top w:val="single" w:sz="4" w:space="0" w:color="auto"/>
              <w:left w:val="single" w:sz="4" w:space="0" w:color="auto"/>
              <w:bottom w:val="single" w:sz="4" w:space="0" w:color="auto"/>
              <w:right w:val="single" w:sz="4" w:space="0" w:color="auto"/>
            </w:tcBorders>
            <w:shd w:val="clear" w:color="auto" w:fill="FFFF99"/>
          </w:tcPr>
          <w:p w:rsidR="000A3DC0" w:rsidRPr="00831EAB" w:rsidRDefault="000A3DC0" w:rsidP="00524B23">
            <w:pPr>
              <w:autoSpaceDE w:val="0"/>
              <w:autoSpaceDN w:val="0"/>
              <w:spacing w:after="0" w:line="240" w:lineRule="auto"/>
              <w:jc w:val="both"/>
              <w:rPr>
                <w:rFonts w:ascii="Times New Roman" w:eastAsia="Times New Roman" w:hAnsi="Times New Roman"/>
                <w:sz w:val="24"/>
                <w:szCs w:val="24"/>
              </w:rPr>
            </w:pPr>
            <w:r w:rsidRPr="00831EAB">
              <w:rPr>
                <w:rFonts w:ascii="Times New Roman" w:eastAsia="Times New Roman" w:hAnsi="Times New Roman"/>
                <w:sz w:val="24"/>
                <w:szCs w:val="24"/>
              </w:rPr>
              <w:t>8. Зношеність інженерних мереж ЖКГ</w:t>
            </w:r>
          </w:p>
        </w:tc>
        <w:tc>
          <w:tcPr>
            <w:tcW w:w="1867" w:type="dxa"/>
            <w:tcBorders>
              <w:top w:val="nil"/>
              <w:left w:val="single" w:sz="4" w:space="0" w:color="auto"/>
              <w:bottom w:val="nil"/>
            </w:tcBorders>
            <w:vAlign w:val="center"/>
          </w:tcPr>
          <w:p w:rsidR="000A3DC0" w:rsidRPr="00831EAB" w:rsidRDefault="000A3DC0" w:rsidP="00524B23">
            <w:pPr>
              <w:spacing w:after="0"/>
              <w:ind w:left="360"/>
              <w:rPr>
                <w:rFonts w:ascii="Times New Roman" w:eastAsia="Times New Roman" w:hAnsi="Times New Roman"/>
                <w:sz w:val="24"/>
                <w:szCs w:val="24"/>
                <w:lang w:eastAsia="ru-RU"/>
              </w:rPr>
            </w:pPr>
          </w:p>
        </w:tc>
        <w:tc>
          <w:tcPr>
            <w:tcW w:w="3780" w:type="dxa"/>
            <w:gridSpan w:val="2"/>
            <w:shd w:val="clear" w:color="auto" w:fill="auto"/>
            <w:hideMark/>
          </w:tcPr>
          <w:p w:rsidR="000A3DC0" w:rsidRPr="004E4700" w:rsidRDefault="004E4700" w:rsidP="00524B23">
            <w:pPr>
              <w:autoSpaceDE w:val="0"/>
              <w:autoSpaceDN w:val="0"/>
              <w:spacing w:after="0" w:line="240" w:lineRule="auto"/>
              <w:rPr>
                <w:rFonts w:ascii="Times New Roman" w:eastAsia="Times New Roman" w:hAnsi="Times New Roman"/>
                <w:sz w:val="24"/>
                <w:szCs w:val="24"/>
                <w:lang w:val="en-US"/>
              </w:rPr>
            </w:pPr>
            <w:r>
              <w:rPr>
                <w:rFonts w:ascii="Times New Roman" w:eastAsia="Times New Roman" w:hAnsi="Times New Roman"/>
                <w:sz w:val="24"/>
                <w:szCs w:val="24"/>
                <w:lang w:val="en-US"/>
              </w:rPr>
              <w:t xml:space="preserve"> </w:t>
            </w:r>
          </w:p>
        </w:tc>
      </w:tr>
      <w:tr w:rsidR="000A3DC0" w:rsidRPr="00831EAB" w:rsidTr="00AE1F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61" w:type="dxa"/>
            <w:gridSpan w:val="2"/>
            <w:tcBorders>
              <w:top w:val="single" w:sz="4" w:space="0" w:color="auto"/>
              <w:left w:val="nil"/>
              <w:bottom w:val="single" w:sz="4" w:space="0" w:color="auto"/>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c>
          <w:tcPr>
            <w:tcW w:w="1867" w:type="dxa"/>
            <w:vAlign w:val="center"/>
          </w:tcPr>
          <w:p w:rsidR="000A3DC0" w:rsidRPr="00831EAB" w:rsidRDefault="000A3DC0" w:rsidP="00524B23">
            <w:pPr>
              <w:spacing w:after="0"/>
              <w:ind w:left="360"/>
              <w:rPr>
                <w:rFonts w:ascii="Times New Roman" w:eastAsia="Times New Roman" w:hAnsi="Times New Roman"/>
                <w:sz w:val="24"/>
                <w:szCs w:val="24"/>
                <w:lang w:eastAsia="ru-RU"/>
              </w:rPr>
            </w:pPr>
          </w:p>
        </w:tc>
        <w:tc>
          <w:tcPr>
            <w:tcW w:w="3780" w:type="dxa"/>
            <w:gridSpan w:val="2"/>
            <w:tcBorders>
              <w:left w:val="nil"/>
              <w:right w:val="nil"/>
            </w:tcBorders>
          </w:tcPr>
          <w:p w:rsidR="000A3DC0" w:rsidRPr="00831EAB" w:rsidRDefault="000A3DC0" w:rsidP="00524B23">
            <w:pPr>
              <w:autoSpaceDE w:val="0"/>
              <w:autoSpaceDN w:val="0"/>
              <w:spacing w:after="0"/>
              <w:rPr>
                <w:rFonts w:ascii="Times New Roman" w:eastAsia="Times New Roman" w:hAnsi="Times New Roman"/>
                <w:sz w:val="24"/>
                <w:szCs w:val="24"/>
              </w:rPr>
            </w:pPr>
          </w:p>
        </w:tc>
      </w:tr>
      <w:tr w:rsidR="000A3DC0" w:rsidRPr="00831EAB" w:rsidTr="00AE1F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61" w:type="dxa"/>
            <w:gridSpan w:val="2"/>
            <w:tcBorders>
              <w:top w:val="single" w:sz="4" w:space="0" w:color="auto"/>
              <w:left w:val="single" w:sz="4" w:space="0" w:color="auto"/>
              <w:bottom w:val="single" w:sz="4" w:space="0" w:color="auto"/>
              <w:right w:val="single" w:sz="4" w:space="0" w:color="auto"/>
            </w:tcBorders>
            <w:shd w:val="clear" w:color="auto" w:fill="FFFF99"/>
          </w:tcPr>
          <w:p w:rsidR="000A3DC0" w:rsidRPr="00831EAB" w:rsidRDefault="000A3DC0" w:rsidP="00524B23">
            <w:pPr>
              <w:autoSpaceDE w:val="0"/>
              <w:autoSpaceDN w:val="0"/>
              <w:spacing w:after="0" w:line="240" w:lineRule="auto"/>
              <w:jc w:val="both"/>
              <w:rPr>
                <w:rFonts w:ascii="Times New Roman" w:eastAsia="Times New Roman" w:hAnsi="Times New Roman"/>
                <w:sz w:val="24"/>
                <w:szCs w:val="24"/>
              </w:rPr>
            </w:pPr>
            <w:r w:rsidRPr="00831EAB">
              <w:rPr>
                <w:rFonts w:ascii="Times New Roman" w:eastAsia="Times New Roman" w:hAnsi="Times New Roman"/>
                <w:sz w:val="24"/>
                <w:szCs w:val="24"/>
              </w:rPr>
              <w:t>9. Недостатність фінансування установ соціальної сфери;</w:t>
            </w:r>
          </w:p>
        </w:tc>
        <w:tc>
          <w:tcPr>
            <w:tcW w:w="1867" w:type="dxa"/>
            <w:tcBorders>
              <w:top w:val="nil"/>
              <w:left w:val="single" w:sz="4" w:space="0" w:color="auto"/>
              <w:bottom w:val="nil"/>
            </w:tcBorders>
            <w:vAlign w:val="center"/>
          </w:tcPr>
          <w:p w:rsidR="000A3DC0" w:rsidRPr="00831EAB" w:rsidRDefault="000A3DC0" w:rsidP="00524B23">
            <w:pPr>
              <w:spacing w:after="0"/>
              <w:ind w:left="360"/>
              <w:rPr>
                <w:rFonts w:ascii="Times New Roman" w:eastAsia="Times New Roman" w:hAnsi="Times New Roman"/>
                <w:sz w:val="24"/>
                <w:szCs w:val="24"/>
                <w:lang w:eastAsia="ru-RU"/>
              </w:rPr>
            </w:pPr>
          </w:p>
        </w:tc>
        <w:tc>
          <w:tcPr>
            <w:tcW w:w="3780" w:type="dxa"/>
            <w:gridSpan w:val="2"/>
            <w:shd w:val="clear" w:color="auto" w:fill="FFFFFF" w:themeFill="background1"/>
            <w:hideMark/>
          </w:tcPr>
          <w:p w:rsidR="000A3DC0" w:rsidRPr="00831EAB" w:rsidRDefault="000A3DC0" w:rsidP="00524B23">
            <w:pPr>
              <w:autoSpaceDE w:val="0"/>
              <w:autoSpaceDN w:val="0"/>
              <w:spacing w:after="0" w:line="240" w:lineRule="auto"/>
              <w:rPr>
                <w:rFonts w:ascii="Times New Roman" w:eastAsia="Times New Roman" w:hAnsi="Times New Roman"/>
                <w:sz w:val="24"/>
                <w:szCs w:val="24"/>
              </w:rPr>
            </w:pPr>
          </w:p>
        </w:tc>
      </w:tr>
      <w:tr w:rsidR="00847D9D" w:rsidRPr="00831EAB" w:rsidTr="00847D9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0008" w:type="dxa"/>
            <w:gridSpan w:val="5"/>
            <w:tcBorders>
              <w:top w:val="single" w:sz="4" w:space="0" w:color="auto"/>
              <w:left w:val="nil"/>
              <w:right w:val="nil"/>
            </w:tcBorders>
          </w:tcPr>
          <w:p w:rsidR="00847D9D" w:rsidRDefault="00847D9D" w:rsidP="00847D9D">
            <w:pPr>
              <w:spacing w:after="0"/>
              <w:ind w:left="438" w:hanging="567"/>
              <w:jc w:val="center"/>
              <w:rPr>
                <w:rFonts w:ascii="Times New Roman" w:hAnsi="Times New Roman"/>
                <w:b/>
                <w:sz w:val="24"/>
                <w:szCs w:val="24"/>
              </w:rPr>
            </w:pPr>
            <w:r w:rsidRPr="00147B02">
              <w:rPr>
                <w:rFonts w:ascii="Times New Roman" w:hAnsi="Times New Roman"/>
                <w:bCs/>
                <w:color w:val="000000" w:themeColor="text1"/>
                <w:sz w:val="24"/>
                <w:szCs w:val="24"/>
                <w:u w:val="single"/>
              </w:rPr>
              <w:t>Рис. 9. Взаємозв’язки факторів SWOT у секторі «Ризики»</w:t>
            </w:r>
          </w:p>
          <w:p w:rsidR="00847D9D" w:rsidRPr="00831EAB" w:rsidRDefault="00847D9D" w:rsidP="00524B23">
            <w:pPr>
              <w:tabs>
                <w:tab w:val="left" w:pos="0"/>
                <w:tab w:val="num" w:pos="252"/>
                <w:tab w:val="left" w:pos="972"/>
              </w:tabs>
              <w:spacing w:after="0"/>
              <w:ind w:left="252" w:hanging="252"/>
              <w:jc w:val="both"/>
              <w:rPr>
                <w:rFonts w:ascii="Times New Roman" w:eastAsia="Times New Roman" w:hAnsi="Times New Roman"/>
                <w:sz w:val="24"/>
                <w:szCs w:val="24"/>
                <w:lang w:eastAsia="ru-RU"/>
              </w:rPr>
            </w:pPr>
          </w:p>
        </w:tc>
      </w:tr>
    </w:tbl>
    <w:p w:rsidR="000A3DC0" w:rsidRPr="004E4700" w:rsidRDefault="000A3DC0" w:rsidP="00147B02">
      <w:pPr>
        <w:spacing w:after="0"/>
        <w:jc w:val="center"/>
        <w:rPr>
          <w:rFonts w:ascii="Times New Roman" w:eastAsia="Times New Roman" w:hAnsi="Times New Roman"/>
          <w:b/>
          <w:sz w:val="28"/>
          <w:szCs w:val="28"/>
          <w:lang w:eastAsia="ru-RU"/>
        </w:rPr>
      </w:pPr>
      <w:r w:rsidRPr="005E2CC6">
        <w:rPr>
          <w:rFonts w:ascii="Arial" w:hAnsi="Arial" w:cs="Arial"/>
          <w:sz w:val="24"/>
          <w:szCs w:val="24"/>
        </w:rPr>
        <w:br w:type="page"/>
      </w:r>
      <w:r w:rsidRPr="004E4700">
        <w:rPr>
          <w:rFonts w:ascii="Times New Roman" w:hAnsi="Times New Roman"/>
          <w:b/>
          <w:sz w:val="28"/>
          <w:szCs w:val="28"/>
        </w:rPr>
        <w:lastRenderedPageBreak/>
        <w:t>Висновки та ідентифікація пріоритетів ровитку:</w:t>
      </w:r>
    </w:p>
    <w:p w:rsidR="000A3DC0" w:rsidRPr="004E4700" w:rsidRDefault="000A3DC0" w:rsidP="000A3DC0">
      <w:pPr>
        <w:spacing w:after="0"/>
        <w:rPr>
          <w:rFonts w:ascii="Times New Roman" w:hAnsi="Times New Roman"/>
          <w:b/>
          <w:sz w:val="28"/>
          <w:szCs w:val="28"/>
          <w:lang w:eastAsia="ru-RU"/>
        </w:rPr>
      </w:pPr>
      <w:r w:rsidRPr="004E4700">
        <w:rPr>
          <w:rFonts w:ascii="Times New Roman" w:hAnsi="Times New Roman"/>
          <w:b/>
          <w:sz w:val="28"/>
          <w:szCs w:val="28"/>
        </w:rPr>
        <w:t>Порівняльні переваги</w:t>
      </w:r>
    </w:p>
    <w:p w:rsidR="000A3DC0" w:rsidRPr="004E4700" w:rsidRDefault="000A3DC0" w:rsidP="000A3DC0">
      <w:pPr>
        <w:spacing w:after="0"/>
        <w:jc w:val="both"/>
        <w:rPr>
          <w:rFonts w:ascii="Times New Roman" w:hAnsi="Times New Roman"/>
          <w:b/>
          <w:i/>
          <w:sz w:val="28"/>
          <w:szCs w:val="28"/>
        </w:rPr>
      </w:pPr>
      <w:r w:rsidRPr="004E4700">
        <w:rPr>
          <w:rFonts w:ascii="Times New Roman" w:hAnsi="Times New Roman"/>
          <w:b/>
          <w:i/>
          <w:sz w:val="28"/>
          <w:szCs w:val="28"/>
        </w:rPr>
        <w:t>(визначені в результаті аналізу сильних сторін і можливостей)</w:t>
      </w:r>
    </w:p>
    <w:p w:rsidR="000A3DC0" w:rsidRPr="004E4700" w:rsidRDefault="000A3DC0" w:rsidP="003171D3">
      <w:pPr>
        <w:numPr>
          <w:ilvl w:val="0"/>
          <w:numId w:val="32"/>
        </w:numPr>
        <w:spacing w:after="0" w:line="240" w:lineRule="auto"/>
        <w:ind w:left="714" w:hanging="357"/>
        <w:jc w:val="both"/>
        <w:rPr>
          <w:rFonts w:ascii="Times New Roman" w:hAnsi="Times New Roman"/>
          <w:sz w:val="28"/>
          <w:szCs w:val="28"/>
        </w:rPr>
      </w:pPr>
      <w:r w:rsidRPr="004E4700">
        <w:rPr>
          <w:rFonts w:ascii="Times New Roman" w:hAnsi="Times New Roman"/>
          <w:sz w:val="28"/>
          <w:szCs w:val="28"/>
        </w:rPr>
        <w:t xml:space="preserve">Прогнозоване продовження євроінтеграційних процесів та реформ в Україні сприятимуть покращенню бізнес-клімату та зростанню зацікавленості інвесторів до України. З урахуванням таких сильних сторін Млинівської громади, як розвинуте сільське господарство, значний туристичний потенціал, наявність достатньої кількості родючих та екологічно чистих сільськогосподарських земель та земель не с\г призначення, такі можливості стимулюватимуть підтримку розвитку сільського органічного землеробства, що разом з очікуваним підвищенням доходів населення та зацікавленістю європейських споживачів, призведе до зростання рівня зайнятості та рівня доходів населення Млинівської громади. </w:t>
      </w:r>
    </w:p>
    <w:p w:rsidR="000A3DC0" w:rsidRPr="004E4700" w:rsidRDefault="000A3DC0" w:rsidP="003171D3">
      <w:pPr>
        <w:numPr>
          <w:ilvl w:val="0"/>
          <w:numId w:val="32"/>
        </w:numPr>
        <w:spacing w:after="0" w:line="240" w:lineRule="auto"/>
        <w:ind w:left="714" w:hanging="357"/>
        <w:jc w:val="both"/>
        <w:rPr>
          <w:rFonts w:ascii="Times New Roman" w:hAnsi="Times New Roman"/>
          <w:sz w:val="28"/>
          <w:szCs w:val="28"/>
        </w:rPr>
      </w:pPr>
      <w:r w:rsidRPr="004E4700">
        <w:rPr>
          <w:rFonts w:ascii="Times New Roman" w:hAnsi="Times New Roman"/>
          <w:sz w:val="28"/>
          <w:szCs w:val="28"/>
        </w:rPr>
        <w:t xml:space="preserve">Серед населення України та Європи зростає популярність </w:t>
      </w:r>
      <w:r w:rsidRPr="004E4700">
        <w:rPr>
          <w:rFonts w:ascii="Times New Roman" w:hAnsi="Times New Roman"/>
          <w:b/>
          <w:sz w:val="28"/>
          <w:szCs w:val="28"/>
        </w:rPr>
        <w:t>сільського, зеленого, культурного, світоглядного туризму</w:t>
      </w:r>
      <w:r w:rsidRPr="004E4700">
        <w:rPr>
          <w:rFonts w:ascii="Times New Roman" w:hAnsi="Times New Roman"/>
          <w:sz w:val="28"/>
          <w:szCs w:val="28"/>
        </w:rPr>
        <w:t>, чим може скористатися Млинівська громада, на території якої находиться ряд памяток історії та архітектури та об’єктів природно-заповідного фонду, водосховище.</w:t>
      </w:r>
    </w:p>
    <w:p w:rsidR="000A3DC0" w:rsidRPr="004E4700" w:rsidRDefault="000A3DC0" w:rsidP="003171D3">
      <w:pPr>
        <w:numPr>
          <w:ilvl w:val="0"/>
          <w:numId w:val="32"/>
        </w:numPr>
        <w:spacing w:after="0" w:line="240" w:lineRule="auto"/>
        <w:ind w:left="714" w:hanging="357"/>
        <w:jc w:val="both"/>
        <w:rPr>
          <w:rFonts w:ascii="Times New Roman" w:hAnsi="Times New Roman"/>
          <w:sz w:val="28"/>
          <w:szCs w:val="28"/>
        </w:rPr>
      </w:pPr>
      <w:r w:rsidRPr="004E4700">
        <w:rPr>
          <w:rFonts w:ascii="Times New Roman" w:hAnsi="Times New Roman"/>
          <w:sz w:val="28"/>
          <w:szCs w:val="28"/>
        </w:rPr>
        <w:t xml:space="preserve">Зростання попиту на продовольство на світовому ринку може </w:t>
      </w:r>
      <w:r w:rsidRPr="004E4700">
        <w:rPr>
          <w:rFonts w:ascii="Times New Roman" w:hAnsi="Times New Roman"/>
          <w:b/>
          <w:sz w:val="28"/>
          <w:szCs w:val="28"/>
        </w:rPr>
        <w:t>привабити інвесторів в аграрний сектор на сільських територіях громади, стимулюватиме розвиток наявних у громаді підприємств виробників та переробників агропродукції, а також харчової промисловості</w:t>
      </w:r>
      <w:r w:rsidRPr="004E4700">
        <w:rPr>
          <w:rFonts w:ascii="Times New Roman" w:hAnsi="Times New Roman"/>
          <w:sz w:val="28"/>
          <w:szCs w:val="28"/>
        </w:rPr>
        <w:t xml:space="preserve">. </w:t>
      </w:r>
    </w:p>
    <w:p w:rsidR="000A3DC0" w:rsidRPr="004E4700" w:rsidRDefault="000A3DC0" w:rsidP="000A3DC0">
      <w:pPr>
        <w:jc w:val="both"/>
        <w:rPr>
          <w:rFonts w:ascii="Times New Roman" w:hAnsi="Times New Roman"/>
          <w:sz w:val="28"/>
          <w:szCs w:val="28"/>
        </w:rPr>
      </w:pPr>
    </w:p>
    <w:p w:rsidR="000A3DC0" w:rsidRPr="004E4700" w:rsidRDefault="000A3DC0" w:rsidP="000A3DC0">
      <w:pPr>
        <w:spacing w:after="0"/>
        <w:rPr>
          <w:rFonts w:ascii="Times New Roman" w:hAnsi="Times New Roman"/>
          <w:b/>
          <w:sz w:val="28"/>
          <w:szCs w:val="28"/>
        </w:rPr>
      </w:pPr>
      <w:r w:rsidRPr="004E4700">
        <w:rPr>
          <w:rFonts w:ascii="Times New Roman" w:hAnsi="Times New Roman"/>
          <w:b/>
          <w:sz w:val="28"/>
          <w:szCs w:val="28"/>
        </w:rPr>
        <w:t>Виклики</w:t>
      </w:r>
    </w:p>
    <w:p w:rsidR="000A3DC0" w:rsidRPr="004E4700" w:rsidRDefault="000A3DC0" w:rsidP="000A3DC0">
      <w:pPr>
        <w:spacing w:after="0"/>
        <w:jc w:val="both"/>
        <w:rPr>
          <w:rFonts w:ascii="Times New Roman" w:hAnsi="Times New Roman"/>
          <w:b/>
          <w:i/>
          <w:sz w:val="28"/>
          <w:szCs w:val="28"/>
        </w:rPr>
      </w:pPr>
      <w:r w:rsidRPr="004E4700">
        <w:rPr>
          <w:rFonts w:ascii="Times New Roman" w:hAnsi="Times New Roman"/>
          <w:b/>
          <w:i/>
          <w:sz w:val="28"/>
          <w:szCs w:val="28"/>
        </w:rPr>
        <w:t>(визначені в результаті аналізу слабких сторін і можливостей)</w:t>
      </w:r>
    </w:p>
    <w:p w:rsidR="000A3DC0" w:rsidRPr="004E4700" w:rsidRDefault="000A3DC0" w:rsidP="003171D3">
      <w:pPr>
        <w:numPr>
          <w:ilvl w:val="0"/>
          <w:numId w:val="32"/>
        </w:numPr>
        <w:spacing w:after="0" w:line="240" w:lineRule="auto"/>
        <w:ind w:left="714" w:hanging="357"/>
        <w:jc w:val="both"/>
        <w:rPr>
          <w:rFonts w:ascii="Times New Roman" w:hAnsi="Times New Roman"/>
          <w:sz w:val="28"/>
          <w:szCs w:val="28"/>
        </w:rPr>
      </w:pPr>
      <w:r w:rsidRPr="004E4700">
        <w:rPr>
          <w:rFonts w:ascii="Times New Roman" w:hAnsi="Times New Roman"/>
          <w:b/>
          <w:sz w:val="28"/>
          <w:szCs w:val="28"/>
        </w:rPr>
        <w:t>Низький рівень побутового забезпечення у більшості сільських поселеннях громади, висока зношеність інженерно-технічних комунікацій, неналежна якість, або відсутність дорожнього покриття між населеними пунктами</w:t>
      </w:r>
      <w:r w:rsidRPr="004E4700">
        <w:rPr>
          <w:rFonts w:ascii="Times New Roman" w:hAnsi="Times New Roman"/>
          <w:sz w:val="28"/>
          <w:szCs w:val="28"/>
        </w:rPr>
        <w:t xml:space="preserve"> в середньостроковій перспективі можуть бути частково усунуті завдяки бюджетній підтримці, що надається для об‘єднаних громад, а також фінансовими ресурсами з ДФРР.</w:t>
      </w:r>
    </w:p>
    <w:p w:rsidR="000A3DC0" w:rsidRPr="004E4700" w:rsidRDefault="000A3DC0" w:rsidP="003171D3">
      <w:pPr>
        <w:numPr>
          <w:ilvl w:val="0"/>
          <w:numId w:val="32"/>
        </w:numPr>
        <w:spacing w:after="0" w:line="240" w:lineRule="auto"/>
        <w:ind w:left="714" w:hanging="357"/>
        <w:jc w:val="both"/>
        <w:rPr>
          <w:rFonts w:ascii="Times New Roman" w:hAnsi="Times New Roman"/>
          <w:sz w:val="28"/>
          <w:szCs w:val="28"/>
        </w:rPr>
      </w:pPr>
      <w:r w:rsidRPr="004E4700">
        <w:rPr>
          <w:rFonts w:ascii="Times New Roman" w:hAnsi="Times New Roman"/>
          <w:sz w:val="28"/>
          <w:szCs w:val="28"/>
        </w:rPr>
        <w:t xml:space="preserve">Інвестиційна активність та покращання бізнес-клімату може сприяти </w:t>
      </w:r>
      <w:r w:rsidRPr="004E4700">
        <w:rPr>
          <w:rFonts w:ascii="Times New Roman" w:hAnsi="Times New Roman"/>
          <w:b/>
          <w:sz w:val="28"/>
          <w:szCs w:val="28"/>
        </w:rPr>
        <w:t>підвищенню підприємницької активності у громаді</w:t>
      </w:r>
      <w:r w:rsidRPr="004E4700">
        <w:rPr>
          <w:rFonts w:ascii="Times New Roman" w:hAnsi="Times New Roman"/>
          <w:sz w:val="28"/>
          <w:szCs w:val="28"/>
        </w:rPr>
        <w:t xml:space="preserve"> та, в якійсь мірі, покращання якості надання адміністративних послуг. Водночас, активне використання механізмів державної підтримки громад  дозволить набути досвіду у залученні й позабюджетних коштів.</w:t>
      </w:r>
    </w:p>
    <w:p w:rsidR="000A3DC0" w:rsidRPr="004E4700" w:rsidRDefault="000A3DC0" w:rsidP="003171D3">
      <w:pPr>
        <w:numPr>
          <w:ilvl w:val="0"/>
          <w:numId w:val="32"/>
        </w:numPr>
        <w:spacing w:after="0" w:line="240" w:lineRule="auto"/>
        <w:ind w:left="714" w:hanging="357"/>
        <w:jc w:val="both"/>
        <w:rPr>
          <w:rFonts w:ascii="Times New Roman" w:hAnsi="Times New Roman"/>
          <w:sz w:val="28"/>
          <w:szCs w:val="28"/>
        </w:rPr>
      </w:pPr>
      <w:r w:rsidRPr="004E4700">
        <w:rPr>
          <w:rFonts w:ascii="Times New Roman" w:hAnsi="Times New Roman"/>
          <w:b/>
          <w:sz w:val="28"/>
          <w:szCs w:val="28"/>
        </w:rPr>
        <w:t>Підвищення підприємницької активності також може збільшитися за рахунок створення агропереробних підприємств, зростання популярності сільського, зеленого, культурного, світоглядного туризму</w:t>
      </w:r>
      <w:r w:rsidRPr="004E4700">
        <w:rPr>
          <w:rFonts w:ascii="Times New Roman" w:hAnsi="Times New Roman"/>
          <w:sz w:val="28"/>
          <w:szCs w:val="28"/>
        </w:rPr>
        <w:t>.</w:t>
      </w:r>
    </w:p>
    <w:p w:rsidR="000A3DC0" w:rsidRPr="004E4700" w:rsidRDefault="000A3DC0" w:rsidP="000A3DC0">
      <w:pPr>
        <w:rPr>
          <w:rFonts w:ascii="Times New Roman" w:hAnsi="Times New Roman"/>
          <w:sz w:val="28"/>
          <w:szCs w:val="28"/>
        </w:rPr>
      </w:pPr>
    </w:p>
    <w:p w:rsidR="000A3DC0" w:rsidRPr="004E4700" w:rsidRDefault="000A3DC0" w:rsidP="000A3DC0">
      <w:pPr>
        <w:spacing w:after="0"/>
        <w:rPr>
          <w:rFonts w:ascii="Times New Roman" w:hAnsi="Times New Roman"/>
          <w:b/>
          <w:sz w:val="28"/>
          <w:szCs w:val="28"/>
        </w:rPr>
      </w:pPr>
      <w:r w:rsidRPr="004E4700">
        <w:rPr>
          <w:rFonts w:ascii="Times New Roman" w:hAnsi="Times New Roman"/>
          <w:b/>
          <w:sz w:val="28"/>
          <w:szCs w:val="28"/>
        </w:rPr>
        <w:t>Ризики</w:t>
      </w:r>
    </w:p>
    <w:p w:rsidR="000A3DC0" w:rsidRPr="004E4700" w:rsidRDefault="000A3DC0" w:rsidP="000A3DC0">
      <w:pPr>
        <w:spacing w:after="0"/>
        <w:jc w:val="both"/>
        <w:rPr>
          <w:rFonts w:ascii="Times New Roman" w:hAnsi="Times New Roman"/>
          <w:b/>
          <w:i/>
          <w:sz w:val="28"/>
          <w:szCs w:val="28"/>
        </w:rPr>
      </w:pPr>
      <w:r w:rsidRPr="004E4700">
        <w:rPr>
          <w:rFonts w:ascii="Times New Roman" w:hAnsi="Times New Roman"/>
          <w:b/>
          <w:i/>
          <w:sz w:val="28"/>
          <w:szCs w:val="28"/>
        </w:rPr>
        <w:lastRenderedPageBreak/>
        <w:t>(визначені в результаті аналізу слабких сторін і загроз)</w:t>
      </w:r>
    </w:p>
    <w:p w:rsidR="000A3DC0" w:rsidRPr="004E4700" w:rsidRDefault="000A3DC0" w:rsidP="003171D3">
      <w:pPr>
        <w:numPr>
          <w:ilvl w:val="0"/>
          <w:numId w:val="32"/>
        </w:numPr>
        <w:spacing w:after="0" w:line="240" w:lineRule="auto"/>
        <w:ind w:left="714" w:hanging="357"/>
        <w:jc w:val="both"/>
        <w:rPr>
          <w:rFonts w:ascii="Times New Roman" w:hAnsi="Times New Roman"/>
          <w:sz w:val="28"/>
          <w:szCs w:val="28"/>
        </w:rPr>
      </w:pPr>
      <w:r w:rsidRPr="004E4700">
        <w:rPr>
          <w:rFonts w:ascii="Times New Roman" w:hAnsi="Times New Roman"/>
          <w:sz w:val="28"/>
          <w:szCs w:val="28"/>
        </w:rPr>
        <w:t>Згортання реформ та нестабільна ситуація на сході держави приведе до зростання безробіття у громаді.</w:t>
      </w:r>
    </w:p>
    <w:p w:rsidR="000A3DC0" w:rsidRPr="004E4700" w:rsidRDefault="000A3DC0" w:rsidP="003171D3">
      <w:pPr>
        <w:numPr>
          <w:ilvl w:val="0"/>
          <w:numId w:val="32"/>
        </w:numPr>
        <w:spacing w:after="0" w:line="240" w:lineRule="auto"/>
        <w:ind w:left="714" w:hanging="357"/>
        <w:jc w:val="both"/>
        <w:rPr>
          <w:rFonts w:ascii="Times New Roman" w:hAnsi="Times New Roman"/>
          <w:sz w:val="28"/>
          <w:szCs w:val="28"/>
        </w:rPr>
      </w:pPr>
      <w:r w:rsidRPr="004E4700">
        <w:rPr>
          <w:rFonts w:ascii="Times New Roman" w:hAnsi="Times New Roman"/>
          <w:sz w:val="28"/>
          <w:szCs w:val="28"/>
        </w:rPr>
        <w:t>Погіршення екологічної ситуації спричинить забруднення річки Іква, що в свою чергу зменшить кількість туристів, які відпочивають у громаді.</w:t>
      </w:r>
    </w:p>
    <w:p w:rsidR="004A3907" w:rsidRDefault="004A3907">
      <w:pPr>
        <w:spacing w:after="160" w:line="259" w:lineRule="auto"/>
        <w:rPr>
          <w:rFonts w:ascii="Times New Roman" w:hAnsi="Times New Roman"/>
          <w:sz w:val="28"/>
          <w:szCs w:val="28"/>
        </w:rPr>
      </w:pPr>
      <w:r>
        <w:rPr>
          <w:rFonts w:ascii="Times New Roman" w:hAnsi="Times New Roman"/>
          <w:sz w:val="28"/>
          <w:szCs w:val="28"/>
        </w:rPr>
        <w:br w:type="page"/>
      </w:r>
    </w:p>
    <w:p w:rsidR="004A3907" w:rsidRPr="00F13315" w:rsidRDefault="004A3907" w:rsidP="00F13315">
      <w:pPr>
        <w:pStyle w:val="ae"/>
        <w:shd w:val="clear" w:color="auto" w:fill="A8D08D" w:themeFill="accent6" w:themeFillTint="99"/>
        <w:ind w:left="0"/>
        <w:jc w:val="center"/>
        <w:rPr>
          <w:rFonts w:ascii="Times New Roman" w:hAnsi="Times New Roman"/>
          <w:b/>
          <w:bCs/>
          <w:color w:val="000000" w:themeColor="text1"/>
          <w:sz w:val="28"/>
          <w:szCs w:val="28"/>
        </w:rPr>
      </w:pPr>
      <w:r w:rsidRPr="00F13315">
        <w:rPr>
          <w:rFonts w:ascii="Times New Roman" w:hAnsi="Times New Roman"/>
          <w:b/>
          <w:bCs/>
          <w:color w:val="000000" w:themeColor="text1"/>
          <w:sz w:val="28"/>
          <w:szCs w:val="28"/>
        </w:rPr>
        <w:lastRenderedPageBreak/>
        <w:t xml:space="preserve">Розділ </w:t>
      </w:r>
      <w:r w:rsidR="008F4001">
        <w:rPr>
          <w:rFonts w:ascii="Times New Roman" w:hAnsi="Times New Roman"/>
          <w:b/>
          <w:bCs/>
          <w:color w:val="000000" w:themeColor="text1"/>
          <w:sz w:val="28"/>
          <w:szCs w:val="28"/>
        </w:rPr>
        <w:t>III</w:t>
      </w:r>
      <w:r w:rsidRPr="00F13315">
        <w:rPr>
          <w:rFonts w:ascii="Times New Roman" w:hAnsi="Times New Roman"/>
          <w:b/>
          <w:bCs/>
          <w:color w:val="000000" w:themeColor="text1"/>
          <w:sz w:val="28"/>
          <w:szCs w:val="28"/>
        </w:rPr>
        <w:t>. Сценарії розвитку територіальної громади</w:t>
      </w:r>
    </w:p>
    <w:p w:rsidR="004A3907" w:rsidRDefault="004A3907" w:rsidP="004A3907">
      <w:pPr>
        <w:pStyle w:val="ae"/>
        <w:ind w:left="0" w:firstLine="567"/>
        <w:jc w:val="center"/>
        <w:rPr>
          <w:b/>
          <w:bCs/>
          <w:color w:val="000000"/>
          <w:sz w:val="28"/>
          <w:szCs w:val="28"/>
        </w:rPr>
      </w:pPr>
    </w:p>
    <w:p w:rsidR="004A3907" w:rsidRPr="004A3907" w:rsidRDefault="004A3907" w:rsidP="004A3907">
      <w:pPr>
        <w:pStyle w:val="aff2"/>
        <w:spacing w:after="0" w:line="240" w:lineRule="auto"/>
        <w:ind w:right="-2" w:firstLine="708"/>
        <w:jc w:val="both"/>
        <w:rPr>
          <w:rFonts w:ascii="Times New Roman" w:hAnsi="Times New Roman"/>
          <w:sz w:val="28"/>
          <w:szCs w:val="28"/>
        </w:rPr>
      </w:pPr>
      <w:r w:rsidRPr="004A3907">
        <w:rPr>
          <w:rFonts w:ascii="Times New Roman" w:hAnsi="Times New Roman"/>
          <w:sz w:val="28"/>
          <w:szCs w:val="28"/>
        </w:rPr>
        <w:t>Сценарне</w:t>
      </w:r>
      <w:r w:rsidRPr="004A3907">
        <w:rPr>
          <w:rFonts w:ascii="Times New Roman" w:hAnsi="Times New Roman"/>
          <w:spacing w:val="-5"/>
          <w:sz w:val="28"/>
          <w:szCs w:val="28"/>
        </w:rPr>
        <w:t xml:space="preserve"> </w:t>
      </w:r>
      <w:r w:rsidRPr="004A3907">
        <w:rPr>
          <w:rFonts w:ascii="Times New Roman" w:hAnsi="Times New Roman"/>
          <w:sz w:val="28"/>
          <w:szCs w:val="28"/>
        </w:rPr>
        <w:t>моделювання</w:t>
      </w:r>
      <w:r w:rsidRPr="004A3907">
        <w:rPr>
          <w:rFonts w:ascii="Times New Roman" w:hAnsi="Times New Roman"/>
          <w:spacing w:val="-1"/>
          <w:sz w:val="28"/>
          <w:szCs w:val="28"/>
        </w:rPr>
        <w:t xml:space="preserve"> </w:t>
      </w:r>
      <w:r w:rsidRPr="004A3907">
        <w:rPr>
          <w:rFonts w:ascii="Times New Roman" w:hAnsi="Times New Roman"/>
          <w:sz w:val="28"/>
          <w:szCs w:val="28"/>
        </w:rPr>
        <w:t>є</w:t>
      </w:r>
      <w:r w:rsidRPr="004A3907">
        <w:rPr>
          <w:rFonts w:ascii="Times New Roman" w:hAnsi="Times New Roman"/>
          <w:spacing w:val="-4"/>
          <w:sz w:val="28"/>
          <w:szCs w:val="28"/>
        </w:rPr>
        <w:t xml:space="preserve"> </w:t>
      </w:r>
      <w:r w:rsidRPr="004A3907">
        <w:rPr>
          <w:rFonts w:ascii="Times New Roman" w:hAnsi="Times New Roman"/>
          <w:sz w:val="28"/>
          <w:szCs w:val="28"/>
        </w:rPr>
        <w:t>важливою</w:t>
      </w:r>
      <w:r w:rsidRPr="004A3907">
        <w:rPr>
          <w:rFonts w:ascii="Times New Roman" w:hAnsi="Times New Roman"/>
          <w:spacing w:val="-4"/>
          <w:sz w:val="28"/>
          <w:szCs w:val="28"/>
        </w:rPr>
        <w:t xml:space="preserve"> </w:t>
      </w:r>
      <w:r w:rsidRPr="004A3907">
        <w:rPr>
          <w:rFonts w:ascii="Times New Roman" w:hAnsi="Times New Roman"/>
          <w:sz w:val="28"/>
          <w:szCs w:val="28"/>
        </w:rPr>
        <w:t>методологічною</w:t>
      </w:r>
      <w:r w:rsidRPr="004A3907">
        <w:rPr>
          <w:rFonts w:ascii="Times New Roman" w:hAnsi="Times New Roman"/>
          <w:spacing w:val="-5"/>
          <w:sz w:val="28"/>
          <w:szCs w:val="28"/>
        </w:rPr>
        <w:t xml:space="preserve"> </w:t>
      </w:r>
      <w:r w:rsidRPr="004A3907">
        <w:rPr>
          <w:rFonts w:ascii="Times New Roman" w:hAnsi="Times New Roman"/>
          <w:sz w:val="28"/>
          <w:szCs w:val="28"/>
        </w:rPr>
        <w:t>базою</w:t>
      </w:r>
      <w:r w:rsidRPr="004A3907">
        <w:rPr>
          <w:rFonts w:ascii="Times New Roman" w:hAnsi="Times New Roman"/>
          <w:spacing w:val="-4"/>
          <w:sz w:val="28"/>
          <w:szCs w:val="28"/>
        </w:rPr>
        <w:t xml:space="preserve"> </w:t>
      </w:r>
      <w:r w:rsidRPr="004A3907">
        <w:rPr>
          <w:rFonts w:ascii="Times New Roman" w:hAnsi="Times New Roman"/>
          <w:sz w:val="28"/>
          <w:szCs w:val="28"/>
        </w:rPr>
        <w:t>стратегічного</w:t>
      </w:r>
      <w:r w:rsidRPr="004A3907">
        <w:rPr>
          <w:rFonts w:ascii="Times New Roman" w:hAnsi="Times New Roman"/>
          <w:spacing w:val="-4"/>
          <w:sz w:val="28"/>
          <w:szCs w:val="28"/>
        </w:rPr>
        <w:t xml:space="preserve"> </w:t>
      </w:r>
      <w:r w:rsidRPr="004A3907">
        <w:rPr>
          <w:rFonts w:ascii="Times New Roman" w:hAnsi="Times New Roman"/>
          <w:sz w:val="28"/>
          <w:szCs w:val="28"/>
        </w:rPr>
        <w:t>вибору.</w:t>
      </w:r>
      <w:r w:rsidRPr="004A3907">
        <w:rPr>
          <w:rFonts w:ascii="Times New Roman" w:hAnsi="Times New Roman"/>
          <w:spacing w:val="-3"/>
          <w:sz w:val="28"/>
          <w:szCs w:val="28"/>
        </w:rPr>
        <w:t xml:space="preserve"> </w:t>
      </w:r>
      <w:r w:rsidRPr="004A3907">
        <w:rPr>
          <w:rFonts w:ascii="Times New Roman" w:hAnsi="Times New Roman"/>
          <w:sz w:val="28"/>
          <w:szCs w:val="28"/>
        </w:rPr>
        <w:t>Сценарій</w:t>
      </w:r>
      <w:r w:rsidRPr="004A3907">
        <w:rPr>
          <w:rFonts w:ascii="Times New Roman" w:hAnsi="Times New Roman"/>
          <w:spacing w:val="-5"/>
          <w:sz w:val="28"/>
          <w:szCs w:val="28"/>
        </w:rPr>
        <w:t xml:space="preserve"> </w:t>
      </w:r>
      <w:r w:rsidRPr="004A3907">
        <w:rPr>
          <w:rFonts w:ascii="Times New Roman" w:hAnsi="Times New Roman"/>
          <w:w w:val="160"/>
          <w:sz w:val="28"/>
          <w:szCs w:val="28"/>
        </w:rPr>
        <w:t xml:space="preserve">– </w:t>
      </w:r>
      <w:r w:rsidRPr="004A3907">
        <w:rPr>
          <w:rFonts w:ascii="Times New Roman" w:hAnsi="Times New Roman"/>
          <w:sz w:val="28"/>
          <w:szCs w:val="28"/>
        </w:rPr>
        <w:t>деяка</w:t>
      </w:r>
      <w:r w:rsidRPr="004A3907">
        <w:rPr>
          <w:rFonts w:ascii="Times New Roman" w:hAnsi="Times New Roman"/>
          <w:spacing w:val="-5"/>
          <w:sz w:val="28"/>
          <w:szCs w:val="28"/>
        </w:rPr>
        <w:t xml:space="preserve"> </w:t>
      </w:r>
      <w:r w:rsidRPr="004A3907">
        <w:rPr>
          <w:rFonts w:ascii="Times New Roman" w:hAnsi="Times New Roman"/>
          <w:sz w:val="28"/>
          <w:szCs w:val="28"/>
        </w:rPr>
        <w:t>послідовність</w:t>
      </w:r>
      <w:r w:rsidRPr="004A3907">
        <w:rPr>
          <w:rFonts w:ascii="Times New Roman" w:hAnsi="Times New Roman"/>
          <w:spacing w:val="-7"/>
          <w:sz w:val="28"/>
          <w:szCs w:val="28"/>
        </w:rPr>
        <w:t xml:space="preserve"> </w:t>
      </w:r>
      <w:r w:rsidRPr="004A3907">
        <w:rPr>
          <w:rFonts w:ascii="Times New Roman" w:hAnsi="Times New Roman"/>
          <w:sz w:val="28"/>
          <w:szCs w:val="28"/>
        </w:rPr>
        <w:t>подій,</w:t>
      </w:r>
      <w:r w:rsidRPr="004A3907">
        <w:rPr>
          <w:rFonts w:ascii="Times New Roman" w:hAnsi="Times New Roman"/>
          <w:spacing w:val="-5"/>
          <w:sz w:val="28"/>
          <w:szCs w:val="28"/>
        </w:rPr>
        <w:t xml:space="preserve"> </w:t>
      </w:r>
      <w:r w:rsidRPr="004A3907">
        <w:rPr>
          <w:rFonts w:ascii="Times New Roman" w:hAnsi="Times New Roman"/>
          <w:sz w:val="28"/>
          <w:szCs w:val="28"/>
        </w:rPr>
        <w:t>які</w:t>
      </w:r>
      <w:r w:rsidRPr="004A3907">
        <w:rPr>
          <w:rFonts w:ascii="Times New Roman" w:hAnsi="Times New Roman"/>
          <w:spacing w:val="-4"/>
          <w:sz w:val="28"/>
          <w:szCs w:val="28"/>
        </w:rPr>
        <w:t xml:space="preserve"> </w:t>
      </w:r>
      <w:r w:rsidRPr="004A3907">
        <w:rPr>
          <w:rFonts w:ascii="Times New Roman" w:hAnsi="Times New Roman"/>
          <w:sz w:val="28"/>
          <w:szCs w:val="28"/>
        </w:rPr>
        <w:t>можуть</w:t>
      </w:r>
      <w:r w:rsidRPr="004A3907">
        <w:rPr>
          <w:rFonts w:ascii="Times New Roman" w:hAnsi="Times New Roman"/>
          <w:spacing w:val="-3"/>
          <w:sz w:val="28"/>
          <w:szCs w:val="28"/>
        </w:rPr>
        <w:t xml:space="preserve"> </w:t>
      </w:r>
      <w:r w:rsidRPr="004A3907">
        <w:rPr>
          <w:rFonts w:ascii="Times New Roman" w:hAnsi="Times New Roman"/>
          <w:sz w:val="28"/>
          <w:szCs w:val="28"/>
        </w:rPr>
        <w:t>відбутися</w:t>
      </w:r>
      <w:r w:rsidRPr="004A3907">
        <w:rPr>
          <w:rFonts w:ascii="Times New Roman" w:hAnsi="Times New Roman"/>
          <w:spacing w:val="-2"/>
          <w:sz w:val="28"/>
          <w:szCs w:val="28"/>
        </w:rPr>
        <w:t xml:space="preserve"> </w:t>
      </w:r>
      <w:r w:rsidRPr="004A3907">
        <w:rPr>
          <w:rFonts w:ascii="Times New Roman" w:hAnsi="Times New Roman"/>
          <w:sz w:val="28"/>
          <w:szCs w:val="28"/>
        </w:rPr>
        <w:t>в</w:t>
      </w:r>
      <w:r w:rsidRPr="004A3907">
        <w:rPr>
          <w:rFonts w:ascii="Times New Roman" w:hAnsi="Times New Roman"/>
          <w:spacing w:val="-5"/>
          <w:sz w:val="28"/>
          <w:szCs w:val="28"/>
        </w:rPr>
        <w:t xml:space="preserve"> </w:t>
      </w:r>
      <w:r w:rsidRPr="004A3907">
        <w:rPr>
          <w:rFonts w:ascii="Times New Roman" w:hAnsi="Times New Roman"/>
          <w:sz w:val="28"/>
          <w:szCs w:val="28"/>
        </w:rPr>
        <w:t>майбутньому</w:t>
      </w:r>
      <w:r w:rsidRPr="004A3907">
        <w:rPr>
          <w:rFonts w:ascii="Times New Roman" w:hAnsi="Times New Roman"/>
          <w:spacing w:val="-5"/>
          <w:sz w:val="28"/>
          <w:szCs w:val="28"/>
        </w:rPr>
        <w:t xml:space="preserve"> </w:t>
      </w:r>
      <w:r w:rsidRPr="004A3907">
        <w:rPr>
          <w:rFonts w:ascii="Times New Roman" w:hAnsi="Times New Roman"/>
          <w:sz w:val="28"/>
          <w:szCs w:val="28"/>
        </w:rPr>
        <w:t>із</w:t>
      </w:r>
      <w:r w:rsidRPr="004A3907">
        <w:rPr>
          <w:rFonts w:ascii="Times New Roman" w:hAnsi="Times New Roman"/>
          <w:spacing w:val="-5"/>
          <w:sz w:val="28"/>
          <w:szCs w:val="28"/>
        </w:rPr>
        <w:t xml:space="preserve"> </w:t>
      </w:r>
      <w:r w:rsidRPr="004A3907">
        <w:rPr>
          <w:rFonts w:ascii="Times New Roman" w:hAnsi="Times New Roman"/>
          <w:sz w:val="28"/>
          <w:szCs w:val="28"/>
        </w:rPr>
        <w:t>значною</w:t>
      </w:r>
      <w:r w:rsidRPr="004A3907">
        <w:rPr>
          <w:rFonts w:ascii="Times New Roman" w:hAnsi="Times New Roman"/>
          <w:spacing w:val="-5"/>
          <w:sz w:val="28"/>
          <w:szCs w:val="28"/>
        </w:rPr>
        <w:t xml:space="preserve"> </w:t>
      </w:r>
      <w:r w:rsidRPr="004A3907">
        <w:rPr>
          <w:rFonts w:ascii="Times New Roman" w:hAnsi="Times New Roman"/>
          <w:sz w:val="28"/>
          <w:szCs w:val="28"/>
        </w:rPr>
        <w:t>долею</w:t>
      </w:r>
      <w:r w:rsidRPr="004A3907">
        <w:rPr>
          <w:rFonts w:ascii="Times New Roman" w:hAnsi="Times New Roman"/>
          <w:spacing w:val="-5"/>
          <w:sz w:val="28"/>
          <w:szCs w:val="28"/>
        </w:rPr>
        <w:t xml:space="preserve"> </w:t>
      </w:r>
      <w:r w:rsidRPr="004A3907">
        <w:rPr>
          <w:rFonts w:ascii="Times New Roman" w:hAnsi="Times New Roman"/>
          <w:sz w:val="28"/>
          <w:szCs w:val="28"/>
        </w:rPr>
        <w:t>ймовірності за певних умов. Такі умови, або фактори, можуть бути як зовнішні, так і внутрішні. Іншими словами, в основі кожного сценарію повинні бути покладені базові сценарні припущення, за яких можуть виникати ті чи інші фактори впливу.</w:t>
      </w:r>
    </w:p>
    <w:p w:rsidR="004A3907" w:rsidRPr="004A3907" w:rsidRDefault="004A3907" w:rsidP="004A3907">
      <w:pPr>
        <w:pStyle w:val="aff2"/>
        <w:spacing w:after="0" w:line="240" w:lineRule="auto"/>
        <w:ind w:right="-2" w:firstLine="690"/>
        <w:jc w:val="both"/>
        <w:rPr>
          <w:rFonts w:ascii="Times New Roman" w:hAnsi="Times New Roman"/>
          <w:sz w:val="28"/>
          <w:szCs w:val="28"/>
        </w:rPr>
      </w:pPr>
      <w:r w:rsidRPr="004A3907">
        <w:rPr>
          <w:rFonts w:ascii="Times New Roman" w:hAnsi="Times New Roman"/>
          <w:sz w:val="28"/>
          <w:szCs w:val="28"/>
        </w:rPr>
        <w:t>Зважаючи на те, що основним фактором впливу, який обумовлює траєкторію, темпи, можливості та ризики розвитку громад в Україні на сьогоднішній день, є повномасштабна війна, яку розгорнула росія на території нашої держави, в основі сценаріїв розвитку громад лежить фактор війни.</w:t>
      </w:r>
    </w:p>
    <w:p w:rsidR="004A3907" w:rsidRPr="00BD2949" w:rsidRDefault="004A3907" w:rsidP="00BD2949">
      <w:pPr>
        <w:spacing w:after="0" w:line="240" w:lineRule="auto"/>
        <w:ind w:firstLine="709"/>
        <w:jc w:val="both"/>
        <w:rPr>
          <w:rFonts w:ascii="Times New Roman" w:hAnsi="Times New Roman"/>
          <w:b/>
          <w:i/>
          <w:sz w:val="28"/>
          <w:szCs w:val="28"/>
        </w:rPr>
      </w:pPr>
      <w:r w:rsidRPr="004A3907">
        <w:rPr>
          <w:rFonts w:ascii="Times New Roman" w:hAnsi="Times New Roman"/>
          <w:sz w:val="28"/>
          <w:szCs w:val="28"/>
        </w:rPr>
        <w:t>Основними</w:t>
      </w:r>
      <w:r w:rsidRPr="004A3907">
        <w:rPr>
          <w:rFonts w:ascii="Times New Roman" w:hAnsi="Times New Roman"/>
          <w:spacing w:val="-9"/>
          <w:sz w:val="28"/>
          <w:szCs w:val="28"/>
        </w:rPr>
        <w:t xml:space="preserve"> </w:t>
      </w:r>
      <w:r w:rsidRPr="004A3907">
        <w:rPr>
          <w:rFonts w:ascii="Times New Roman" w:hAnsi="Times New Roman"/>
          <w:sz w:val="28"/>
          <w:szCs w:val="28"/>
        </w:rPr>
        <w:t>сценаріями</w:t>
      </w:r>
      <w:r w:rsidRPr="004A3907">
        <w:rPr>
          <w:rFonts w:ascii="Times New Roman" w:hAnsi="Times New Roman"/>
          <w:spacing w:val="-10"/>
          <w:sz w:val="28"/>
          <w:szCs w:val="28"/>
        </w:rPr>
        <w:t xml:space="preserve"> </w:t>
      </w:r>
      <w:r w:rsidRPr="004A3907">
        <w:rPr>
          <w:rFonts w:ascii="Times New Roman" w:hAnsi="Times New Roman"/>
          <w:sz w:val="28"/>
          <w:szCs w:val="28"/>
        </w:rPr>
        <w:t>розвитку</w:t>
      </w:r>
      <w:r w:rsidRPr="004A3907">
        <w:rPr>
          <w:rFonts w:ascii="Times New Roman" w:hAnsi="Times New Roman"/>
          <w:spacing w:val="-9"/>
          <w:sz w:val="28"/>
          <w:szCs w:val="28"/>
        </w:rPr>
        <w:t xml:space="preserve"> </w:t>
      </w:r>
      <w:r w:rsidRPr="004A3907">
        <w:rPr>
          <w:rFonts w:ascii="Times New Roman" w:hAnsi="Times New Roman"/>
          <w:sz w:val="28"/>
          <w:szCs w:val="28"/>
        </w:rPr>
        <w:t>є:</w:t>
      </w:r>
      <w:r w:rsidRPr="004A3907">
        <w:rPr>
          <w:rFonts w:ascii="Times New Roman" w:hAnsi="Times New Roman"/>
          <w:spacing w:val="45"/>
          <w:sz w:val="28"/>
          <w:szCs w:val="28"/>
        </w:rPr>
        <w:t xml:space="preserve"> </w:t>
      </w:r>
      <w:r w:rsidRPr="004A3907">
        <w:rPr>
          <w:rFonts w:ascii="Times New Roman" w:hAnsi="Times New Roman"/>
          <w:b/>
          <w:i/>
          <w:sz w:val="28"/>
          <w:szCs w:val="28"/>
        </w:rPr>
        <w:t>песимістичний</w:t>
      </w:r>
      <w:r w:rsidRPr="004A3907">
        <w:rPr>
          <w:rFonts w:ascii="Times New Roman" w:hAnsi="Times New Roman"/>
          <w:b/>
          <w:i/>
          <w:spacing w:val="-12"/>
          <w:sz w:val="28"/>
          <w:szCs w:val="28"/>
        </w:rPr>
        <w:t xml:space="preserve"> </w:t>
      </w:r>
      <w:r w:rsidRPr="004A3907">
        <w:rPr>
          <w:rFonts w:ascii="Times New Roman" w:hAnsi="Times New Roman"/>
          <w:b/>
          <w:i/>
          <w:sz w:val="28"/>
          <w:szCs w:val="28"/>
        </w:rPr>
        <w:t>та</w:t>
      </w:r>
      <w:r w:rsidRPr="004A3907">
        <w:rPr>
          <w:rFonts w:ascii="Times New Roman" w:hAnsi="Times New Roman"/>
          <w:b/>
          <w:i/>
          <w:spacing w:val="-12"/>
          <w:sz w:val="28"/>
          <w:szCs w:val="28"/>
        </w:rPr>
        <w:t xml:space="preserve"> </w:t>
      </w:r>
      <w:r w:rsidRPr="004A3907">
        <w:rPr>
          <w:rFonts w:ascii="Times New Roman" w:hAnsi="Times New Roman"/>
          <w:b/>
          <w:i/>
          <w:sz w:val="28"/>
          <w:szCs w:val="28"/>
        </w:rPr>
        <w:t>стримано</w:t>
      </w:r>
      <w:r w:rsidRPr="004A3907">
        <w:rPr>
          <w:rFonts w:ascii="Times New Roman" w:hAnsi="Times New Roman"/>
          <w:b/>
          <w:i/>
          <w:spacing w:val="-12"/>
          <w:sz w:val="28"/>
          <w:szCs w:val="28"/>
        </w:rPr>
        <w:t xml:space="preserve"> </w:t>
      </w:r>
      <w:r w:rsidRPr="004A3907">
        <w:rPr>
          <w:rFonts w:ascii="Times New Roman" w:hAnsi="Times New Roman"/>
          <w:b/>
          <w:i/>
          <w:spacing w:val="-2"/>
          <w:sz w:val="28"/>
          <w:szCs w:val="28"/>
        </w:rPr>
        <w:t>оптимістичний.</w:t>
      </w:r>
    </w:p>
    <w:p w:rsidR="004A3907" w:rsidRPr="004A3907" w:rsidRDefault="004A3907" w:rsidP="004A3907">
      <w:pPr>
        <w:spacing w:after="0" w:line="240" w:lineRule="auto"/>
        <w:ind w:left="690"/>
        <w:rPr>
          <w:rFonts w:ascii="Times New Roman" w:hAnsi="Times New Roman"/>
          <w:b/>
          <w:sz w:val="28"/>
          <w:szCs w:val="28"/>
        </w:rPr>
      </w:pPr>
      <w:r w:rsidRPr="004A3907">
        <w:rPr>
          <w:rFonts w:ascii="Times New Roman" w:hAnsi="Times New Roman"/>
          <w:sz w:val="28"/>
          <w:szCs w:val="28"/>
        </w:rPr>
        <w:tab/>
      </w:r>
      <w:r w:rsidRPr="004A3907">
        <w:rPr>
          <w:rFonts w:ascii="Times New Roman" w:hAnsi="Times New Roman"/>
          <w:b/>
          <w:sz w:val="28"/>
          <w:szCs w:val="28"/>
          <w:u w:val="single"/>
        </w:rPr>
        <w:t>Песимістичний</w:t>
      </w:r>
      <w:r w:rsidRPr="004A3907">
        <w:rPr>
          <w:rFonts w:ascii="Times New Roman" w:hAnsi="Times New Roman"/>
          <w:b/>
          <w:spacing w:val="-8"/>
          <w:sz w:val="28"/>
          <w:szCs w:val="28"/>
          <w:u w:val="single"/>
        </w:rPr>
        <w:t xml:space="preserve"> </w:t>
      </w:r>
      <w:r w:rsidRPr="004A3907">
        <w:rPr>
          <w:rFonts w:ascii="Times New Roman" w:hAnsi="Times New Roman"/>
          <w:b/>
          <w:sz w:val="28"/>
          <w:szCs w:val="28"/>
          <w:u w:val="single"/>
        </w:rPr>
        <w:t>сценарій</w:t>
      </w:r>
      <w:r w:rsidRPr="004A3907">
        <w:rPr>
          <w:rFonts w:ascii="Times New Roman" w:hAnsi="Times New Roman"/>
          <w:b/>
          <w:spacing w:val="-8"/>
          <w:sz w:val="28"/>
          <w:szCs w:val="28"/>
          <w:u w:val="single"/>
        </w:rPr>
        <w:t xml:space="preserve"> </w:t>
      </w:r>
      <w:r w:rsidRPr="004A3907">
        <w:rPr>
          <w:rFonts w:ascii="Times New Roman" w:hAnsi="Times New Roman"/>
          <w:b/>
          <w:spacing w:val="-2"/>
          <w:sz w:val="28"/>
          <w:szCs w:val="28"/>
          <w:u w:val="single"/>
        </w:rPr>
        <w:t>розвитку</w:t>
      </w:r>
    </w:p>
    <w:p w:rsidR="004A3907" w:rsidRPr="004A3907" w:rsidRDefault="004A3907" w:rsidP="004A3907">
      <w:pPr>
        <w:spacing w:after="0" w:line="240" w:lineRule="auto"/>
        <w:ind w:right="-5" w:firstLine="709"/>
        <w:jc w:val="both"/>
        <w:rPr>
          <w:rFonts w:ascii="Times New Roman" w:hAnsi="Times New Roman"/>
          <w:b/>
          <w:sz w:val="28"/>
          <w:szCs w:val="28"/>
        </w:rPr>
      </w:pPr>
      <w:r w:rsidRPr="004A3907">
        <w:rPr>
          <w:rFonts w:ascii="Times New Roman" w:hAnsi="Times New Roman"/>
          <w:b/>
          <w:sz w:val="28"/>
          <w:szCs w:val="28"/>
        </w:rPr>
        <w:t xml:space="preserve">Песимістичний сценарій розвитку </w:t>
      </w:r>
      <w:r w:rsidRPr="004A3907">
        <w:rPr>
          <w:rFonts w:ascii="Times New Roman" w:hAnsi="Times New Roman"/>
          <w:sz w:val="28"/>
          <w:szCs w:val="28"/>
        </w:rPr>
        <w:t xml:space="preserve">територій формується за комплексу припущень, що тривкий у часі (горизонті планування) баланс зовнішніх і внутрішніх факторів впливу на стан </w:t>
      </w:r>
      <w:r w:rsidRPr="004A3907">
        <w:rPr>
          <w:rFonts w:ascii="Times New Roman" w:hAnsi="Times New Roman"/>
          <w:spacing w:val="-2"/>
          <w:sz w:val="28"/>
          <w:szCs w:val="28"/>
        </w:rPr>
        <w:t>громади як соціально-економічної системи залишається</w:t>
      </w:r>
      <w:r w:rsidRPr="004A3907">
        <w:rPr>
          <w:rFonts w:ascii="Times New Roman" w:hAnsi="Times New Roman"/>
          <w:spacing w:val="-3"/>
          <w:sz w:val="28"/>
          <w:szCs w:val="28"/>
        </w:rPr>
        <w:t xml:space="preserve"> </w:t>
      </w:r>
      <w:r w:rsidRPr="004A3907">
        <w:rPr>
          <w:rFonts w:ascii="Times New Roman" w:hAnsi="Times New Roman"/>
          <w:spacing w:val="-2"/>
          <w:sz w:val="28"/>
          <w:szCs w:val="28"/>
        </w:rPr>
        <w:t xml:space="preserve">незмінним або може погіршуватися, з </w:t>
      </w:r>
      <w:r w:rsidRPr="004A3907">
        <w:rPr>
          <w:rFonts w:ascii="Times New Roman" w:hAnsi="Times New Roman"/>
          <w:sz w:val="28"/>
          <w:szCs w:val="28"/>
        </w:rPr>
        <w:t xml:space="preserve">огляду на </w:t>
      </w:r>
      <w:r w:rsidRPr="004A3907">
        <w:rPr>
          <w:rFonts w:ascii="Times New Roman" w:hAnsi="Times New Roman"/>
          <w:b/>
          <w:sz w:val="28"/>
          <w:szCs w:val="28"/>
        </w:rPr>
        <w:t>продовження війни (до 202</w:t>
      </w:r>
      <w:r>
        <w:rPr>
          <w:rFonts w:ascii="Times New Roman" w:hAnsi="Times New Roman"/>
          <w:b/>
          <w:sz w:val="28"/>
          <w:szCs w:val="28"/>
        </w:rPr>
        <w:t>7</w:t>
      </w:r>
      <w:r w:rsidRPr="004A3907">
        <w:rPr>
          <w:rFonts w:ascii="Times New Roman" w:hAnsi="Times New Roman"/>
          <w:b/>
          <w:sz w:val="28"/>
          <w:szCs w:val="28"/>
        </w:rPr>
        <w:t xml:space="preserve"> року) / її перехід у заморожений стан, що не дозволяє сформувати стимули для розвитку країни, регіону, громади.</w:t>
      </w:r>
    </w:p>
    <w:p w:rsidR="004A3907" w:rsidRPr="004A3907" w:rsidRDefault="004A3907" w:rsidP="004A3907">
      <w:pPr>
        <w:pStyle w:val="aff2"/>
        <w:spacing w:after="0" w:line="240" w:lineRule="auto"/>
        <w:rPr>
          <w:rFonts w:ascii="Times New Roman" w:hAnsi="Times New Roman"/>
          <w:b/>
          <w:sz w:val="28"/>
          <w:szCs w:val="28"/>
        </w:rPr>
      </w:pPr>
    </w:p>
    <w:p w:rsidR="004A3907" w:rsidRPr="004A3907" w:rsidRDefault="004A3907" w:rsidP="004A3907">
      <w:pPr>
        <w:pStyle w:val="4"/>
        <w:spacing w:before="0"/>
        <w:ind w:left="690"/>
        <w:rPr>
          <w:rFonts w:ascii="Times New Roman" w:hAnsi="Times New Roman"/>
          <w:sz w:val="28"/>
          <w:szCs w:val="28"/>
        </w:rPr>
      </w:pPr>
      <w:r w:rsidRPr="004A3907">
        <w:rPr>
          <w:rFonts w:ascii="Times New Roman" w:hAnsi="Times New Roman"/>
          <w:sz w:val="28"/>
          <w:szCs w:val="28"/>
        </w:rPr>
        <w:t>Базові</w:t>
      </w:r>
      <w:r w:rsidRPr="004A3907">
        <w:rPr>
          <w:rFonts w:ascii="Times New Roman" w:hAnsi="Times New Roman"/>
          <w:spacing w:val="-10"/>
          <w:sz w:val="28"/>
          <w:szCs w:val="28"/>
        </w:rPr>
        <w:t xml:space="preserve"> </w:t>
      </w:r>
      <w:r w:rsidRPr="004A3907">
        <w:rPr>
          <w:rFonts w:ascii="Times New Roman" w:hAnsi="Times New Roman"/>
          <w:sz w:val="28"/>
          <w:szCs w:val="28"/>
        </w:rPr>
        <w:t>припущення</w:t>
      </w:r>
      <w:r w:rsidRPr="004A3907">
        <w:rPr>
          <w:rFonts w:ascii="Times New Roman" w:hAnsi="Times New Roman"/>
          <w:spacing w:val="-7"/>
          <w:sz w:val="28"/>
          <w:szCs w:val="28"/>
        </w:rPr>
        <w:t xml:space="preserve"> </w:t>
      </w:r>
      <w:r w:rsidRPr="004A3907">
        <w:rPr>
          <w:rFonts w:ascii="Times New Roman" w:hAnsi="Times New Roman"/>
          <w:sz w:val="28"/>
          <w:szCs w:val="28"/>
        </w:rPr>
        <w:t>песимістичного</w:t>
      </w:r>
      <w:r w:rsidRPr="004A3907">
        <w:rPr>
          <w:rFonts w:ascii="Times New Roman" w:hAnsi="Times New Roman"/>
          <w:spacing w:val="-7"/>
          <w:sz w:val="28"/>
          <w:szCs w:val="28"/>
        </w:rPr>
        <w:t xml:space="preserve"> </w:t>
      </w:r>
      <w:r w:rsidRPr="004A3907">
        <w:rPr>
          <w:rFonts w:ascii="Times New Roman" w:hAnsi="Times New Roman"/>
          <w:sz w:val="28"/>
          <w:szCs w:val="28"/>
        </w:rPr>
        <w:t>сценарію</w:t>
      </w:r>
      <w:r w:rsidRPr="004A3907">
        <w:rPr>
          <w:rFonts w:ascii="Times New Roman" w:hAnsi="Times New Roman"/>
          <w:spacing w:val="-6"/>
          <w:sz w:val="28"/>
          <w:szCs w:val="28"/>
        </w:rPr>
        <w:t xml:space="preserve"> </w:t>
      </w:r>
      <w:r w:rsidRPr="004A3907">
        <w:rPr>
          <w:rFonts w:ascii="Times New Roman" w:hAnsi="Times New Roman"/>
          <w:sz w:val="28"/>
          <w:szCs w:val="28"/>
        </w:rPr>
        <w:t>–</w:t>
      </w:r>
      <w:r w:rsidRPr="004A3907">
        <w:rPr>
          <w:rFonts w:ascii="Times New Roman" w:hAnsi="Times New Roman"/>
          <w:spacing w:val="-9"/>
          <w:sz w:val="28"/>
          <w:szCs w:val="28"/>
        </w:rPr>
        <w:t xml:space="preserve"> </w:t>
      </w:r>
      <w:r w:rsidRPr="004A3907">
        <w:rPr>
          <w:rFonts w:ascii="Times New Roman" w:hAnsi="Times New Roman"/>
          <w:sz w:val="28"/>
          <w:szCs w:val="28"/>
        </w:rPr>
        <w:t>зовнішні</w:t>
      </w:r>
      <w:r w:rsidRPr="004A3907">
        <w:rPr>
          <w:rFonts w:ascii="Times New Roman" w:hAnsi="Times New Roman"/>
          <w:spacing w:val="-7"/>
          <w:sz w:val="28"/>
          <w:szCs w:val="28"/>
        </w:rPr>
        <w:t xml:space="preserve"> </w:t>
      </w:r>
      <w:r w:rsidRPr="004A3907">
        <w:rPr>
          <w:rFonts w:ascii="Times New Roman" w:hAnsi="Times New Roman"/>
          <w:spacing w:val="-2"/>
          <w:sz w:val="28"/>
          <w:szCs w:val="28"/>
        </w:rPr>
        <w:t>чинники:</w:t>
      </w:r>
    </w:p>
    <w:p w:rsidR="004A3907" w:rsidRPr="004A3907" w:rsidRDefault="004A3907" w:rsidP="003171D3">
      <w:pPr>
        <w:pStyle w:val="ae"/>
        <w:widowControl w:val="0"/>
        <w:numPr>
          <w:ilvl w:val="0"/>
          <w:numId w:val="36"/>
        </w:numPr>
        <w:tabs>
          <w:tab w:val="left" w:pos="567"/>
        </w:tabs>
        <w:autoSpaceDE w:val="0"/>
        <w:autoSpaceDN w:val="0"/>
        <w:ind w:left="0" w:right="-2" w:hanging="3"/>
        <w:contextualSpacing w:val="0"/>
        <w:jc w:val="both"/>
        <w:rPr>
          <w:rFonts w:ascii="Times New Roman" w:hAnsi="Times New Roman"/>
          <w:sz w:val="28"/>
          <w:szCs w:val="28"/>
        </w:rPr>
      </w:pPr>
      <w:r w:rsidRPr="004A3907">
        <w:rPr>
          <w:rFonts w:ascii="Times New Roman" w:hAnsi="Times New Roman"/>
          <w:sz w:val="28"/>
          <w:szCs w:val="28"/>
        </w:rPr>
        <w:t>Війна з росією триває, здійснюються перманентні бомбардування українських міст, об’єктів інфраструктури, економіки тощо. Ситуація щодо вторгнення з боку білорусі залишається напруженою.</w:t>
      </w:r>
    </w:p>
    <w:p w:rsidR="004A3907" w:rsidRPr="004A3907" w:rsidRDefault="004A3907" w:rsidP="003171D3">
      <w:pPr>
        <w:pStyle w:val="ae"/>
        <w:widowControl w:val="0"/>
        <w:numPr>
          <w:ilvl w:val="0"/>
          <w:numId w:val="36"/>
        </w:numPr>
        <w:tabs>
          <w:tab w:val="left" w:pos="567"/>
          <w:tab w:val="left" w:pos="1399"/>
        </w:tabs>
        <w:autoSpaceDE w:val="0"/>
        <w:autoSpaceDN w:val="0"/>
        <w:ind w:left="0" w:right="-2" w:hanging="3"/>
        <w:contextualSpacing w:val="0"/>
        <w:jc w:val="both"/>
        <w:rPr>
          <w:rFonts w:ascii="Times New Roman" w:hAnsi="Times New Roman"/>
          <w:sz w:val="28"/>
          <w:szCs w:val="28"/>
        </w:rPr>
      </w:pPr>
      <w:r w:rsidRPr="004A3907">
        <w:rPr>
          <w:rFonts w:ascii="Times New Roman" w:hAnsi="Times New Roman"/>
          <w:w w:val="105"/>
          <w:sz w:val="28"/>
          <w:szCs w:val="28"/>
        </w:rPr>
        <w:t xml:space="preserve">Демографічні втрати, спричинені війною, подальше зменшення населення через падіння народжуваності і активні еміграційні процеси, різкі зміни в системі розселення. </w:t>
      </w:r>
    </w:p>
    <w:p w:rsidR="004A3907" w:rsidRPr="004A3907" w:rsidRDefault="004A3907" w:rsidP="003171D3">
      <w:pPr>
        <w:pStyle w:val="ae"/>
        <w:widowControl w:val="0"/>
        <w:numPr>
          <w:ilvl w:val="0"/>
          <w:numId w:val="36"/>
        </w:numPr>
        <w:tabs>
          <w:tab w:val="left" w:pos="567"/>
          <w:tab w:val="left" w:pos="1399"/>
        </w:tabs>
        <w:autoSpaceDE w:val="0"/>
        <w:autoSpaceDN w:val="0"/>
        <w:ind w:left="0" w:right="-2" w:hanging="3"/>
        <w:contextualSpacing w:val="0"/>
        <w:jc w:val="both"/>
        <w:rPr>
          <w:rFonts w:ascii="Times New Roman" w:hAnsi="Times New Roman"/>
          <w:sz w:val="28"/>
          <w:szCs w:val="28"/>
        </w:rPr>
      </w:pPr>
      <w:r w:rsidRPr="004A3907">
        <w:rPr>
          <w:rFonts w:ascii="Times New Roman" w:hAnsi="Times New Roman"/>
          <w:sz w:val="28"/>
          <w:szCs w:val="28"/>
        </w:rPr>
        <w:t xml:space="preserve">Виключення частини території України з господарської діяльності через окупацію, мінування територій, забруднення земель (зокрема с/г) через хімічні та вибухові ураження </w:t>
      </w:r>
      <w:r w:rsidRPr="004A3907">
        <w:rPr>
          <w:rFonts w:ascii="Times New Roman" w:hAnsi="Times New Roman"/>
          <w:spacing w:val="-4"/>
          <w:sz w:val="28"/>
          <w:szCs w:val="28"/>
        </w:rPr>
        <w:t>тощо.</w:t>
      </w:r>
    </w:p>
    <w:p w:rsidR="004A3907" w:rsidRPr="004A3907" w:rsidRDefault="004A3907" w:rsidP="003171D3">
      <w:pPr>
        <w:pStyle w:val="ae"/>
        <w:widowControl w:val="0"/>
        <w:numPr>
          <w:ilvl w:val="0"/>
          <w:numId w:val="36"/>
        </w:numPr>
        <w:tabs>
          <w:tab w:val="left" w:pos="567"/>
          <w:tab w:val="left" w:pos="1399"/>
        </w:tabs>
        <w:autoSpaceDE w:val="0"/>
        <w:autoSpaceDN w:val="0"/>
        <w:ind w:left="0" w:right="-2" w:hanging="3"/>
        <w:contextualSpacing w:val="0"/>
        <w:jc w:val="both"/>
        <w:rPr>
          <w:rFonts w:ascii="Times New Roman" w:hAnsi="Times New Roman"/>
          <w:sz w:val="28"/>
          <w:szCs w:val="28"/>
        </w:rPr>
      </w:pPr>
      <w:r w:rsidRPr="004A3907">
        <w:rPr>
          <w:rFonts w:ascii="Times New Roman" w:hAnsi="Times New Roman"/>
          <w:sz w:val="28"/>
          <w:szCs w:val="28"/>
        </w:rPr>
        <w:t>Втрата економічного потенціалу східних регіонів, їх деіндустріалізація, різкі зміни в системі розміщення господарської діяльності.</w:t>
      </w:r>
    </w:p>
    <w:p w:rsidR="004A3907" w:rsidRPr="004A3907" w:rsidRDefault="004A3907" w:rsidP="003171D3">
      <w:pPr>
        <w:pStyle w:val="ae"/>
        <w:widowControl w:val="0"/>
        <w:numPr>
          <w:ilvl w:val="0"/>
          <w:numId w:val="36"/>
        </w:numPr>
        <w:tabs>
          <w:tab w:val="left" w:pos="567"/>
          <w:tab w:val="left" w:pos="1399"/>
        </w:tabs>
        <w:autoSpaceDE w:val="0"/>
        <w:autoSpaceDN w:val="0"/>
        <w:ind w:left="0" w:right="-2" w:hanging="3"/>
        <w:contextualSpacing w:val="0"/>
        <w:jc w:val="both"/>
        <w:rPr>
          <w:rFonts w:ascii="Times New Roman" w:hAnsi="Times New Roman"/>
          <w:sz w:val="28"/>
          <w:szCs w:val="28"/>
        </w:rPr>
      </w:pPr>
      <w:r w:rsidRPr="004A3907">
        <w:rPr>
          <w:rFonts w:ascii="Times New Roman" w:hAnsi="Times New Roman"/>
          <w:sz w:val="28"/>
          <w:szCs w:val="28"/>
        </w:rPr>
        <w:t>Зниження економічної спроможності більшості територіальних громад та регіонів України (через вилучення територій з господарської</w:t>
      </w:r>
      <w:r w:rsidRPr="004A3907">
        <w:rPr>
          <w:rFonts w:ascii="Times New Roman" w:hAnsi="Times New Roman"/>
          <w:spacing w:val="40"/>
          <w:sz w:val="28"/>
          <w:szCs w:val="28"/>
        </w:rPr>
        <w:t xml:space="preserve"> </w:t>
      </w:r>
      <w:r w:rsidRPr="004A3907">
        <w:rPr>
          <w:rFonts w:ascii="Times New Roman" w:hAnsi="Times New Roman"/>
          <w:sz w:val="28"/>
          <w:szCs w:val="28"/>
        </w:rPr>
        <w:t>діяльності, релокацію бізнесу та переміщення трудового ресурсу, розірвання логістичних ланцюгів, втрату експортних можливостей тощо) та розширення територій, які потребують державної підтримки.</w:t>
      </w:r>
    </w:p>
    <w:p w:rsidR="004A3907" w:rsidRPr="004A3907" w:rsidRDefault="004A3907" w:rsidP="003171D3">
      <w:pPr>
        <w:pStyle w:val="ae"/>
        <w:widowControl w:val="0"/>
        <w:numPr>
          <w:ilvl w:val="0"/>
          <w:numId w:val="36"/>
        </w:numPr>
        <w:tabs>
          <w:tab w:val="left" w:pos="567"/>
          <w:tab w:val="left" w:pos="1399"/>
        </w:tabs>
        <w:autoSpaceDE w:val="0"/>
        <w:autoSpaceDN w:val="0"/>
        <w:ind w:left="0" w:right="-2" w:hanging="3"/>
        <w:contextualSpacing w:val="0"/>
        <w:jc w:val="both"/>
        <w:rPr>
          <w:rFonts w:ascii="Times New Roman" w:hAnsi="Times New Roman"/>
          <w:sz w:val="28"/>
          <w:szCs w:val="28"/>
        </w:rPr>
      </w:pPr>
      <w:r w:rsidRPr="004A3907">
        <w:rPr>
          <w:rFonts w:ascii="Times New Roman" w:hAnsi="Times New Roman"/>
          <w:sz w:val="28"/>
          <w:szCs w:val="28"/>
        </w:rPr>
        <w:t>Масові</w:t>
      </w:r>
      <w:r w:rsidRPr="004A3907">
        <w:rPr>
          <w:rFonts w:ascii="Times New Roman" w:hAnsi="Times New Roman"/>
          <w:spacing w:val="-10"/>
          <w:sz w:val="28"/>
          <w:szCs w:val="28"/>
        </w:rPr>
        <w:t xml:space="preserve"> </w:t>
      </w:r>
      <w:r w:rsidRPr="004A3907">
        <w:rPr>
          <w:rFonts w:ascii="Times New Roman" w:hAnsi="Times New Roman"/>
          <w:sz w:val="28"/>
          <w:szCs w:val="28"/>
        </w:rPr>
        <w:t>руйнування</w:t>
      </w:r>
      <w:r w:rsidRPr="004A3907">
        <w:rPr>
          <w:rFonts w:ascii="Times New Roman" w:hAnsi="Times New Roman"/>
          <w:spacing w:val="-11"/>
          <w:sz w:val="28"/>
          <w:szCs w:val="28"/>
        </w:rPr>
        <w:t xml:space="preserve"> </w:t>
      </w:r>
      <w:r w:rsidRPr="004A3907">
        <w:rPr>
          <w:rFonts w:ascii="Times New Roman" w:hAnsi="Times New Roman"/>
          <w:sz w:val="28"/>
          <w:szCs w:val="28"/>
        </w:rPr>
        <w:t>інфраструктури,</w:t>
      </w:r>
      <w:r w:rsidRPr="004A3907">
        <w:rPr>
          <w:rFonts w:ascii="Times New Roman" w:hAnsi="Times New Roman"/>
          <w:spacing w:val="-7"/>
          <w:sz w:val="28"/>
          <w:szCs w:val="28"/>
        </w:rPr>
        <w:t xml:space="preserve"> </w:t>
      </w:r>
      <w:r w:rsidRPr="004A3907">
        <w:rPr>
          <w:rFonts w:ascii="Times New Roman" w:hAnsi="Times New Roman"/>
          <w:sz w:val="28"/>
          <w:szCs w:val="28"/>
        </w:rPr>
        <w:t>невідповідність</w:t>
      </w:r>
      <w:r w:rsidRPr="004A3907">
        <w:rPr>
          <w:rFonts w:ascii="Times New Roman" w:hAnsi="Times New Roman"/>
          <w:spacing w:val="-10"/>
          <w:sz w:val="28"/>
          <w:szCs w:val="28"/>
        </w:rPr>
        <w:t xml:space="preserve"> </w:t>
      </w:r>
      <w:r w:rsidRPr="004A3907">
        <w:rPr>
          <w:rFonts w:ascii="Times New Roman" w:hAnsi="Times New Roman"/>
          <w:sz w:val="28"/>
          <w:szCs w:val="28"/>
        </w:rPr>
        <w:t>та</w:t>
      </w:r>
      <w:r w:rsidRPr="004A3907">
        <w:rPr>
          <w:rFonts w:ascii="Times New Roman" w:hAnsi="Times New Roman"/>
          <w:spacing w:val="-14"/>
          <w:sz w:val="28"/>
          <w:szCs w:val="28"/>
        </w:rPr>
        <w:t xml:space="preserve"> </w:t>
      </w:r>
      <w:r w:rsidRPr="004A3907">
        <w:rPr>
          <w:rFonts w:ascii="Times New Roman" w:hAnsi="Times New Roman"/>
          <w:sz w:val="28"/>
          <w:szCs w:val="28"/>
        </w:rPr>
        <w:t>вразливість</w:t>
      </w:r>
      <w:r w:rsidRPr="004A3907">
        <w:rPr>
          <w:rFonts w:ascii="Times New Roman" w:hAnsi="Times New Roman"/>
          <w:spacing w:val="-11"/>
          <w:sz w:val="28"/>
          <w:szCs w:val="28"/>
        </w:rPr>
        <w:t xml:space="preserve"> </w:t>
      </w:r>
      <w:r w:rsidRPr="004A3907">
        <w:rPr>
          <w:rFonts w:ascii="Times New Roman" w:hAnsi="Times New Roman"/>
          <w:sz w:val="28"/>
          <w:szCs w:val="28"/>
        </w:rPr>
        <w:t>інфраструктури</w:t>
      </w:r>
      <w:r w:rsidRPr="004A3907">
        <w:rPr>
          <w:rFonts w:ascii="Times New Roman" w:hAnsi="Times New Roman"/>
          <w:spacing w:val="-10"/>
          <w:sz w:val="28"/>
          <w:szCs w:val="28"/>
        </w:rPr>
        <w:t xml:space="preserve"> </w:t>
      </w:r>
      <w:r w:rsidRPr="004A3907">
        <w:rPr>
          <w:rFonts w:ascii="Times New Roman" w:hAnsi="Times New Roman"/>
          <w:sz w:val="28"/>
          <w:szCs w:val="28"/>
        </w:rPr>
        <w:t>для потреб військового часу.</w:t>
      </w:r>
    </w:p>
    <w:p w:rsidR="004A3907" w:rsidRPr="004A3907" w:rsidRDefault="004A3907" w:rsidP="003171D3">
      <w:pPr>
        <w:pStyle w:val="ae"/>
        <w:widowControl w:val="0"/>
        <w:numPr>
          <w:ilvl w:val="0"/>
          <w:numId w:val="36"/>
        </w:numPr>
        <w:tabs>
          <w:tab w:val="left" w:pos="567"/>
          <w:tab w:val="left" w:pos="1401"/>
        </w:tabs>
        <w:autoSpaceDE w:val="0"/>
        <w:autoSpaceDN w:val="0"/>
        <w:ind w:left="0" w:right="-2" w:hanging="3"/>
        <w:contextualSpacing w:val="0"/>
        <w:jc w:val="both"/>
        <w:rPr>
          <w:rFonts w:ascii="Times New Roman" w:hAnsi="Times New Roman"/>
          <w:sz w:val="28"/>
          <w:szCs w:val="28"/>
        </w:rPr>
      </w:pPr>
      <w:r w:rsidRPr="004A3907">
        <w:rPr>
          <w:rFonts w:ascii="Times New Roman" w:hAnsi="Times New Roman"/>
          <w:sz w:val="28"/>
          <w:szCs w:val="28"/>
        </w:rPr>
        <w:t>Необхідність</w:t>
      </w:r>
      <w:r w:rsidRPr="004A3907">
        <w:rPr>
          <w:rFonts w:ascii="Times New Roman" w:hAnsi="Times New Roman"/>
          <w:spacing w:val="40"/>
          <w:sz w:val="28"/>
          <w:szCs w:val="28"/>
        </w:rPr>
        <w:t xml:space="preserve"> </w:t>
      </w:r>
      <w:r w:rsidRPr="004A3907">
        <w:rPr>
          <w:rFonts w:ascii="Times New Roman" w:hAnsi="Times New Roman"/>
          <w:sz w:val="28"/>
          <w:szCs w:val="28"/>
        </w:rPr>
        <w:t>відновлення</w:t>
      </w:r>
      <w:r w:rsidRPr="004A3907">
        <w:rPr>
          <w:rFonts w:ascii="Times New Roman" w:hAnsi="Times New Roman"/>
          <w:spacing w:val="40"/>
          <w:sz w:val="28"/>
          <w:szCs w:val="28"/>
        </w:rPr>
        <w:t xml:space="preserve"> </w:t>
      </w:r>
      <w:r w:rsidRPr="004A3907">
        <w:rPr>
          <w:rFonts w:ascii="Times New Roman" w:hAnsi="Times New Roman"/>
          <w:sz w:val="28"/>
          <w:szCs w:val="28"/>
        </w:rPr>
        <w:t>управління</w:t>
      </w:r>
      <w:r w:rsidRPr="004A3907">
        <w:rPr>
          <w:rFonts w:ascii="Times New Roman" w:hAnsi="Times New Roman"/>
          <w:spacing w:val="40"/>
          <w:sz w:val="28"/>
          <w:szCs w:val="28"/>
        </w:rPr>
        <w:t xml:space="preserve"> </w:t>
      </w:r>
      <w:r w:rsidRPr="004A3907">
        <w:rPr>
          <w:rFonts w:ascii="Times New Roman" w:hAnsi="Times New Roman"/>
          <w:sz w:val="28"/>
          <w:szCs w:val="28"/>
        </w:rPr>
        <w:t>та</w:t>
      </w:r>
      <w:r w:rsidRPr="004A3907">
        <w:rPr>
          <w:rFonts w:ascii="Times New Roman" w:hAnsi="Times New Roman"/>
          <w:spacing w:val="40"/>
          <w:sz w:val="28"/>
          <w:szCs w:val="28"/>
        </w:rPr>
        <w:t xml:space="preserve"> </w:t>
      </w:r>
      <w:r w:rsidRPr="004A3907">
        <w:rPr>
          <w:rFonts w:ascii="Times New Roman" w:hAnsi="Times New Roman"/>
          <w:sz w:val="28"/>
          <w:szCs w:val="28"/>
        </w:rPr>
        <w:t>базової</w:t>
      </w:r>
      <w:r w:rsidRPr="004A3907">
        <w:rPr>
          <w:rFonts w:ascii="Times New Roman" w:hAnsi="Times New Roman"/>
          <w:spacing w:val="40"/>
          <w:sz w:val="28"/>
          <w:szCs w:val="28"/>
        </w:rPr>
        <w:t xml:space="preserve"> </w:t>
      </w:r>
      <w:r w:rsidRPr="004A3907">
        <w:rPr>
          <w:rFonts w:ascii="Times New Roman" w:hAnsi="Times New Roman"/>
          <w:sz w:val="28"/>
          <w:szCs w:val="28"/>
        </w:rPr>
        <w:t>інфраструктури</w:t>
      </w:r>
      <w:r w:rsidRPr="004A3907">
        <w:rPr>
          <w:rFonts w:ascii="Times New Roman" w:hAnsi="Times New Roman"/>
          <w:spacing w:val="80"/>
          <w:sz w:val="28"/>
          <w:szCs w:val="28"/>
        </w:rPr>
        <w:t xml:space="preserve"> </w:t>
      </w:r>
      <w:r w:rsidRPr="004A3907">
        <w:rPr>
          <w:rFonts w:ascii="Times New Roman" w:hAnsi="Times New Roman"/>
          <w:sz w:val="28"/>
          <w:szCs w:val="28"/>
        </w:rPr>
        <w:t>на</w:t>
      </w:r>
      <w:r w:rsidRPr="004A3907">
        <w:rPr>
          <w:rFonts w:ascii="Times New Roman" w:hAnsi="Times New Roman"/>
          <w:spacing w:val="40"/>
          <w:sz w:val="28"/>
          <w:szCs w:val="28"/>
        </w:rPr>
        <w:t xml:space="preserve"> </w:t>
      </w:r>
      <w:r w:rsidRPr="004A3907">
        <w:rPr>
          <w:rFonts w:ascii="Times New Roman" w:hAnsi="Times New Roman"/>
          <w:sz w:val="28"/>
          <w:szCs w:val="28"/>
        </w:rPr>
        <w:t xml:space="preserve">деокупованих </w:t>
      </w:r>
      <w:r w:rsidRPr="004A3907">
        <w:rPr>
          <w:rFonts w:ascii="Times New Roman" w:hAnsi="Times New Roman"/>
          <w:spacing w:val="-2"/>
          <w:sz w:val="28"/>
          <w:szCs w:val="28"/>
        </w:rPr>
        <w:t>територіях.</w:t>
      </w:r>
    </w:p>
    <w:p w:rsidR="004A3907" w:rsidRPr="004A3907" w:rsidRDefault="004A3907" w:rsidP="003171D3">
      <w:pPr>
        <w:pStyle w:val="ae"/>
        <w:widowControl w:val="0"/>
        <w:numPr>
          <w:ilvl w:val="0"/>
          <w:numId w:val="36"/>
        </w:numPr>
        <w:tabs>
          <w:tab w:val="left" w:pos="567"/>
          <w:tab w:val="left" w:pos="1401"/>
        </w:tabs>
        <w:autoSpaceDE w:val="0"/>
        <w:autoSpaceDN w:val="0"/>
        <w:ind w:left="0" w:right="-2" w:hanging="3"/>
        <w:contextualSpacing w:val="0"/>
        <w:jc w:val="both"/>
        <w:rPr>
          <w:rFonts w:ascii="Times New Roman" w:hAnsi="Times New Roman"/>
          <w:sz w:val="28"/>
          <w:szCs w:val="28"/>
        </w:rPr>
      </w:pPr>
      <w:r w:rsidRPr="004A3907">
        <w:rPr>
          <w:rFonts w:ascii="Times New Roman" w:hAnsi="Times New Roman"/>
          <w:sz w:val="28"/>
          <w:szCs w:val="28"/>
        </w:rPr>
        <w:t>Велика</w:t>
      </w:r>
      <w:r w:rsidRPr="004A3907">
        <w:rPr>
          <w:rFonts w:ascii="Times New Roman" w:hAnsi="Times New Roman"/>
          <w:spacing w:val="79"/>
          <w:sz w:val="28"/>
          <w:szCs w:val="28"/>
        </w:rPr>
        <w:t xml:space="preserve"> </w:t>
      </w:r>
      <w:r w:rsidRPr="004A3907">
        <w:rPr>
          <w:rFonts w:ascii="Times New Roman" w:hAnsi="Times New Roman"/>
          <w:sz w:val="28"/>
          <w:szCs w:val="28"/>
        </w:rPr>
        <w:t>кількість</w:t>
      </w:r>
      <w:r w:rsidRPr="004A3907">
        <w:rPr>
          <w:rFonts w:ascii="Times New Roman" w:hAnsi="Times New Roman"/>
          <w:spacing w:val="80"/>
          <w:sz w:val="28"/>
          <w:szCs w:val="28"/>
        </w:rPr>
        <w:t xml:space="preserve"> </w:t>
      </w:r>
      <w:r w:rsidRPr="004A3907">
        <w:rPr>
          <w:rFonts w:ascii="Times New Roman" w:hAnsi="Times New Roman"/>
          <w:sz w:val="28"/>
          <w:szCs w:val="28"/>
        </w:rPr>
        <w:t>ВПО,</w:t>
      </w:r>
      <w:r w:rsidRPr="004A3907">
        <w:rPr>
          <w:rFonts w:ascii="Times New Roman" w:hAnsi="Times New Roman"/>
          <w:spacing w:val="80"/>
          <w:sz w:val="28"/>
          <w:szCs w:val="28"/>
        </w:rPr>
        <w:t xml:space="preserve"> </w:t>
      </w:r>
      <w:r w:rsidRPr="004A3907">
        <w:rPr>
          <w:rFonts w:ascii="Times New Roman" w:hAnsi="Times New Roman"/>
          <w:sz w:val="28"/>
          <w:szCs w:val="28"/>
        </w:rPr>
        <w:t>необхідність</w:t>
      </w:r>
      <w:r w:rsidRPr="004A3907">
        <w:rPr>
          <w:rFonts w:ascii="Times New Roman" w:hAnsi="Times New Roman"/>
          <w:spacing w:val="80"/>
          <w:sz w:val="28"/>
          <w:szCs w:val="28"/>
        </w:rPr>
        <w:t xml:space="preserve"> </w:t>
      </w:r>
      <w:r w:rsidRPr="004A3907">
        <w:rPr>
          <w:rFonts w:ascii="Times New Roman" w:hAnsi="Times New Roman"/>
          <w:sz w:val="28"/>
          <w:szCs w:val="28"/>
        </w:rPr>
        <w:t>їх</w:t>
      </w:r>
      <w:r w:rsidRPr="004A3907">
        <w:rPr>
          <w:rFonts w:ascii="Times New Roman" w:hAnsi="Times New Roman"/>
          <w:spacing w:val="78"/>
          <w:sz w:val="28"/>
          <w:szCs w:val="28"/>
        </w:rPr>
        <w:t xml:space="preserve"> </w:t>
      </w:r>
      <w:r w:rsidRPr="004A3907">
        <w:rPr>
          <w:rFonts w:ascii="Times New Roman" w:hAnsi="Times New Roman"/>
          <w:sz w:val="28"/>
          <w:szCs w:val="28"/>
        </w:rPr>
        <w:t>інтеграції</w:t>
      </w:r>
      <w:r w:rsidRPr="004A3907">
        <w:rPr>
          <w:rFonts w:ascii="Times New Roman" w:hAnsi="Times New Roman"/>
          <w:spacing w:val="77"/>
          <w:sz w:val="28"/>
          <w:szCs w:val="28"/>
        </w:rPr>
        <w:t xml:space="preserve"> </w:t>
      </w:r>
      <w:r w:rsidRPr="004A3907">
        <w:rPr>
          <w:rFonts w:ascii="Times New Roman" w:hAnsi="Times New Roman"/>
          <w:sz w:val="28"/>
          <w:szCs w:val="28"/>
        </w:rPr>
        <w:t>в</w:t>
      </w:r>
      <w:r w:rsidRPr="004A3907">
        <w:rPr>
          <w:rFonts w:ascii="Times New Roman" w:hAnsi="Times New Roman"/>
          <w:spacing w:val="80"/>
          <w:sz w:val="28"/>
          <w:szCs w:val="28"/>
        </w:rPr>
        <w:t xml:space="preserve"> </w:t>
      </w:r>
      <w:r w:rsidRPr="004A3907">
        <w:rPr>
          <w:rFonts w:ascii="Times New Roman" w:hAnsi="Times New Roman"/>
          <w:sz w:val="28"/>
          <w:szCs w:val="28"/>
        </w:rPr>
        <w:t>соціальне</w:t>
      </w:r>
      <w:r w:rsidRPr="004A3907">
        <w:rPr>
          <w:rFonts w:ascii="Times New Roman" w:hAnsi="Times New Roman"/>
          <w:spacing w:val="78"/>
          <w:sz w:val="28"/>
          <w:szCs w:val="28"/>
        </w:rPr>
        <w:t xml:space="preserve"> </w:t>
      </w:r>
      <w:r w:rsidRPr="004A3907">
        <w:rPr>
          <w:rFonts w:ascii="Times New Roman" w:hAnsi="Times New Roman"/>
          <w:sz w:val="28"/>
          <w:szCs w:val="28"/>
        </w:rPr>
        <w:t>і</w:t>
      </w:r>
      <w:r w:rsidRPr="004A3907">
        <w:rPr>
          <w:rFonts w:ascii="Times New Roman" w:hAnsi="Times New Roman"/>
          <w:spacing w:val="79"/>
          <w:sz w:val="28"/>
          <w:szCs w:val="28"/>
        </w:rPr>
        <w:t xml:space="preserve"> </w:t>
      </w:r>
      <w:r w:rsidRPr="004A3907">
        <w:rPr>
          <w:rFonts w:ascii="Times New Roman" w:hAnsi="Times New Roman"/>
          <w:sz w:val="28"/>
          <w:szCs w:val="28"/>
        </w:rPr>
        <w:t>економічне</w:t>
      </w:r>
      <w:r w:rsidRPr="004A3907">
        <w:rPr>
          <w:rFonts w:ascii="Times New Roman" w:hAnsi="Times New Roman"/>
          <w:spacing w:val="77"/>
          <w:sz w:val="28"/>
          <w:szCs w:val="28"/>
        </w:rPr>
        <w:t xml:space="preserve"> </w:t>
      </w:r>
      <w:r w:rsidRPr="004A3907">
        <w:rPr>
          <w:rFonts w:ascii="Times New Roman" w:hAnsi="Times New Roman"/>
          <w:sz w:val="28"/>
          <w:szCs w:val="28"/>
        </w:rPr>
        <w:t>життя приймаючих громад.</w:t>
      </w:r>
    </w:p>
    <w:p w:rsidR="004A3907" w:rsidRPr="004A3907" w:rsidRDefault="004A3907" w:rsidP="003171D3">
      <w:pPr>
        <w:pStyle w:val="ae"/>
        <w:widowControl w:val="0"/>
        <w:numPr>
          <w:ilvl w:val="0"/>
          <w:numId w:val="36"/>
        </w:numPr>
        <w:tabs>
          <w:tab w:val="left" w:pos="567"/>
          <w:tab w:val="left" w:pos="1401"/>
        </w:tabs>
        <w:autoSpaceDE w:val="0"/>
        <w:autoSpaceDN w:val="0"/>
        <w:ind w:left="0" w:right="-2" w:hanging="3"/>
        <w:contextualSpacing w:val="0"/>
        <w:jc w:val="both"/>
        <w:rPr>
          <w:rFonts w:ascii="Times New Roman" w:hAnsi="Times New Roman"/>
          <w:sz w:val="28"/>
          <w:szCs w:val="28"/>
        </w:rPr>
      </w:pPr>
      <w:r w:rsidRPr="004A3907">
        <w:rPr>
          <w:rFonts w:ascii="Times New Roman" w:hAnsi="Times New Roman"/>
          <w:sz w:val="28"/>
          <w:szCs w:val="28"/>
        </w:rPr>
        <w:lastRenderedPageBreak/>
        <w:t>Дестабілізація</w:t>
      </w:r>
      <w:r w:rsidRPr="004A3907">
        <w:rPr>
          <w:rFonts w:ascii="Times New Roman" w:hAnsi="Times New Roman"/>
          <w:spacing w:val="-11"/>
          <w:sz w:val="28"/>
          <w:szCs w:val="28"/>
        </w:rPr>
        <w:t xml:space="preserve"> </w:t>
      </w:r>
      <w:r w:rsidRPr="004A3907">
        <w:rPr>
          <w:rFonts w:ascii="Times New Roman" w:hAnsi="Times New Roman"/>
          <w:sz w:val="28"/>
          <w:szCs w:val="28"/>
        </w:rPr>
        <w:t>ринків</w:t>
      </w:r>
      <w:r w:rsidRPr="004A3907">
        <w:rPr>
          <w:rFonts w:ascii="Times New Roman" w:hAnsi="Times New Roman"/>
          <w:spacing w:val="-13"/>
          <w:sz w:val="28"/>
          <w:szCs w:val="28"/>
        </w:rPr>
        <w:t xml:space="preserve"> </w:t>
      </w:r>
      <w:r w:rsidRPr="004A3907">
        <w:rPr>
          <w:rFonts w:ascii="Times New Roman" w:hAnsi="Times New Roman"/>
          <w:sz w:val="28"/>
          <w:szCs w:val="28"/>
        </w:rPr>
        <w:t>праці</w:t>
      </w:r>
      <w:r w:rsidRPr="004A3907">
        <w:rPr>
          <w:rFonts w:ascii="Times New Roman" w:hAnsi="Times New Roman"/>
          <w:spacing w:val="-13"/>
          <w:sz w:val="28"/>
          <w:szCs w:val="28"/>
        </w:rPr>
        <w:t xml:space="preserve"> </w:t>
      </w:r>
      <w:r w:rsidRPr="004A3907">
        <w:rPr>
          <w:rFonts w:ascii="Times New Roman" w:hAnsi="Times New Roman"/>
          <w:sz w:val="28"/>
          <w:szCs w:val="28"/>
        </w:rPr>
        <w:t>через</w:t>
      </w:r>
      <w:r w:rsidRPr="004A3907">
        <w:rPr>
          <w:rFonts w:ascii="Times New Roman" w:hAnsi="Times New Roman"/>
          <w:spacing w:val="-13"/>
          <w:sz w:val="28"/>
          <w:szCs w:val="28"/>
        </w:rPr>
        <w:t xml:space="preserve"> </w:t>
      </w:r>
      <w:r w:rsidRPr="004A3907">
        <w:rPr>
          <w:rFonts w:ascii="Times New Roman" w:hAnsi="Times New Roman"/>
          <w:sz w:val="28"/>
          <w:szCs w:val="28"/>
        </w:rPr>
        <w:t>масове</w:t>
      </w:r>
      <w:r w:rsidRPr="004A3907">
        <w:rPr>
          <w:rFonts w:ascii="Times New Roman" w:hAnsi="Times New Roman"/>
          <w:spacing w:val="-12"/>
          <w:sz w:val="28"/>
          <w:szCs w:val="28"/>
        </w:rPr>
        <w:t xml:space="preserve"> </w:t>
      </w:r>
      <w:r w:rsidRPr="004A3907">
        <w:rPr>
          <w:rFonts w:ascii="Times New Roman" w:hAnsi="Times New Roman"/>
          <w:sz w:val="28"/>
          <w:szCs w:val="28"/>
        </w:rPr>
        <w:t>переміщення</w:t>
      </w:r>
      <w:r w:rsidRPr="004A3907">
        <w:rPr>
          <w:rFonts w:ascii="Times New Roman" w:hAnsi="Times New Roman"/>
          <w:spacing w:val="-13"/>
          <w:sz w:val="28"/>
          <w:szCs w:val="28"/>
        </w:rPr>
        <w:t xml:space="preserve"> </w:t>
      </w:r>
      <w:r w:rsidRPr="004A3907">
        <w:rPr>
          <w:rFonts w:ascii="Times New Roman" w:hAnsi="Times New Roman"/>
          <w:sz w:val="28"/>
          <w:szCs w:val="28"/>
        </w:rPr>
        <w:t>працівників,</w:t>
      </w:r>
      <w:r w:rsidRPr="004A3907">
        <w:rPr>
          <w:rFonts w:ascii="Times New Roman" w:hAnsi="Times New Roman"/>
          <w:spacing w:val="-11"/>
          <w:sz w:val="28"/>
          <w:szCs w:val="28"/>
        </w:rPr>
        <w:t xml:space="preserve"> </w:t>
      </w:r>
      <w:r w:rsidRPr="004A3907">
        <w:rPr>
          <w:rFonts w:ascii="Times New Roman" w:hAnsi="Times New Roman"/>
          <w:sz w:val="28"/>
          <w:szCs w:val="28"/>
        </w:rPr>
        <w:t>релокацію</w:t>
      </w:r>
      <w:r w:rsidRPr="004A3907">
        <w:rPr>
          <w:rFonts w:ascii="Times New Roman" w:hAnsi="Times New Roman"/>
          <w:spacing w:val="-13"/>
          <w:sz w:val="28"/>
          <w:szCs w:val="28"/>
        </w:rPr>
        <w:t xml:space="preserve"> </w:t>
      </w:r>
      <w:r w:rsidRPr="004A3907">
        <w:rPr>
          <w:rFonts w:ascii="Times New Roman" w:hAnsi="Times New Roman"/>
          <w:sz w:val="28"/>
          <w:szCs w:val="28"/>
        </w:rPr>
        <w:t>бізнесу, втрата фахівців через мобілізацію, еміграцію тощо.</w:t>
      </w:r>
    </w:p>
    <w:p w:rsidR="004A3907" w:rsidRPr="004A3907" w:rsidRDefault="004A3907" w:rsidP="003171D3">
      <w:pPr>
        <w:pStyle w:val="ae"/>
        <w:widowControl w:val="0"/>
        <w:numPr>
          <w:ilvl w:val="0"/>
          <w:numId w:val="36"/>
        </w:numPr>
        <w:tabs>
          <w:tab w:val="left" w:pos="567"/>
          <w:tab w:val="left" w:pos="1401"/>
        </w:tabs>
        <w:autoSpaceDE w:val="0"/>
        <w:autoSpaceDN w:val="0"/>
        <w:ind w:left="0" w:right="-2" w:hanging="3"/>
        <w:contextualSpacing w:val="0"/>
        <w:jc w:val="both"/>
        <w:rPr>
          <w:rFonts w:ascii="Times New Roman" w:hAnsi="Times New Roman"/>
          <w:sz w:val="28"/>
          <w:szCs w:val="28"/>
        </w:rPr>
      </w:pPr>
      <w:r w:rsidRPr="004A3907">
        <w:rPr>
          <w:rFonts w:ascii="Times New Roman" w:hAnsi="Times New Roman"/>
          <w:sz w:val="28"/>
          <w:szCs w:val="28"/>
        </w:rPr>
        <w:t>Поява</w:t>
      </w:r>
      <w:r w:rsidRPr="004A3907">
        <w:rPr>
          <w:rFonts w:ascii="Times New Roman" w:hAnsi="Times New Roman"/>
          <w:spacing w:val="30"/>
          <w:sz w:val="28"/>
          <w:szCs w:val="28"/>
        </w:rPr>
        <w:t xml:space="preserve"> </w:t>
      </w:r>
      <w:r w:rsidRPr="004A3907">
        <w:rPr>
          <w:rFonts w:ascii="Times New Roman" w:hAnsi="Times New Roman"/>
          <w:sz w:val="28"/>
          <w:szCs w:val="28"/>
        </w:rPr>
        <w:t>великої</w:t>
      </w:r>
      <w:r w:rsidRPr="004A3907">
        <w:rPr>
          <w:rFonts w:ascii="Times New Roman" w:hAnsi="Times New Roman"/>
          <w:spacing w:val="27"/>
          <w:sz w:val="28"/>
          <w:szCs w:val="28"/>
        </w:rPr>
        <w:t xml:space="preserve"> </w:t>
      </w:r>
      <w:r w:rsidRPr="004A3907">
        <w:rPr>
          <w:rFonts w:ascii="Times New Roman" w:hAnsi="Times New Roman"/>
          <w:sz w:val="28"/>
          <w:szCs w:val="28"/>
        </w:rPr>
        <w:t>кількості</w:t>
      </w:r>
      <w:r w:rsidRPr="004A3907">
        <w:rPr>
          <w:rFonts w:ascii="Times New Roman" w:hAnsi="Times New Roman"/>
          <w:spacing w:val="29"/>
          <w:sz w:val="28"/>
          <w:szCs w:val="28"/>
        </w:rPr>
        <w:t xml:space="preserve"> </w:t>
      </w:r>
      <w:r w:rsidRPr="004A3907">
        <w:rPr>
          <w:rFonts w:ascii="Times New Roman" w:hAnsi="Times New Roman"/>
          <w:sz w:val="28"/>
          <w:szCs w:val="28"/>
        </w:rPr>
        <w:t>ветеранів,</w:t>
      </w:r>
      <w:r w:rsidRPr="004A3907">
        <w:rPr>
          <w:rFonts w:ascii="Times New Roman" w:hAnsi="Times New Roman"/>
          <w:spacing w:val="31"/>
          <w:sz w:val="28"/>
          <w:szCs w:val="28"/>
        </w:rPr>
        <w:t xml:space="preserve"> </w:t>
      </w:r>
      <w:r w:rsidRPr="004A3907">
        <w:rPr>
          <w:rFonts w:ascii="Times New Roman" w:hAnsi="Times New Roman"/>
          <w:sz w:val="28"/>
          <w:szCs w:val="28"/>
        </w:rPr>
        <w:t>які</w:t>
      </w:r>
      <w:r w:rsidRPr="004A3907">
        <w:rPr>
          <w:rFonts w:ascii="Times New Roman" w:hAnsi="Times New Roman"/>
          <w:spacing w:val="29"/>
          <w:sz w:val="28"/>
          <w:szCs w:val="28"/>
        </w:rPr>
        <w:t xml:space="preserve"> </w:t>
      </w:r>
      <w:r w:rsidRPr="004A3907">
        <w:rPr>
          <w:rFonts w:ascii="Times New Roman" w:hAnsi="Times New Roman"/>
          <w:sz w:val="28"/>
          <w:szCs w:val="28"/>
        </w:rPr>
        <w:t>потребують</w:t>
      </w:r>
      <w:r w:rsidRPr="004A3907">
        <w:rPr>
          <w:rFonts w:ascii="Times New Roman" w:hAnsi="Times New Roman"/>
          <w:spacing w:val="30"/>
          <w:sz w:val="28"/>
          <w:szCs w:val="28"/>
        </w:rPr>
        <w:t xml:space="preserve"> </w:t>
      </w:r>
      <w:r w:rsidRPr="004A3907">
        <w:rPr>
          <w:rFonts w:ascii="Times New Roman" w:hAnsi="Times New Roman"/>
          <w:sz w:val="28"/>
          <w:szCs w:val="28"/>
        </w:rPr>
        <w:t>реабілітації</w:t>
      </w:r>
      <w:r w:rsidRPr="004A3907">
        <w:rPr>
          <w:rFonts w:ascii="Times New Roman" w:hAnsi="Times New Roman"/>
          <w:spacing w:val="28"/>
          <w:sz w:val="28"/>
          <w:szCs w:val="28"/>
        </w:rPr>
        <w:t xml:space="preserve"> </w:t>
      </w:r>
      <w:r w:rsidRPr="004A3907">
        <w:rPr>
          <w:rFonts w:ascii="Times New Roman" w:hAnsi="Times New Roman"/>
          <w:sz w:val="28"/>
          <w:szCs w:val="28"/>
        </w:rPr>
        <w:t>та</w:t>
      </w:r>
      <w:r w:rsidRPr="004A3907">
        <w:rPr>
          <w:rFonts w:ascii="Times New Roman" w:hAnsi="Times New Roman"/>
          <w:spacing w:val="35"/>
          <w:sz w:val="28"/>
          <w:szCs w:val="28"/>
        </w:rPr>
        <w:t xml:space="preserve"> </w:t>
      </w:r>
      <w:r w:rsidRPr="004A3907">
        <w:rPr>
          <w:rFonts w:ascii="Times New Roman" w:hAnsi="Times New Roman"/>
          <w:sz w:val="28"/>
          <w:szCs w:val="28"/>
        </w:rPr>
        <w:t>інтеграції</w:t>
      </w:r>
      <w:r w:rsidRPr="004A3907">
        <w:rPr>
          <w:rFonts w:ascii="Times New Roman" w:hAnsi="Times New Roman"/>
          <w:spacing w:val="80"/>
          <w:sz w:val="28"/>
          <w:szCs w:val="28"/>
        </w:rPr>
        <w:t xml:space="preserve"> </w:t>
      </w:r>
      <w:r w:rsidRPr="004A3907">
        <w:rPr>
          <w:rFonts w:ascii="Times New Roman" w:hAnsi="Times New Roman"/>
          <w:sz w:val="28"/>
          <w:szCs w:val="28"/>
        </w:rPr>
        <w:t>в</w:t>
      </w:r>
      <w:r w:rsidRPr="004A3907">
        <w:rPr>
          <w:rFonts w:ascii="Times New Roman" w:hAnsi="Times New Roman"/>
          <w:spacing w:val="31"/>
          <w:sz w:val="28"/>
          <w:szCs w:val="28"/>
        </w:rPr>
        <w:t xml:space="preserve"> </w:t>
      </w:r>
      <w:r w:rsidRPr="004A3907">
        <w:rPr>
          <w:rFonts w:ascii="Times New Roman" w:hAnsi="Times New Roman"/>
          <w:sz w:val="28"/>
          <w:szCs w:val="28"/>
        </w:rPr>
        <w:t xml:space="preserve">мирне </w:t>
      </w:r>
      <w:r w:rsidRPr="004A3907">
        <w:rPr>
          <w:rFonts w:ascii="Times New Roman" w:hAnsi="Times New Roman"/>
          <w:spacing w:val="-2"/>
          <w:sz w:val="28"/>
          <w:szCs w:val="28"/>
        </w:rPr>
        <w:t>життя</w:t>
      </w:r>
    </w:p>
    <w:p w:rsidR="004A3907" w:rsidRPr="004A3907" w:rsidRDefault="004A3907" w:rsidP="003171D3">
      <w:pPr>
        <w:pStyle w:val="ae"/>
        <w:widowControl w:val="0"/>
        <w:numPr>
          <w:ilvl w:val="0"/>
          <w:numId w:val="36"/>
        </w:numPr>
        <w:tabs>
          <w:tab w:val="left" w:pos="567"/>
          <w:tab w:val="left" w:pos="1401"/>
        </w:tabs>
        <w:autoSpaceDE w:val="0"/>
        <w:autoSpaceDN w:val="0"/>
        <w:ind w:left="0" w:right="-2" w:hanging="3"/>
        <w:contextualSpacing w:val="0"/>
        <w:jc w:val="both"/>
        <w:rPr>
          <w:rFonts w:ascii="Times New Roman" w:hAnsi="Times New Roman"/>
          <w:sz w:val="28"/>
          <w:szCs w:val="28"/>
        </w:rPr>
      </w:pPr>
      <w:r w:rsidRPr="004A3907">
        <w:rPr>
          <w:rFonts w:ascii="Times New Roman" w:hAnsi="Times New Roman"/>
          <w:sz w:val="28"/>
          <w:szCs w:val="28"/>
        </w:rPr>
        <w:t xml:space="preserve">Зниження доходів бюджету на тлі зростання видатків на утримання армії та розвиток </w:t>
      </w:r>
      <w:r w:rsidRPr="004A3907">
        <w:rPr>
          <w:rFonts w:ascii="Times New Roman" w:hAnsi="Times New Roman"/>
          <w:spacing w:val="-4"/>
          <w:sz w:val="28"/>
          <w:szCs w:val="28"/>
        </w:rPr>
        <w:t>ВПК.</w:t>
      </w:r>
    </w:p>
    <w:p w:rsidR="004A3907" w:rsidRPr="004A3907" w:rsidRDefault="004A3907" w:rsidP="003171D3">
      <w:pPr>
        <w:pStyle w:val="ae"/>
        <w:widowControl w:val="0"/>
        <w:numPr>
          <w:ilvl w:val="0"/>
          <w:numId w:val="36"/>
        </w:numPr>
        <w:tabs>
          <w:tab w:val="left" w:pos="567"/>
        </w:tabs>
        <w:autoSpaceDE w:val="0"/>
        <w:autoSpaceDN w:val="0"/>
        <w:ind w:left="0" w:right="-2" w:hanging="3"/>
        <w:contextualSpacing w:val="0"/>
        <w:jc w:val="both"/>
        <w:rPr>
          <w:rFonts w:ascii="Times New Roman" w:hAnsi="Times New Roman"/>
          <w:sz w:val="28"/>
          <w:szCs w:val="28"/>
        </w:rPr>
      </w:pPr>
      <w:r w:rsidRPr="004A3907">
        <w:rPr>
          <w:rFonts w:ascii="Times New Roman" w:hAnsi="Times New Roman"/>
          <w:sz w:val="28"/>
          <w:szCs w:val="28"/>
        </w:rPr>
        <w:t>В</w:t>
      </w:r>
      <w:r w:rsidRPr="004A3907">
        <w:rPr>
          <w:rFonts w:ascii="Times New Roman" w:hAnsi="Times New Roman"/>
          <w:spacing w:val="-15"/>
          <w:sz w:val="28"/>
          <w:szCs w:val="28"/>
        </w:rPr>
        <w:t xml:space="preserve"> </w:t>
      </w:r>
      <w:r w:rsidRPr="004A3907">
        <w:rPr>
          <w:rFonts w:ascii="Times New Roman" w:hAnsi="Times New Roman"/>
          <w:sz w:val="28"/>
          <w:szCs w:val="28"/>
        </w:rPr>
        <w:t>умовах</w:t>
      </w:r>
      <w:r w:rsidRPr="004A3907">
        <w:rPr>
          <w:rFonts w:ascii="Times New Roman" w:hAnsi="Times New Roman"/>
          <w:spacing w:val="-15"/>
          <w:sz w:val="28"/>
          <w:szCs w:val="28"/>
        </w:rPr>
        <w:t xml:space="preserve"> </w:t>
      </w:r>
      <w:r w:rsidRPr="004A3907">
        <w:rPr>
          <w:rFonts w:ascii="Times New Roman" w:hAnsi="Times New Roman"/>
          <w:sz w:val="28"/>
          <w:szCs w:val="28"/>
        </w:rPr>
        <w:t>воєнного</w:t>
      </w:r>
      <w:r w:rsidRPr="004A3907">
        <w:rPr>
          <w:rFonts w:ascii="Times New Roman" w:hAnsi="Times New Roman"/>
          <w:spacing w:val="-14"/>
          <w:sz w:val="28"/>
          <w:szCs w:val="28"/>
        </w:rPr>
        <w:t xml:space="preserve"> </w:t>
      </w:r>
      <w:r w:rsidRPr="004A3907">
        <w:rPr>
          <w:rFonts w:ascii="Times New Roman" w:hAnsi="Times New Roman"/>
          <w:sz w:val="28"/>
          <w:szCs w:val="28"/>
        </w:rPr>
        <w:t>стану</w:t>
      </w:r>
      <w:r w:rsidRPr="004A3907">
        <w:rPr>
          <w:rFonts w:ascii="Times New Roman" w:hAnsi="Times New Roman"/>
          <w:spacing w:val="-15"/>
          <w:sz w:val="28"/>
          <w:szCs w:val="28"/>
        </w:rPr>
        <w:t xml:space="preserve"> </w:t>
      </w:r>
      <w:r w:rsidRPr="004A3907">
        <w:rPr>
          <w:rFonts w:ascii="Times New Roman" w:hAnsi="Times New Roman"/>
          <w:sz w:val="28"/>
          <w:szCs w:val="28"/>
        </w:rPr>
        <w:t>спостерігається</w:t>
      </w:r>
      <w:r w:rsidRPr="004A3907">
        <w:rPr>
          <w:rFonts w:ascii="Times New Roman" w:hAnsi="Times New Roman"/>
          <w:spacing w:val="-15"/>
          <w:sz w:val="28"/>
          <w:szCs w:val="28"/>
        </w:rPr>
        <w:t xml:space="preserve"> </w:t>
      </w:r>
      <w:r w:rsidRPr="004A3907">
        <w:rPr>
          <w:rFonts w:ascii="Times New Roman" w:hAnsi="Times New Roman"/>
          <w:sz w:val="28"/>
          <w:szCs w:val="28"/>
        </w:rPr>
        <w:t>згортання</w:t>
      </w:r>
      <w:r w:rsidRPr="004A3907">
        <w:rPr>
          <w:rFonts w:ascii="Times New Roman" w:hAnsi="Times New Roman"/>
          <w:spacing w:val="-14"/>
          <w:sz w:val="28"/>
          <w:szCs w:val="28"/>
        </w:rPr>
        <w:t xml:space="preserve"> </w:t>
      </w:r>
      <w:r w:rsidRPr="004A3907">
        <w:rPr>
          <w:rFonts w:ascii="Times New Roman" w:hAnsi="Times New Roman"/>
          <w:sz w:val="28"/>
          <w:szCs w:val="28"/>
        </w:rPr>
        <w:t>децентралізації</w:t>
      </w:r>
      <w:r w:rsidRPr="004A3907">
        <w:rPr>
          <w:rFonts w:ascii="Times New Roman" w:hAnsi="Times New Roman"/>
          <w:spacing w:val="-15"/>
          <w:sz w:val="28"/>
          <w:szCs w:val="28"/>
        </w:rPr>
        <w:t xml:space="preserve"> </w:t>
      </w:r>
      <w:r w:rsidRPr="004A3907">
        <w:rPr>
          <w:rFonts w:ascii="Times New Roman" w:hAnsi="Times New Roman"/>
          <w:sz w:val="28"/>
          <w:szCs w:val="28"/>
        </w:rPr>
        <w:t>та</w:t>
      </w:r>
      <w:r w:rsidRPr="004A3907">
        <w:rPr>
          <w:rFonts w:ascii="Times New Roman" w:hAnsi="Times New Roman"/>
          <w:spacing w:val="-14"/>
          <w:sz w:val="28"/>
          <w:szCs w:val="28"/>
        </w:rPr>
        <w:t xml:space="preserve"> </w:t>
      </w:r>
      <w:r w:rsidRPr="004A3907">
        <w:rPr>
          <w:rFonts w:ascii="Times New Roman" w:hAnsi="Times New Roman"/>
          <w:sz w:val="28"/>
          <w:szCs w:val="28"/>
        </w:rPr>
        <w:t>повернення</w:t>
      </w:r>
      <w:r w:rsidRPr="004A3907">
        <w:rPr>
          <w:rFonts w:ascii="Times New Roman" w:hAnsi="Times New Roman"/>
          <w:spacing w:val="-15"/>
          <w:sz w:val="28"/>
          <w:szCs w:val="28"/>
        </w:rPr>
        <w:t xml:space="preserve"> </w:t>
      </w:r>
      <w:r w:rsidRPr="004A3907">
        <w:rPr>
          <w:rFonts w:ascii="Times New Roman" w:hAnsi="Times New Roman"/>
          <w:sz w:val="28"/>
          <w:szCs w:val="28"/>
        </w:rPr>
        <w:t>до централізованого управління.</w:t>
      </w:r>
    </w:p>
    <w:p w:rsidR="004A3907" w:rsidRPr="004A3907" w:rsidRDefault="004A3907" w:rsidP="003171D3">
      <w:pPr>
        <w:pStyle w:val="ae"/>
        <w:widowControl w:val="0"/>
        <w:numPr>
          <w:ilvl w:val="0"/>
          <w:numId w:val="36"/>
        </w:numPr>
        <w:tabs>
          <w:tab w:val="left" w:pos="567"/>
          <w:tab w:val="left" w:pos="1401"/>
        </w:tabs>
        <w:autoSpaceDE w:val="0"/>
        <w:autoSpaceDN w:val="0"/>
        <w:ind w:left="0" w:right="-2" w:hanging="3"/>
        <w:contextualSpacing w:val="0"/>
        <w:jc w:val="both"/>
        <w:rPr>
          <w:rFonts w:ascii="Times New Roman" w:hAnsi="Times New Roman"/>
          <w:sz w:val="28"/>
          <w:szCs w:val="28"/>
        </w:rPr>
      </w:pPr>
      <w:r w:rsidRPr="004A3907">
        <w:rPr>
          <w:rFonts w:ascii="Times New Roman" w:hAnsi="Times New Roman"/>
          <w:sz w:val="28"/>
          <w:szCs w:val="28"/>
        </w:rPr>
        <w:t>Відсутність</w:t>
      </w:r>
      <w:r w:rsidRPr="004A3907">
        <w:rPr>
          <w:rFonts w:ascii="Times New Roman" w:hAnsi="Times New Roman"/>
          <w:spacing w:val="-8"/>
          <w:sz w:val="28"/>
          <w:szCs w:val="28"/>
        </w:rPr>
        <w:t xml:space="preserve"> </w:t>
      </w:r>
      <w:r w:rsidRPr="004A3907">
        <w:rPr>
          <w:rFonts w:ascii="Times New Roman" w:hAnsi="Times New Roman"/>
          <w:sz w:val="28"/>
          <w:szCs w:val="28"/>
        </w:rPr>
        <w:t>реальних</w:t>
      </w:r>
      <w:r w:rsidRPr="004A3907">
        <w:rPr>
          <w:rFonts w:ascii="Times New Roman" w:hAnsi="Times New Roman"/>
          <w:spacing w:val="-10"/>
          <w:sz w:val="28"/>
          <w:szCs w:val="28"/>
        </w:rPr>
        <w:t xml:space="preserve"> </w:t>
      </w:r>
      <w:r w:rsidRPr="004A3907">
        <w:rPr>
          <w:rFonts w:ascii="Times New Roman" w:hAnsi="Times New Roman"/>
          <w:sz w:val="28"/>
          <w:szCs w:val="28"/>
        </w:rPr>
        <w:t>механізмів/програм</w:t>
      </w:r>
      <w:r w:rsidRPr="004A3907">
        <w:rPr>
          <w:rFonts w:ascii="Times New Roman" w:hAnsi="Times New Roman"/>
          <w:spacing w:val="-8"/>
          <w:sz w:val="28"/>
          <w:szCs w:val="28"/>
        </w:rPr>
        <w:t xml:space="preserve"> </w:t>
      </w:r>
      <w:r w:rsidRPr="004A3907">
        <w:rPr>
          <w:rFonts w:ascii="Times New Roman" w:hAnsi="Times New Roman"/>
          <w:sz w:val="28"/>
          <w:szCs w:val="28"/>
        </w:rPr>
        <w:t>підтримки</w:t>
      </w:r>
      <w:r w:rsidRPr="004A3907">
        <w:rPr>
          <w:rFonts w:ascii="Times New Roman" w:hAnsi="Times New Roman"/>
          <w:spacing w:val="-8"/>
          <w:sz w:val="28"/>
          <w:szCs w:val="28"/>
        </w:rPr>
        <w:t xml:space="preserve"> </w:t>
      </w:r>
      <w:r w:rsidRPr="004A3907">
        <w:rPr>
          <w:rFonts w:ascii="Times New Roman" w:hAnsi="Times New Roman"/>
          <w:sz w:val="28"/>
          <w:szCs w:val="28"/>
        </w:rPr>
        <w:t>місцевого</w:t>
      </w:r>
      <w:r w:rsidRPr="004A3907">
        <w:rPr>
          <w:rFonts w:ascii="Times New Roman" w:hAnsi="Times New Roman"/>
          <w:spacing w:val="-8"/>
          <w:sz w:val="28"/>
          <w:szCs w:val="28"/>
        </w:rPr>
        <w:t xml:space="preserve"> </w:t>
      </w:r>
      <w:r w:rsidRPr="004A3907">
        <w:rPr>
          <w:rFonts w:ascii="Times New Roman" w:hAnsi="Times New Roman"/>
          <w:sz w:val="28"/>
          <w:szCs w:val="28"/>
        </w:rPr>
        <w:t>економічного</w:t>
      </w:r>
      <w:r w:rsidRPr="004A3907">
        <w:rPr>
          <w:rFonts w:ascii="Times New Roman" w:hAnsi="Times New Roman"/>
          <w:spacing w:val="-8"/>
          <w:sz w:val="28"/>
          <w:szCs w:val="28"/>
        </w:rPr>
        <w:t xml:space="preserve"> </w:t>
      </w:r>
      <w:r w:rsidRPr="004A3907">
        <w:rPr>
          <w:rFonts w:ascii="Times New Roman" w:hAnsi="Times New Roman"/>
          <w:sz w:val="28"/>
          <w:szCs w:val="28"/>
        </w:rPr>
        <w:t>розвитку.</w:t>
      </w:r>
    </w:p>
    <w:p w:rsidR="004A3907" w:rsidRPr="004A3907" w:rsidRDefault="004A3907" w:rsidP="003171D3">
      <w:pPr>
        <w:pStyle w:val="ae"/>
        <w:widowControl w:val="0"/>
        <w:numPr>
          <w:ilvl w:val="0"/>
          <w:numId w:val="36"/>
        </w:numPr>
        <w:tabs>
          <w:tab w:val="left" w:pos="567"/>
          <w:tab w:val="left" w:pos="1401"/>
        </w:tabs>
        <w:autoSpaceDE w:val="0"/>
        <w:autoSpaceDN w:val="0"/>
        <w:ind w:left="0" w:right="-2" w:firstLine="0"/>
        <w:contextualSpacing w:val="0"/>
        <w:jc w:val="both"/>
        <w:rPr>
          <w:rFonts w:ascii="Times New Roman" w:hAnsi="Times New Roman"/>
          <w:sz w:val="28"/>
          <w:szCs w:val="28"/>
        </w:rPr>
      </w:pPr>
      <w:r w:rsidRPr="004A3907">
        <w:rPr>
          <w:rFonts w:ascii="Times New Roman" w:hAnsi="Times New Roman"/>
          <w:sz w:val="28"/>
          <w:szCs w:val="28"/>
        </w:rPr>
        <w:t>Перекладання</w:t>
      </w:r>
      <w:r w:rsidRPr="004A3907">
        <w:rPr>
          <w:rFonts w:ascii="Times New Roman" w:hAnsi="Times New Roman"/>
          <w:spacing w:val="-9"/>
          <w:sz w:val="28"/>
          <w:szCs w:val="28"/>
        </w:rPr>
        <w:t xml:space="preserve"> </w:t>
      </w:r>
      <w:r w:rsidRPr="004A3907">
        <w:rPr>
          <w:rFonts w:ascii="Times New Roman" w:hAnsi="Times New Roman"/>
          <w:sz w:val="28"/>
          <w:szCs w:val="28"/>
        </w:rPr>
        <w:t>повноважень</w:t>
      </w:r>
      <w:r w:rsidRPr="004A3907">
        <w:rPr>
          <w:rFonts w:ascii="Times New Roman" w:hAnsi="Times New Roman"/>
          <w:spacing w:val="-10"/>
          <w:sz w:val="28"/>
          <w:szCs w:val="28"/>
        </w:rPr>
        <w:t xml:space="preserve"> </w:t>
      </w:r>
      <w:r w:rsidRPr="004A3907">
        <w:rPr>
          <w:rFonts w:ascii="Times New Roman" w:hAnsi="Times New Roman"/>
          <w:sz w:val="28"/>
          <w:szCs w:val="28"/>
        </w:rPr>
        <w:t>у</w:t>
      </w:r>
      <w:r w:rsidRPr="004A3907">
        <w:rPr>
          <w:rFonts w:ascii="Times New Roman" w:hAnsi="Times New Roman"/>
          <w:spacing w:val="-10"/>
          <w:sz w:val="28"/>
          <w:szCs w:val="28"/>
        </w:rPr>
        <w:t xml:space="preserve"> </w:t>
      </w:r>
      <w:r w:rsidRPr="004A3907">
        <w:rPr>
          <w:rFonts w:ascii="Times New Roman" w:hAnsi="Times New Roman"/>
          <w:sz w:val="28"/>
          <w:szCs w:val="28"/>
        </w:rPr>
        <w:t>соціальній</w:t>
      </w:r>
      <w:r w:rsidRPr="004A3907">
        <w:rPr>
          <w:rFonts w:ascii="Times New Roman" w:hAnsi="Times New Roman"/>
          <w:spacing w:val="-9"/>
          <w:sz w:val="28"/>
          <w:szCs w:val="28"/>
        </w:rPr>
        <w:t xml:space="preserve"> </w:t>
      </w:r>
      <w:r w:rsidRPr="004A3907">
        <w:rPr>
          <w:rFonts w:ascii="Times New Roman" w:hAnsi="Times New Roman"/>
          <w:sz w:val="28"/>
          <w:szCs w:val="28"/>
        </w:rPr>
        <w:t>сфері</w:t>
      </w:r>
      <w:r w:rsidRPr="004A3907">
        <w:rPr>
          <w:rFonts w:ascii="Times New Roman" w:hAnsi="Times New Roman"/>
          <w:spacing w:val="-9"/>
          <w:sz w:val="28"/>
          <w:szCs w:val="28"/>
        </w:rPr>
        <w:t xml:space="preserve"> </w:t>
      </w:r>
      <w:r w:rsidRPr="004A3907">
        <w:rPr>
          <w:rFonts w:ascii="Times New Roman" w:hAnsi="Times New Roman"/>
          <w:sz w:val="28"/>
          <w:szCs w:val="28"/>
        </w:rPr>
        <w:t>на</w:t>
      </w:r>
      <w:r w:rsidRPr="004A3907">
        <w:rPr>
          <w:rFonts w:ascii="Times New Roman" w:hAnsi="Times New Roman"/>
          <w:spacing w:val="-8"/>
          <w:sz w:val="28"/>
          <w:szCs w:val="28"/>
        </w:rPr>
        <w:t xml:space="preserve"> </w:t>
      </w:r>
      <w:r w:rsidRPr="004A3907">
        <w:rPr>
          <w:rFonts w:ascii="Times New Roman" w:hAnsi="Times New Roman"/>
          <w:sz w:val="28"/>
          <w:szCs w:val="28"/>
        </w:rPr>
        <w:t>рівень</w:t>
      </w:r>
      <w:r w:rsidRPr="004A3907">
        <w:rPr>
          <w:rFonts w:ascii="Times New Roman" w:hAnsi="Times New Roman"/>
          <w:spacing w:val="-6"/>
          <w:sz w:val="28"/>
          <w:szCs w:val="28"/>
        </w:rPr>
        <w:t xml:space="preserve"> </w:t>
      </w:r>
      <w:r w:rsidRPr="004A3907">
        <w:rPr>
          <w:rFonts w:ascii="Times New Roman" w:hAnsi="Times New Roman"/>
          <w:sz w:val="28"/>
          <w:szCs w:val="28"/>
        </w:rPr>
        <w:t>територіальних</w:t>
      </w:r>
      <w:r w:rsidRPr="004A3907">
        <w:rPr>
          <w:rFonts w:ascii="Times New Roman" w:hAnsi="Times New Roman"/>
          <w:spacing w:val="-10"/>
          <w:sz w:val="28"/>
          <w:szCs w:val="28"/>
        </w:rPr>
        <w:t xml:space="preserve"> </w:t>
      </w:r>
      <w:r w:rsidRPr="004A3907">
        <w:rPr>
          <w:rFonts w:ascii="Times New Roman" w:hAnsi="Times New Roman"/>
          <w:spacing w:val="-2"/>
          <w:sz w:val="28"/>
          <w:szCs w:val="28"/>
        </w:rPr>
        <w:t>громад.</w:t>
      </w:r>
    </w:p>
    <w:p w:rsidR="004A3907" w:rsidRPr="004A3907" w:rsidRDefault="004A3907" w:rsidP="003171D3">
      <w:pPr>
        <w:pStyle w:val="ae"/>
        <w:widowControl w:val="0"/>
        <w:numPr>
          <w:ilvl w:val="0"/>
          <w:numId w:val="36"/>
        </w:numPr>
        <w:tabs>
          <w:tab w:val="left" w:pos="567"/>
        </w:tabs>
        <w:autoSpaceDE w:val="0"/>
        <w:autoSpaceDN w:val="0"/>
        <w:ind w:left="0" w:right="-2" w:hanging="3"/>
        <w:contextualSpacing w:val="0"/>
        <w:jc w:val="both"/>
        <w:rPr>
          <w:rFonts w:ascii="Times New Roman" w:hAnsi="Times New Roman"/>
          <w:sz w:val="28"/>
          <w:szCs w:val="28"/>
        </w:rPr>
      </w:pPr>
      <w:r w:rsidRPr="004A3907">
        <w:rPr>
          <w:rFonts w:ascii="Times New Roman" w:hAnsi="Times New Roman"/>
          <w:sz w:val="28"/>
          <w:szCs w:val="28"/>
        </w:rPr>
        <w:t>Рівень</w:t>
      </w:r>
      <w:r w:rsidRPr="004A3907">
        <w:rPr>
          <w:rFonts w:ascii="Times New Roman" w:hAnsi="Times New Roman"/>
          <w:spacing w:val="-10"/>
          <w:sz w:val="28"/>
          <w:szCs w:val="28"/>
        </w:rPr>
        <w:t xml:space="preserve"> </w:t>
      </w:r>
      <w:r w:rsidRPr="004A3907">
        <w:rPr>
          <w:rFonts w:ascii="Times New Roman" w:hAnsi="Times New Roman"/>
          <w:sz w:val="28"/>
          <w:szCs w:val="28"/>
        </w:rPr>
        <w:t>тіньової</w:t>
      </w:r>
      <w:r w:rsidRPr="004A3907">
        <w:rPr>
          <w:rFonts w:ascii="Times New Roman" w:hAnsi="Times New Roman"/>
          <w:spacing w:val="-13"/>
          <w:sz w:val="28"/>
          <w:szCs w:val="28"/>
        </w:rPr>
        <w:t xml:space="preserve"> </w:t>
      </w:r>
      <w:r w:rsidRPr="004A3907">
        <w:rPr>
          <w:rFonts w:ascii="Times New Roman" w:hAnsi="Times New Roman"/>
          <w:sz w:val="28"/>
          <w:szCs w:val="28"/>
        </w:rPr>
        <w:t>зайнятості</w:t>
      </w:r>
      <w:r w:rsidRPr="004A3907">
        <w:rPr>
          <w:rFonts w:ascii="Times New Roman" w:hAnsi="Times New Roman"/>
          <w:spacing w:val="-12"/>
          <w:sz w:val="28"/>
          <w:szCs w:val="28"/>
        </w:rPr>
        <w:t xml:space="preserve"> </w:t>
      </w:r>
      <w:r w:rsidRPr="004A3907">
        <w:rPr>
          <w:rFonts w:ascii="Times New Roman" w:hAnsi="Times New Roman"/>
          <w:sz w:val="28"/>
          <w:szCs w:val="28"/>
        </w:rPr>
        <w:t>залишається</w:t>
      </w:r>
      <w:r w:rsidRPr="004A3907">
        <w:rPr>
          <w:rFonts w:ascii="Times New Roman" w:hAnsi="Times New Roman"/>
          <w:spacing w:val="-12"/>
          <w:sz w:val="28"/>
          <w:szCs w:val="28"/>
        </w:rPr>
        <w:t xml:space="preserve"> </w:t>
      </w:r>
      <w:r w:rsidRPr="004A3907">
        <w:rPr>
          <w:rFonts w:ascii="Times New Roman" w:hAnsi="Times New Roman"/>
          <w:sz w:val="28"/>
          <w:szCs w:val="28"/>
        </w:rPr>
        <w:t>високим,</w:t>
      </w:r>
      <w:r w:rsidRPr="004A3907">
        <w:rPr>
          <w:rFonts w:ascii="Times New Roman" w:hAnsi="Times New Roman"/>
          <w:spacing w:val="-9"/>
          <w:sz w:val="28"/>
          <w:szCs w:val="28"/>
        </w:rPr>
        <w:t xml:space="preserve"> </w:t>
      </w:r>
      <w:r w:rsidRPr="004A3907">
        <w:rPr>
          <w:rFonts w:ascii="Times New Roman" w:hAnsi="Times New Roman"/>
          <w:sz w:val="28"/>
          <w:szCs w:val="28"/>
        </w:rPr>
        <w:t>а</w:t>
      </w:r>
      <w:r w:rsidRPr="004A3907">
        <w:rPr>
          <w:rFonts w:ascii="Times New Roman" w:hAnsi="Times New Roman"/>
          <w:spacing w:val="-12"/>
          <w:sz w:val="28"/>
          <w:szCs w:val="28"/>
        </w:rPr>
        <w:t xml:space="preserve"> </w:t>
      </w:r>
      <w:r w:rsidRPr="004A3907">
        <w:rPr>
          <w:rFonts w:ascii="Times New Roman" w:hAnsi="Times New Roman"/>
          <w:sz w:val="28"/>
          <w:szCs w:val="28"/>
        </w:rPr>
        <w:t>в</w:t>
      </w:r>
      <w:r w:rsidRPr="004A3907">
        <w:rPr>
          <w:rFonts w:ascii="Times New Roman" w:hAnsi="Times New Roman"/>
          <w:spacing w:val="-12"/>
          <w:sz w:val="28"/>
          <w:szCs w:val="28"/>
        </w:rPr>
        <w:t xml:space="preserve"> </w:t>
      </w:r>
      <w:r w:rsidRPr="004A3907">
        <w:rPr>
          <w:rFonts w:ascii="Times New Roman" w:hAnsi="Times New Roman"/>
          <w:sz w:val="28"/>
          <w:szCs w:val="28"/>
        </w:rPr>
        <w:t>деяких</w:t>
      </w:r>
      <w:r w:rsidRPr="004A3907">
        <w:rPr>
          <w:rFonts w:ascii="Times New Roman" w:hAnsi="Times New Roman"/>
          <w:spacing w:val="-12"/>
          <w:sz w:val="28"/>
          <w:szCs w:val="28"/>
        </w:rPr>
        <w:t xml:space="preserve"> </w:t>
      </w:r>
      <w:r w:rsidRPr="004A3907">
        <w:rPr>
          <w:rFonts w:ascii="Times New Roman" w:hAnsi="Times New Roman"/>
          <w:sz w:val="28"/>
          <w:szCs w:val="28"/>
        </w:rPr>
        <w:t>громадах</w:t>
      </w:r>
      <w:r w:rsidRPr="004A3907">
        <w:rPr>
          <w:rFonts w:ascii="Times New Roman" w:hAnsi="Times New Roman"/>
          <w:spacing w:val="-14"/>
          <w:sz w:val="28"/>
          <w:szCs w:val="28"/>
        </w:rPr>
        <w:t xml:space="preserve"> </w:t>
      </w:r>
      <w:r w:rsidRPr="004A3907">
        <w:rPr>
          <w:rFonts w:ascii="Times New Roman" w:hAnsi="Times New Roman"/>
          <w:sz w:val="28"/>
          <w:szCs w:val="28"/>
        </w:rPr>
        <w:t>поглиблюється через економічну депресію та неспроможність суб’єктів бізнесу сплачувати податки.</w:t>
      </w:r>
    </w:p>
    <w:p w:rsidR="004A3907" w:rsidRPr="004A3907" w:rsidRDefault="004A3907" w:rsidP="003171D3">
      <w:pPr>
        <w:pStyle w:val="ae"/>
        <w:widowControl w:val="0"/>
        <w:numPr>
          <w:ilvl w:val="0"/>
          <w:numId w:val="36"/>
        </w:numPr>
        <w:tabs>
          <w:tab w:val="left" w:pos="567"/>
        </w:tabs>
        <w:autoSpaceDE w:val="0"/>
        <w:autoSpaceDN w:val="0"/>
        <w:ind w:left="0" w:right="-2" w:hanging="3"/>
        <w:contextualSpacing w:val="0"/>
        <w:jc w:val="both"/>
        <w:rPr>
          <w:rFonts w:ascii="Times New Roman" w:hAnsi="Times New Roman"/>
          <w:sz w:val="28"/>
          <w:szCs w:val="28"/>
        </w:rPr>
      </w:pPr>
      <w:r w:rsidRPr="004A3907">
        <w:rPr>
          <w:rFonts w:ascii="Times New Roman" w:hAnsi="Times New Roman"/>
          <w:sz w:val="28"/>
          <w:szCs w:val="28"/>
        </w:rPr>
        <w:t>ВВП</w:t>
      </w:r>
      <w:r w:rsidRPr="004A3907">
        <w:rPr>
          <w:rFonts w:ascii="Times New Roman" w:hAnsi="Times New Roman"/>
          <w:spacing w:val="-3"/>
          <w:sz w:val="28"/>
          <w:szCs w:val="28"/>
        </w:rPr>
        <w:t xml:space="preserve"> </w:t>
      </w:r>
      <w:r w:rsidRPr="004A3907">
        <w:rPr>
          <w:rFonts w:ascii="Times New Roman" w:hAnsi="Times New Roman"/>
          <w:sz w:val="28"/>
          <w:szCs w:val="28"/>
        </w:rPr>
        <w:t>країни</w:t>
      </w:r>
      <w:r w:rsidRPr="004A3907">
        <w:rPr>
          <w:rFonts w:ascii="Times New Roman" w:hAnsi="Times New Roman"/>
          <w:spacing w:val="-3"/>
          <w:sz w:val="28"/>
          <w:szCs w:val="28"/>
        </w:rPr>
        <w:t xml:space="preserve"> </w:t>
      </w:r>
      <w:r w:rsidRPr="004A3907">
        <w:rPr>
          <w:rFonts w:ascii="Times New Roman" w:hAnsi="Times New Roman"/>
          <w:sz w:val="28"/>
          <w:szCs w:val="28"/>
        </w:rPr>
        <w:t>досягнуло</w:t>
      </w:r>
      <w:r w:rsidRPr="004A3907">
        <w:rPr>
          <w:rFonts w:ascii="Times New Roman" w:hAnsi="Times New Roman"/>
          <w:spacing w:val="-8"/>
          <w:sz w:val="28"/>
          <w:szCs w:val="28"/>
        </w:rPr>
        <w:t xml:space="preserve"> </w:t>
      </w:r>
      <w:r w:rsidRPr="004A3907">
        <w:rPr>
          <w:rFonts w:ascii="Times New Roman" w:hAnsi="Times New Roman"/>
          <w:sz w:val="28"/>
          <w:szCs w:val="28"/>
        </w:rPr>
        <w:t>мінімального</w:t>
      </w:r>
      <w:r w:rsidRPr="004A3907">
        <w:rPr>
          <w:rFonts w:ascii="Times New Roman" w:hAnsi="Times New Roman"/>
          <w:spacing w:val="-5"/>
          <w:sz w:val="28"/>
          <w:szCs w:val="28"/>
        </w:rPr>
        <w:t xml:space="preserve"> </w:t>
      </w:r>
      <w:r w:rsidRPr="004A3907">
        <w:rPr>
          <w:rFonts w:ascii="Times New Roman" w:hAnsi="Times New Roman"/>
          <w:sz w:val="28"/>
          <w:szCs w:val="28"/>
        </w:rPr>
        <w:t>рівня</w:t>
      </w:r>
      <w:r w:rsidRPr="004A3907">
        <w:rPr>
          <w:rFonts w:ascii="Times New Roman" w:hAnsi="Times New Roman"/>
          <w:spacing w:val="-4"/>
          <w:sz w:val="28"/>
          <w:szCs w:val="28"/>
        </w:rPr>
        <w:t xml:space="preserve"> </w:t>
      </w:r>
      <w:r w:rsidRPr="004A3907">
        <w:rPr>
          <w:rFonts w:ascii="Times New Roman" w:hAnsi="Times New Roman"/>
          <w:sz w:val="28"/>
          <w:szCs w:val="28"/>
        </w:rPr>
        <w:t>за</w:t>
      </w:r>
      <w:r w:rsidRPr="004A3907">
        <w:rPr>
          <w:rFonts w:ascii="Times New Roman" w:hAnsi="Times New Roman"/>
          <w:spacing w:val="-3"/>
          <w:sz w:val="28"/>
          <w:szCs w:val="28"/>
        </w:rPr>
        <w:t xml:space="preserve"> </w:t>
      </w:r>
      <w:r w:rsidRPr="004A3907">
        <w:rPr>
          <w:rFonts w:ascii="Times New Roman" w:hAnsi="Times New Roman"/>
          <w:sz w:val="28"/>
          <w:szCs w:val="28"/>
        </w:rPr>
        <w:t>останні</w:t>
      </w:r>
      <w:r w:rsidRPr="004A3907">
        <w:rPr>
          <w:rFonts w:ascii="Times New Roman" w:hAnsi="Times New Roman"/>
          <w:spacing w:val="-4"/>
          <w:sz w:val="28"/>
          <w:szCs w:val="28"/>
        </w:rPr>
        <w:t xml:space="preserve"> </w:t>
      </w:r>
      <w:r w:rsidRPr="004A3907">
        <w:rPr>
          <w:rFonts w:ascii="Times New Roman" w:hAnsi="Times New Roman"/>
          <w:sz w:val="28"/>
          <w:szCs w:val="28"/>
        </w:rPr>
        <w:t>30</w:t>
      </w:r>
      <w:r w:rsidRPr="004A3907">
        <w:rPr>
          <w:rFonts w:ascii="Times New Roman" w:hAnsi="Times New Roman"/>
          <w:spacing w:val="-6"/>
          <w:sz w:val="28"/>
          <w:szCs w:val="28"/>
        </w:rPr>
        <w:t xml:space="preserve"> </w:t>
      </w:r>
      <w:r w:rsidRPr="004A3907">
        <w:rPr>
          <w:rFonts w:ascii="Times New Roman" w:hAnsi="Times New Roman"/>
          <w:sz w:val="28"/>
          <w:szCs w:val="28"/>
        </w:rPr>
        <w:t>років.</w:t>
      </w:r>
      <w:r w:rsidRPr="004A3907">
        <w:rPr>
          <w:rFonts w:ascii="Times New Roman" w:hAnsi="Times New Roman"/>
          <w:spacing w:val="-4"/>
          <w:sz w:val="28"/>
          <w:szCs w:val="28"/>
        </w:rPr>
        <w:t xml:space="preserve"> </w:t>
      </w:r>
      <w:r w:rsidRPr="004A3907">
        <w:rPr>
          <w:rFonts w:ascii="Times New Roman" w:hAnsi="Times New Roman"/>
          <w:sz w:val="28"/>
          <w:szCs w:val="28"/>
        </w:rPr>
        <w:t>Тенденцій</w:t>
      </w:r>
      <w:r w:rsidRPr="004A3907">
        <w:rPr>
          <w:rFonts w:ascii="Times New Roman" w:hAnsi="Times New Roman"/>
          <w:spacing w:val="-3"/>
          <w:sz w:val="28"/>
          <w:szCs w:val="28"/>
        </w:rPr>
        <w:t xml:space="preserve"> </w:t>
      </w:r>
      <w:r w:rsidRPr="004A3907">
        <w:rPr>
          <w:rFonts w:ascii="Times New Roman" w:hAnsi="Times New Roman"/>
          <w:sz w:val="28"/>
          <w:szCs w:val="28"/>
        </w:rPr>
        <w:t>відновлення економічної активності не спостерігається.</w:t>
      </w:r>
    </w:p>
    <w:p w:rsidR="004A3907" w:rsidRPr="004A3907" w:rsidRDefault="004A3907" w:rsidP="003171D3">
      <w:pPr>
        <w:pStyle w:val="ae"/>
        <w:widowControl w:val="0"/>
        <w:numPr>
          <w:ilvl w:val="0"/>
          <w:numId w:val="36"/>
        </w:numPr>
        <w:tabs>
          <w:tab w:val="left" w:pos="567"/>
        </w:tabs>
        <w:autoSpaceDE w:val="0"/>
        <w:autoSpaceDN w:val="0"/>
        <w:ind w:left="0" w:right="-2" w:hanging="3"/>
        <w:contextualSpacing w:val="0"/>
        <w:jc w:val="both"/>
        <w:rPr>
          <w:rFonts w:ascii="Times New Roman" w:hAnsi="Times New Roman"/>
          <w:sz w:val="28"/>
          <w:szCs w:val="28"/>
        </w:rPr>
      </w:pPr>
      <w:r w:rsidRPr="004A3907">
        <w:rPr>
          <w:rFonts w:ascii="Times New Roman" w:hAnsi="Times New Roman"/>
          <w:sz w:val="28"/>
          <w:szCs w:val="28"/>
        </w:rPr>
        <w:t>Гривня</w:t>
      </w:r>
      <w:r w:rsidRPr="004A3907">
        <w:rPr>
          <w:rFonts w:ascii="Times New Roman" w:hAnsi="Times New Roman"/>
          <w:spacing w:val="40"/>
          <w:sz w:val="28"/>
          <w:szCs w:val="28"/>
        </w:rPr>
        <w:t xml:space="preserve"> </w:t>
      </w:r>
      <w:r w:rsidRPr="004A3907">
        <w:rPr>
          <w:rFonts w:ascii="Times New Roman" w:hAnsi="Times New Roman"/>
          <w:sz w:val="28"/>
          <w:szCs w:val="28"/>
        </w:rPr>
        <w:t>підтримується</w:t>
      </w:r>
      <w:r w:rsidRPr="004A3907">
        <w:rPr>
          <w:rFonts w:ascii="Times New Roman" w:hAnsi="Times New Roman"/>
          <w:spacing w:val="40"/>
          <w:sz w:val="28"/>
          <w:szCs w:val="28"/>
        </w:rPr>
        <w:t xml:space="preserve"> </w:t>
      </w:r>
      <w:r w:rsidRPr="004A3907">
        <w:rPr>
          <w:rFonts w:ascii="Times New Roman" w:hAnsi="Times New Roman"/>
          <w:sz w:val="28"/>
          <w:szCs w:val="28"/>
        </w:rPr>
        <w:t>виключно</w:t>
      </w:r>
      <w:r w:rsidRPr="004A3907">
        <w:rPr>
          <w:rFonts w:ascii="Times New Roman" w:hAnsi="Times New Roman"/>
          <w:spacing w:val="40"/>
          <w:sz w:val="28"/>
          <w:szCs w:val="28"/>
        </w:rPr>
        <w:t xml:space="preserve"> </w:t>
      </w:r>
      <w:r w:rsidRPr="004A3907">
        <w:rPr>
          <w:rFonts w:ascii="Times New Roman" w:hAnsi="Times New Roman"/>
          <w:sz w:val="28"/>
          <w:szCs w:val="28"/>
        </w:rPr>
        <w:t>міжнародними</w:t>
      </w:r>
      <w:r w:rsidRPr="004A3907">
        <w:rPr>
          <w:rFonts w:ascii="Times New Roman" w:hAnsi="Times New Roman"/>
          <w:spacing w:val="40"/>
          <w:sz w:val="28"/>
          <w:szCs w:val="28"/>
        </w:rPr>
        <w:t xml:space="preserve"> </w:t>
      </w:r>
      <w:r w:rsidRPr="004A3907">
        <w:rPr>
          <w:rFonts w:ascii="Times New Roman" w:hAnsi="Times New Roman"/>
          <w:sz w:val="28"/>
          <w:szCs w:val="28"/>
        </w:rPr>
        <w:t>вливаннями</w:t>
      </w:r>
      <w:r w:rsidRPr="004A3907">
        <w:rPr>
          <w:rFonts w:ascii="Times New Roman" w:hAnsi="Times New Roman"/>
          <w:spacing w:val="40"/>
          <w:sz w:val="28"/>
          <w:szCs w:val="28"/>
        </w:rPr>
        <w:t xml:space="preserve"> </w:t>
      </w:r>
      <w:r w:rsidRPr="004A3907">
        <w:rPr>
          <w:rFonts w:ascii="Times New Roman" w:hAnsi="Times New Roman"/>
          <w:sz w:val="28"/>
          <w:szCs w:val="28"/>
        </w:rPr>
        <w:t>та</w:t>
      </w:r>
      <w:r w:rsidRPr="004A3907">
        <w:rPr>
          <w:rFonts w:ascii="Times New Roman" w:hAnsi="Times New Roman"/>
          <w:spacing w:val="40"/>
          <w:sz w:val="28"/>
          <w:szCs w:val="28"/>
        </w:rPr>
        <w:t xml:space="preserve"> </w:t>
      </w:r>
      <w:r w:rsidRPr="004A3907">
        <w:rPr>
          <w:rFonts w:ascii="Times New Roman" w:hAnsi="Times New Roman"/>
          <w:sz w:val="28"/>
          <w:szCs w:val="28"/>
        </w:rPr>
        <w:t>кредитами,</w:t>
      </w:r>
      <w:r w:rsidRPr="004A3907">
        <w:rPr>
          <w:rFonts w:ascii="Times New Roman" w:hAnsi="Times New Roman"/>
          <w:spacing w:val="40"/>
          <w:sz w:val="28"/>
          <w:szCs w:val="28"/>
        </w:rPr>
        <w:t xml:space="preserve"> </w:t>
      </w:r>
      <w:r w:rsidRPr="004A3907">
        <w:rPr>
          <w:rFonts w:ascii="Times New Roman" w:hAnsi="Times New Roman"/>
          <w:sz w:val="28"/>
          <w:szCs w:val="28"/>
        </w:rPr>
        <w:t>темп інфляції залишається високим.</w:t>
      </w:r>
    </w:p>
    <w:p w:rsidR="004A3907" w:rsidRPr="004A3907" w:rsidRDefault="004A3907" w:rsidP="003171D3">
      <w:pPr>
        <w:pStyle w:val="ae"/>
        <w:widowControl w:val="0"/>
        <w:numPr>
          <w:ilvl w:val="0"/>
          <w:numId w:val="36"/>
        </w:numPr>
        <w:tabs>
          <w:tab w:val="left" w:pos="567"/>
        </w:tabs>
        <w:autoSpaceDE w:val="0"/>
        <w:autoSpaceDN w:val="0"/>
        <w:ind w:left="0" w:right="-2" w:hanging="3"/>
        <w:contextualSpacing w:val="0"/>
        <w:jc w:val="both"/>
        <w:rPr>
          <w:rFonts w:ascii="Times New Roman" w:hAnsi="Times New Roman"/>
          <w:sz w:val="28"/>
          <w:szCs w:val="28"/>
        </w:rPr>
      </w:pPr>
      <w:r w:rsidRPr="004A3907">
        <w:rPr>
          <w:rFonts w:ascii="Times New Roman" w:hAnsi="Times New Roman"/>
          <w:sz w:val="28"/>
          <w:szCs w:val="28"/>
        </w:rPr>
        <w:t>Інфляція та втрата доходів частини населення призводять до зниження купівельної спроможності населення.</w:t>
      </w:r>
    </w:p>
    <w:p w:rsidR="004A3907" w:rsidRPr="004A3907" w:rsidRDefault="004A3907" w:rsidP="003171D3">
      <w:pPr>
        <w:pStyle w:val="ae"/>
        <w:widowControl w:val="0"/>
        <w:numPr>
          <w:ilvl w:val="0"/>
          <w:numId w:val="36"/>
        </w:numPr>
        <w:tabs>
          <w:tab w:val="left" w:pos="567"/>
        </w:tabs>
        <w:autoSpaceDE w:val="0"/>
        <w:autoSpaceDN w:val="0"/>
        <w:ind w:left="0" w:right="-2" w:firstLine="0"/>
        <w:contextualSpacing w:val="0"/>
        <w:jc w:val="both"/>
        <w:rPr>
          <w:rFonts w:ascii="Times New Roman" w:hAnsi="Times New Roman"/>
          <w:sz w:val="28"/>
          <w:szCs w:val="28"/>
        </w:rPr>
      </w:pPr>
      <w:r w:rsidRPr="004A3907">
        <w:rPr>
          <w:rFonts w:ascii="Times New Roman" w:hAnsi="Times New Roman"/>
          <w:sz w:val="28"/>
          <w:szCs w:val="28"/>
        </w:rPr>
        <w:t>Інвестиційні</w:t>
      </w:r>
      <w:r w:rsidRPr="004A3907">
        <w:rPr>
          <w:rFonts w:ascii="Times New Roman" w:hAnsi="Times New Roman"/>
          <w:spacing w:val="-13"/>
          <w:sz w:val="28"/>
          <w:szCs w:val="28"/>
        </w:rPr>
        <w:t xml:space="preserve"> </w:t>
      </w:r>
      <w:r w:rsidRPr="004A3907">
        <w:rPr>
          <w:rFonts w:ascii="Times New Roman" w:hAnsi="Times New Roman"/>
          <w:sz w:val="28"/>
          <w:szCs w:val="28"/>
        </w:rPr>
        <w:t>потоки</w:t>
      </w:r>
      <w:r w:rsidRPr="004A3907">
        <w:rPr>
          <w:rFonts w:ascii="Times New Roman" w:hAnsi="Times New Roman"/>
          <w:spacing w:val="-12"/>
          <w:sz w:val="28"/>
          <w:szCs w:val="28"/>
        </w:rPr>
        <w:t xml:space="preserve"> </w:t>
      </w:r>
      <w:r w:rsidRPr="004A3907">
        <w:rPr>
          <w:rFonts w:ascii="Times New Roman" w:hAnsi="Times New Roman"/>
          <w:sz w:val="28"/>
          <w:szCs w:val="28"/>
        </w:rPr>
        <w:t>відкладаються</w:t>
      </w:r>
      <w:r w:rsidRPr="004A3907">
        <w:rPr>
          <w:rFonts w:ascii="Times New Roman" w:hAnsi="Times New Roman"/>
          <w:spacing w:val="-11"/>
          <w:sz w:val="28"/>
          <w:szCs w:val="28"/>
        </w:rPr>
        <w:t xml:space="preserve"> </w:t>
      </w:r>
      <w:r w:rsidRPr="004A3907">
        <w:rPr>
          <w:rFonts w:ascii="Times New Roman" w:hAnsi="Times New Roman"/>
          <w:sz w:val="28"/>
          <w:szCs w:val="28"/>
        </w:rPr>
        <w:t>в</w:t>
      </w:r>
      <w:r w:rsidRPr="004A3907">
        <w:rPr>
          <w:rFonts w:ascii="Times New Roman" w:hAnsi="Times New Roman"/>
          <w:spacing w:val="-12"/>
          <w:sz w:val="28"/>
          <w:szCs w:val="28"/>
        </w:rPr>
        <w:t xml:space="preserve"> </w:t>
      </w:r>
      <w:r w:rsidRPr="004A3907">
        <w:rPr>
          <w:rFonts w:ascii="Times New Roman" w:hAnsi="Times New Roman"/>
          <w:sz w:val="28"/>
          <w:szCs w:val="28"/>
        </w:rPr>
        <w:t>часі</w:t>
      </w:r>
      <w:r w:rsidRPr="004A3907">
        <w:rPr>
          <w:rFonts w:ascii="Times New Roman" w:hAnsi="Times New Roman"/>
          <w:spacing w:val="-12"/>
          <w:sz w:val="28"/>
          <w:szCs w:val="28"/>
        </w:rPr>
        <w:t xml:space="preserve"> </w:t>
      </w:r>
      <w:r w:rsidRPr="004A3907">
        <w:rPr>
          <w:rFonts w:ascii="Times New Roman" w:hAnsi="Times New Roman"/>
          <w:sz w:val="28"/>
          <w:szCs w:val="28"/>
        </w:rPr>
        <w:t>до</w:t>
      </w:r>
      <w:r w:rsidRPr="004A3907">
        <w:rPr>
          <w:rFonts w:ascii="Times New Roman" w:hAnsi="Times New Roman"/>
          <w:spacing w:val="-10"/>
          <w:sz w:val="28"/>
          <w:szCs w:val="28"/>
        </w:rPr>
        <w:t xml:space="preserve"> </w:t>
      </w:r>
      <w:r w:rsidRPr="004A3907">
        <w:rPr>
          <w:rFonts w:ascii="Times New Roman" w:hAnsi="Times New Roman"/>
          <w:sz w:val="28"/>
          <w:szCs w:val="28"/>
        </w:rPr>
        <w:t>завершення</w:t>
      </w:r>
      <w:r w:rsidRPr="004A3907">
        <w:rPr>
          <w:rFonts w:ascii="Times New Roman" w:hAnsi="Times New Roman"/>
          <w:spacing w:val="-10"/>
          <w:sz w:val="28"/>
          <w:szCs w:val="28"/>
        </w:rPr>
        <w:t xml:space="preserve"> </w:t>
      </w:r>
      <w:r w:rsidRPr="004A3907">
        <w:rPr>
          <w:rFonts w:ascii="Times New Roman" w:hAnsi="Times New Roman"/>
          <w:spacing w:val="-2"/>
          <w:sz w:val="28"/>
          <w:szCs w:val="28"/>
        </w:rPr>
        <w:t>війни.</w:t>
      </w:r>
    </w:p>
    <w:p w:rsidR="004A3907" w:rsidRDefault="004A3907" w:rsidP="004A3907">
      <w:pPr>
        <w:pStyle w:val="ae"/>
        <w:widowControl w:val="0"/>
        <w:numPr>
          <w:ilvl w:val="0"/>
          <w:numId w:val="36"/>
        </w:numPr>
        <w:tabs>
          <w:tab w:val="left" w:pos="567"/>
        </w:tabs>
        <w:autoSpaceDE w:val="0"/>
        <w:autoSpaceDN w:val="0"/>
        <w:ind w:left="0" w:right="-2" w:hanging="3"/>
        <w:contextualSpacing w:val="0"/>
        <w:jc w:val="both"/>
        <w:rPr>
          <w:rFonts w:ascii="Times New Roman" w:hAnsi="Times New Roman"/>
          <w:sz w:val="28"/>
          <w:szCs w:val="28"/>
        </w:rPr>
      </w:pPr>
      <w:r w:rsidRPr="004A3907">
        <w:rPr>
          <w:rFonts w:ascii="Times New Roman" w:hAnsi="Times New Roman"/>
          <w:sz w:val="28"/>
          <w:szCs w:val="28"/>
        </w:rPr>
        <w:t>Податковий</w:t>
      </w:r>
      <w:r w:rsidRPr="004A3907">
        <w:rPr>
          <w:rFonts w:ascii="Times New Roman" w:hAnsi="Times New Roman"/>
          <w:spacing w:val="80"/>
          <w:sz w:val="28"/>
          <w:szCs w:val="28"/>
        </w:rPr>
        <w:t xml:space="preserve"> </w:t>
      </w:r>
      <w:r w:rsidRPr="004A3907">
        <w:rPr>
          <w:rFonts w:ascii="Times New Roman" w:hAnsi="Times New Roman"/>
          <w:sz w:val="28"/>
          <w:szCs w:val="28"/>
        </w:rPr>
        <w:t>тиск</w:t>
      </w:r>
      <w:r w:rsidRPr="004A3907">
        <w:rPr>
          <w:rFonts w:ascii="Times New Roman" w:hAnsi="Times New Roman"/>
          <w:spacing w:val="80"/>
          <w:sz w:val="28"/>
          <w:szCs w:val="28"/>
        </w:rPr>
        <w:t xml:space="preserve"> </w:t>
      </w:r>
      <w:r w:rsidRPr="004A3907">
        <w:rPr>
          <w:rFonts w:ascii="Times New Roman" w:hAnsi="Times New Roman"/>
          <w:sz w:val="28"/>
          <w:szCs w:val="28"/>
        </w:rPr>
        <w:t>на</w:t>
      </w:r>
      <w:r w:rsidRPr="004A3907">
        <w:rPr>
          <w:rFonts w:ascii="Times New Roman" w:hAnsi="Times New Roman"/>
          <w:spacing w:val="80"/>
          <w:sz w:val="28"/>
          <w:szCs w:val="28"/>
        </w:rPr>
        <w:t xml:space="preserve"> </w:t>
      </w:r>
      <w:r w:rsidRPr="004A3907">
        <w:rPr>
          <w:rFonts w:ascii="Times New Roman" w:hAnsi="Times New Roman"/>
          <w:sz w:val="28"/>
          <w:szCs w:val="28"/>
        </w:rPr>
        <w:t>підприємців</w:t>
      </w:r>
      <w:r w:rsidRPr="004A3907">
        <w:rPr>
          <w:rFonts w:ascii="Times New Roman" w:hAnsi="Times New Roman"/>
          <w:spacing w:val="80"/>
          <w:sz w:val="28"/>
          <w:szCs w:val="28"/>
        </w:rPr>
        <w:t xml:space="preserve"> </w:t>
      </w:r>
      <w:r w:rsidRPr="004A3907">
        <w:rPr>
          <w:rFonts w:ascii="Times New Roman" w:hAnsi="Times New Roman"/>
          <w:sz w:val="28"/>
          <w:szCs w:val="28"/>
        </w:rPr>
        <w:t>залишається</w:t>
      </w:r>
      <w:r w:rsidRPr="004A3907">
        <w:rPr>
          <w:rFonts w:ascii="Times New Roman" w:hAnsi="Times New Roman"/>
          <w:spacing w:val="80"/>
          <w:sz w:val="28"/>
          <w:szCs w:val="28"/>
        </w:rPr>
        <w:t xml:space="preserve"> </w:t>
      </w:r>
      <w:r w:rsidRPr="004A3907">
        <w:rPr>
          <w:rFonts w:ascii="Times New Roman" w:hAnsi="Times New Roman"/>
          <w:sz w:val="28"/>
          <w:szCs w:val="28"/>
        </w:rPr>
        <w:t>високий.</w:t>
      </w:r>
      <w:r w:rsidRPr="004A3907">
        <w:rPr>
          <w:rFonts w:ascii="Times New Roman" w:hAnsi="Times New Roman"/>
          <w:spacing w:val="80"/>
          <w:sz w:val="28"/>
          <w:szCs w:val="28"/>
        </w:rPr>
        <w:t xml:space="preserve"> </w:t>
      </w:r>
      <w:r w:rsidRPr="004A3907">
        <w:rPr>
          <w:rFonts w:ascii="Times New Roman" w:hAnsi="Times New Roman"/>
          <w:sz w:val="28"/>
          <w:szCs w:val="28"/>
        </w:rPr>
        <w:t>З</w:t>
      </w:r>
      <w:r w:rsidRPr="004A3907">
        <w:rPr>
          <w:rFonts w:ascii="Times New Roman" w:hAnsi="Times New Roman"/>
          <w:spacing w:val="80"/>
          <w:sz w:val="28"/>
          <w:szCs w:val="28"/>
        </w:rPr>
        <w:t xml:space="preserve"> </w:t>
      </w:r>
      <w:r w:rsidRPr="004A3907">
        <w:rPr>
          <w:rFonts w:ascii="Times New Roman" w:hAnsi="Times New Roman"/>
          <w:sz w:val="28"/>
          <w:szCs w:val="28"/>
        </w:rPr>
        <w:t>метою</w:t>
      </w:r>
      <w:r w:rsidRPr="004A3907">
        <w:rPr>
          <w:rFonts w:ascii="Times New Roman" w:hAnsi="Times New Roman"/>
          <w:spacing w:val="80"/>
          <w:sz w:val="28"/>
          <w:szCs w:val="28"/>
        </w:rPr>
        <w:t xml:space="preserve"> </w:t>
      </w:r>
      <w:r w:rsidRPr="004A3907">
        <w:rPr>
          <w:rFonts w:ascii="Times New Roman" w:hAnsi="Times New Roman"/>
          <w:sz w:val="28"/>
          <w:szCs w:val="28"/>
        </w:rPr>
        <w:t>наповнення державного та місцевих бюджетів податковий тиск може навіть посилюватись.</w:t>
      </w:r>
    </w:p>
    <w:p w:rsidR="00BE4BD7" w:rsidRPr="00BE4BD7" w:rsidRDefault="00BE4BD7" w:rsidP="00BE4BD7">
      <w:pPr>
        <w:pStyle w:val="ae"/>
        <w:widowControl w:val="0"/>
        <w:tabs>
          <w:tab w:val="left" w:pos="567"/>
        </w:tabs>
        <w:autoSpaceDE w:val="0"/>
        <w:autoSpaceDN w:val="0"/>
        <w:ind w:left="0" w:right="-2"/>
        <w:contextualSpacing w:val="0"/>
        <w:jc w:val="both"/>
        <w:rPr>
          <w:rFonts w:ascii="Times New Roman" w:hAnsi="Times New Roman"/>
          <w:sz w:val="28"/>
          <w:szCs w:val="28"/>
        </w:rPr>
      </w:pPr>
    </w:p>
    <w:p w:rsidR="004A3907" w:rsidRPr="004A3907" w:rsidRDefault="004A3907" w:rsidP="004A3907">
      <w:pPr>
        <w:pStyle w:val="4"/>
        <w:spacing w:before="0"/>
        <w:ind w:left="690"/>
        <w:rPr>
          <w:rFonts w:ascii="Times New Roman" w:hAnsi="Times New Roman"/>
          <w:sz w:val="28"/>
          <w:szCs w:val="28"/>
        </w:rPr>
      </w:pPr>
      <w:r w:rsidRPr="004A3907">
        <w:rPr>
          <w:rFonts w:ascii="Times New Roman" w:hAnsi="Times New Roman"/>
          <w:sz w:val="28"/>
          <w:szCs w:val="28"/>
        </w:rPr>
        <w:t>Базові</w:t>
      </w:r>
      <w:r w:rsidRPr="004A3907">
        <w:rPr>
          <w:rFonts w:ascii="Times New Roman" w:hAnsi="Times New Roman"/>
          <w:spacing w:val="-11"/>
          <w:sz w:val="28"/>
          <w:szCs w:val="28"/>
        </w:rPr>
        <w:t xml:space="preserve"> </w:t>
      </w:r>
      <w:r w:rsidRPr="004A3907">
        <w:rPr>
          <w:rFonts w:ascii="Times New Roman" w:hAnsi="Times New Roman"/>
          <w:sz w:val="28"/>
          <w:szCs w:val="28"/>
        </w:rPr>
        <w:t>припущення</w:t>
      </w:r>
      <w:r w:rsidRPr="004A3907">
        <w:rPr>
          <w:rFonts w:ascii="Times New Roman" w:hAnsi="Times New Roman"/>
          <w:spacing w:val="-8"/>
          <w:sz w:val="28"/>
          <w:szCs w:val="28"/>
        </w:rPr>
        <w:t xml:space="preserve"> </w:t>
      </w:r>
      <w:r w:rsidRPr="004A3907">
        <w:rPr>
          <w:rFonts w:ascii="Times New Roman" w:hAnsi="Times New Roman"/>
          <w:sz w:val="28"/>
          <w:szCs w:val="28"/>
        </w:rPr>
        <w:t>песимістичного</w:t>
      </w:r>
      <w:r w:rsidRPr="004A3907">
        <w:rPr>
          <w:rFonts w:ascii="Times New Roman" w:hAnsi="Times New Roman"/>
          <w:spacing w:val="-6"/>
          <w:sz w:val="28"/>
          <w:szCs w:val="28"/>
        </w:rPr>
        <w:t xml:space="preserve"> </w:t>
      </w:r>
      <w:r w:rsidRPr="004A3907">
        <w:rPr>
          <w:rFonts w:ascii="Times New Roman" w:hAnsi="Times New Roman"/>
          <w:sz w:val="28"/>
          <w:szCs w:val="28"/>
        </w:rPr>
        <w:t>сценарію</w:t>
      </w:r>
      <w:r w:rsidRPr="004A3907">
        <w:rPr>
          <w:rFonts w:ascii="Times New Roman" w:hAnsi="Times New Roman"/>
          <w:spacing w:val="-8"/>
          <w:sz w:val="28"/>
          <w:szCs w:val="28"/>
        </w:rPr>
        <w:t xml:space="preserve"> </w:t>
      </w:r>
      <w:r w:rsidRPr="004A3907">
        <w:rPr>
          <w:rFonts w:ascii="Times New Roman" w:hAnsi="Times New Roman"/>
          <w:sz w:val="28"/>
          <w:szCs w:val="28"/>
        </w:rPr>
        <w:t>–</w:t>
      </w:r>
      <w:r w:rsidRPr="004A3907">
        <w:rPr>
          <w:rFonts w:ascii="Times New Roman" w:hAnsi="Times New Roman"/>
          <w:spacing w:val="-10"/>
          <w:sz w:val="28"/>
          <w:szCs w:val="28"/>
        </w:rPr>
        <w:t xml:space="preserve"> </w:t>
      </w:r>
      <w:r w:rsidRPr="004A3907">
        <w:rPr>
          <w:rFonts w:ascii="Times New Roman" w:hAnsi="Times New Roman"/>
          <w:sz w:val="28"/>
          <w:szCs w:val="28"/>
        </w:rPr>
        <w:t>внутрішні</w:t>
      </w:r>
      <w:r w:rsidRPr="004A3907">
        <w:rPr>
          <w:rFonts w:ascii="Times New Roman" w:hAnsi="Times New Roman"/>
          <w:spacing w:val="-5"/>
          <w:sz w:val="28"/>
          <w:szCs w:val="28"/>
        </w:rPr>
        <w:t xml:space="preserve"> </w:t>
      </w:r>
      <w:r w:rsidRPr="004A3907">
        <w:rPr>
          <w:rFonts w:ascii="Times New Roman" w:hAnsi="Times New Roman"/>
          <w:spacing w:val="-2"/>
          <w:sz w:val="28"/>
          <w:szCs w:val="28"/>
        </w:rPr>
        <w:t>чинники:</w:t>
      </w:r>
    </w:p>
    <w:p w:rsidR="004A3907" w:rsidRPr="004A3907" w:rsidRDefault="004A3907" w:rsidP="003171D3">
      <w:pPr>
        <w:pStyle w:val="ae"/>
        <w:widowControl w:val="0"/>
        <w:numPr>
          <w:ilvl w:val="0"/>
          <w:numId w:val="35"/>
        </w:numPr>
        <w:tabs>
          <w:tab w:val="left" w:pos="0"/>
          <w:tab w:val="left" w:pos="709"/>
        </w:tabs>
        <w:autoSpaceDE w:val="0"/>
        <w:autoSpaceDN w:val="0"/>
        <w:ind w:left="0" w:right="-2" w:firstLine="0"/>
        <w:contextualSpacing w:val="0"/>
        <w:jc w:val="both"/>
        <w:rPr>
          <w:rFonts w:ascii="Times New Roman" w:hAnsi="Times New Roman"/>
          <w:sz w:val="28"/>
          <w:szCs w:val="28"/>
        </w:rPr>
      </w:pPr>
      <w:r w:rsidRPr="004A3907">
        <w:rPr>
          <w:rFonts w:ascii="Times New Roman" w:hAnsi="Times New Roman"/>
          <w:sz w:val="28"/>
          <w:szCs w:val="28"/>
        </w:rPr>
        <w:t xml:space="preserve">Територіальні громади далі несуть навантаження, спричинені війною – інтеграція ВПО </w:t>
      </w:r>
      <w:r w:rsidRPr="004A3907">
        <w:rPr>
          <w:rFonts w:ascii="Times New Roman" w:hAnsi="Times New Roman"/>
          <w:w w:val="105"/>
          <w:sz w:val="28"/>
          <w:szCs w:val="28"/>
        </w:rPr>
        <w:t>в</w:t>
      </w:r>
      <w:r w:rsidRPr="004A3907">
        <w:rPr>
          <w:rFonts w:ascii="Times New Roman" w:hAnsi="Times New Roman"/>
          <w:spacing w:val="-16"/>
          <w:w w:val="105"/>
          <w:sz w:val="28"/>
          <w:szCs w:val="28"/>
        </w:rPr>
        <w:t xml:space="preserve"> </w:t>
      </w:r>
      <w:r w:rsidRPr="004A3907">
        <w:rPr>
          <w:rFonts w:ascii="Times New Roman" w:hAnsi="Times New Roman"/>
          <w:w w:val="105"/>
          <w:sz w:val="28"/>
          <w:szCs w:val="28"/>
        </w:rPr>
        <w:t>громади,</w:t>
      </w:r>
      <w:r w:rsidRPr="004A3907">
        <w:rPr>
          <w:rFonts w:ascii="Times New Roman" w:hAnsi="Times New Roman"/>
          <w:spacing w:val="-15"/>
          <w:w w:val="105"/>
          <w:sz w:val="28"/>
          <w:szCs w:val="28"/>
        </w:rPr>
        <w:t xml:space="preserve"> </w:t>
      </w:r>
      <w:r w:rsidRPr="004A3907">
        <w:rPr>
          <w:rFonts w:ascii="Times New Roman" w:hAnsi="Times New Roman"/>
          <w:w w:val="105"/>
          <w:sz w:val="28"/>
          <w:szCs w:val="28"/>
        </w:rPr>
        <w:t>їх</w:t>
      </w:r>
      <w:r w:rsidRPr="004A3907">
        <w:rPr>
          <w:rFonts w:ascii="Times New Roman" w:hAnsi="Times New Roman"/>
          <w:spacing w:val="-16"/>
          <w:w w:val="105"/>
          <w:sz w:val="28"/>
          <w:szCs w:val="28"/>
        </w:rPr>
        <w:t xml:space="preserve"> </w:t>
      </w:r>
      <w:r w:rsidRPr="004A3907">
        <w:rPr>
          <w:rFonts w:ascii="Times New Roman" w:hAnsi="Times New Roman"/>
          <w:w w:val="105"/>
          <w:sz w:val="28"/>
          <w:szCs w:val="28"/>
        </w:rPr>
        <w:t>супровід</w:t>
      </w:r>
      <w:r w:rsidRPr="004A3907">
        <w:rPr>
          <w:rFonts w:ascii="Times New Roman" w:hAnsi="Times New Roman"/>
          <w:spacing w:val="-15"/>
          <w:w w:val="105"/>
          <w:sz w:val="28"/>
          <w:szCs w:val="28"/>
        </w:rPr>
        <w:t xml:space="preserve"> </w:t>
      </w:r>
      <w:r w:rsidRPr="004A3907">
        <w:rPr>
          <w:rFonts w:ascii="Times New Roman" w:hAnsi="Times New Roman"/>
          <w:w w:val="105"/>
          <w:sz w:val="28"/>
          <w:szCs w:val="28"/>
        </w:rPr>
        <w:t>та</w:t>
      </w:r>
      <w:r w:rsidRPr="004A3907">
        <w:rPr>
          <w:rFonts w:ascii="Times New Roman" w:hAnsi="Times New Roman"/>
          <w:spacing w:val="-15"/>
          <w:w w:val="105"/>
          <w:sz w:val="28"/>
          <w:szCs w:val="28"/>
        </w:rPr>
        <w:t xml:space="preserve"> </w:t>
      </w:r>
      <w:r w:rsidRPr="004A3907">
        <w:rPr>
          <w:rFonts w:ascii="Times New Roman" w:hAnsi="Times New Roman"/>
          <w:w w:val="105"/>
          <w:sz w:val="28"/>
          <w:szCs w:val="28"/>
        </w:rPr>
        <w:t>підтримка,</w:t>
      </w:r>
      <w:r w:rsidRPr="004A3907">
        <w:rPr>
          <w:rFonts w:ascii="Times New Roman" w:hAnsi="Times New Roman"/>
          <w:spacing w:val="-16"/>
          <w:w w:val="105"/>
          <w:sz w:val="28"/>
          <w:szCs w:val="28"/>
        </w:rPr>
        <w:t xml:space="preserve"> </w:t>
      </w:r>
      <w:r w:rsidRPr="004A3907">
        <w:rPr>
          <w:rFonts w:ascii="Times New Roman" w:hAnsi="Times New Roman"/>
          <w:w w:val="105"/>
          <w:sz w:val="28"/>
          <w:szCs w:val="28"/>
        </w:rPr>
        <w:t>робота</w:t>
      </w:r>
      <w:r w:rsidRPr="004A3907">
        <w:rPr>
          <w:rFonts w:ascii="Times New Roman" w:hAnsi="Times New Roman"/>
          <w:spacing w:val="-15"/>
          <w:w w:val="105"/>
          <w:sz w:val="28"/>
          <w:szCs w:val="28"/>
        </w:rPr>
        <w:t xml:space="preserve"> </w:t>
      </w:r>
      <w:r w:rsidRPr="004A3907">
        <w:rPr>
          <w:rFonts w:ascii="Times New Roman" w:hAnsi="Times New Roman"/>
          <w:w w:val="105"/>
          <w:sz w:val="28"/>
          <w:szCs w:val="28"/>
        </w:rPr>
        <w:t>з</w:t>
      </w:r>
      <w:r w:rsidRPr="004A3907">
        <w:rPr>
          <w:rFonts w:ascii="Times New Roman" w:hAnsi="Times New Roman"/>
          <w:spacing w:val="-15"/>
          <w:w w:val="105"/>
          <w:sz w:val="28"/>
          <w:szCs w:val="28"/>
        </w:rPr>
        <w:t xml:space="preserve"> </w:t>
      </w:r>
      <w:r w:rsidRPr="004A3907">
        <w:rPr>
          <w:rFonts w:ascii="Times New Roman" w:hAnsi="Times New Roman"/>
          <w:w w:val="105"/>
          <w:sz w:val="28"/>
          <w:szCs w:val="28"/>
        </w:rPr>
        <w:t>релокованим</w:t>
      </w:r>
      <w:r w:rsidRPr="004A3907">
        <w:rPr>
          <w:rFonts w:ascii="Times New Roman" w:hAnsi="Times New Roman"/>
          <w:spacing w:val="-16"/>
          <w:w w:val="105"/>
          <w:sz w:val="28"/>
          <w:szCs w:val="28"/>
        </w:rPr>
        <w:t xml:space="preserve"> </w:t>
      </w:r>
      <w:r w:rsidRPr="004A3907">
        <w:rPr>
          <w:rFonts w:ascii="Times New Roman" w:hAnsi="Times New Roman"/>
          <w:w w:val="105"/>
          <w:sz w:val="28"/>
          <w:szCs w:val="28"/>
        </w:rPr>
        <w:t>бізнесом,</w:t>
      </w:r>
      <w:r w:rsidRPr="004A3907">
        <w:rPr>
          <w:rFonts w:ascii="Times New Roman" w:hAnsi="Times New Roman"/>
          <w:spacing w:val="-15"/>
          <w:w w:val="105"/>
          <w:sz w:val="28"/>
          <w:szCs w:val="28"/>
        </w:rPr>
        <w:t xml:space="preserve"> </w:t>
      </w:r>
      <w:r w:rsidRPr="004A3907">
        <w:rPr>
          <w:rFonts w:ascii="Times New Roman" w:hAnsi="Times New Roman"/>
          <w:w w:val="105"/>
          <w:sz w:val="28"/>
          <w:szCs w:val="28"/>
        </w:rPr>
        <w:t>робота</w:t>
      </w:r>
      <w:r w:rsidRPr="004A3907">
        <w:rPr>
          <w:rFonts w:ascii="Times New Roman" w:hAnsi="Times New Roman"/>
          <w:spacing w:val="-15"/>
          <w:w w:val="105"/>
          <w:sz w:val="28"/>
          <w:szCs w:val="28"/>
        </w:rPr>
        <w:t xml:space="preserve"> </w:t>
      </w:r>
      <w:r w:rsidRPr="004A3907">
        <w:rPr>
          <w:rFonts w:ascii="Times New Roman" w:hAnsi="Times New Roman"/>
          <w:w w:val="105"/>
          <w:sz w:val="28"/>
          <w:szCs w:val="28"/>
        </w:rPr>
        <w:t>з</w:t>
      </w:r>
      <w:r w:rsidRPr="004A3907">
        <w:rPr>
          <w:rFonts w:ascii="Times New Roman" w:hAnsi="Times New Roman"/>
          <w:spacing w:val="-16"/>
          <w:w w:val="105"/>
          <w:sz w:val="28"/>
          <w:szCs w:val="28"/>
        </w:rPr>
        <w:t xml:space="preserve"> </w:t>
      </w:r>
      <w:r w:rsidRPr="004A3907">
        <w:rPr>
          <w:rFonts w:ascii="Times New Roman" w:hAnsi="Times New Roman"/>
          <w:w w:val="105"/>
          <w:sz w:val="28"/>
          <w:szCs w:val="28"/>
        </w:rPr>
        <w:t xml:space="preserve">партнерами </w:t>
      </w:r>
      <w:r w:rsidRPr="004A3907">
        <w:rPr>
          <w:rFonts w:ascii="Times New Roman" w:hAnsi="Times New Roman"/>
          <w:sz w:val="28"/>
          <w:szCs w:val="28"/>
        </w:rPr>
        <w:t>щодо надання гуманітарної допомоги, підтримка ТРО тощо.</w:t>
      </w:r>
    </w:p>
    <w:p w:rsidR="004A3907" w:rsidRPr="004A3907" w:rsidRDefault="004A3907" w:rsidP="003171D3">
      <w:pPr>
        <w:pStyle w:val="ae"/>
        <w:widowControl w:val="0"/>
        <w:numPr>
          <w:ilvl w:val="0"/>
          <w:numId w:val="35"/>
        </w:numPr>
        <w:tabs>
          <w:tab w:val="left" w:pos="0"/>
          <w:tab w:val="left" w:pos="709"/>
        </w:tabs>
        <w:autoSpaceDE w:val="0"/>
        <w:autoSpaceDN w:val="0"/>
        <w:ind w:left="0" w:right="-2" w:firstLine="0"/>
        <w:contextualSpacing w:val="0"/>
        <w:jc w:val="both"/>
        <w:rPr>
          <w:rFonts w:ascii="Times New Roman" w:hAnsi="Times New Roman"/>
          <w:sz w:val="28"/>
          <w:szCs w:val="28"/>
        </w:rPr>
      </w:pPr>
      <w:r w:rsidRPr="004A3907">
        <w:rPr>
          <w:rFonts w:ascii="Times New Roman" w:hAnsi="Times New Roman"/>
          <w:sz w:val="28"/>
          <w:szCs w:val="28"/>
        </w:rPr>
        <w:t>Зростання</w:t>
      </w:r>
      <w:r w:rsidRPr="004A3907">
        <w:rPr>
          <w:rFonts w:ascii="Times New Roman" w:hAnsi="Times New Roman"/>
          <w:spacing w:val="-15"/>
          <w:sz w:val="28"/>
          <w:szCs w:val="28"/>
        </w:rPr>
        <w:t xml:space="preserve"> </w:t>
      </w:r>
      <w:r w:rsidRPr="004A3907">
        <w:rPr>
          <w:rFonts w:ascii="Times New Roman" w:hAnsi="Times New Roman"/>
          <w:sz w:val="28"/>
          <w:szCs w:val="28"/>
        </w:rPr>
        <w:t>демографічних</w:t>
      </w:r>
      <w:r w:rsidRPr="004A3907">
        <w:rPr>
          <w:rFonts w:ascii="Times New Roman" w:hAnsi="Times New Roman"/>
          <w:spacing w:val="-15"/>
          <w:sz w:val="28"/>
          <w:szCs w:val="28"/>
        </w:rPr>
        <w:t xml:space="preserve"> </w:t>
      </w:r>
      <w:r w:rsidRPr="004A3907">
        <w:rPr>
          <w:rFonts w:ascii="Times New Roman" w:hAnsi="Times New Roman"/>
          <w:sz w:val="28"/>
          <w:szCs w:val="28"/>
        </w:rPr>
        <w:t>ризиків</w:t>
      </w:r>
      <w:r w:rsidRPr="004A3907">
        <w:rPr>
          <w:rFonts w:ascii="Times New Roman" w:hAnsi="Times New Roman"/>
          <w:spacing w:val="-14"/>
          <w:sz w:val="28"/>
          <w:szCs w:val="28"/>
        </w:rPr>
        <w:t xml:space="preserve"> </w:t>
      </w:r>
      <w:r w:rsidRPr="004A3907">
        <w:rPr>
          <w:rFonts w:ascii="Times New Roman" w:hAnsi="Times New Roman"/>
          <w:sz w:val="28"/>
          <w:szCs w:val="28"/>
        </w:rPr>
        <w:t>для</w:t>
      </w:r>
      <w:r w:rsidRPr="004A3907">
        <w:rPr>
          <w:rFonts w:ascii="Times New Roman" w:hAnsi="Times New Roman"/>
          <w:spacing w:val="-13"/>
          <w:sz w:val="28"/>
          <w:szCs w:val="28"/>
        </w:rPr>
        <w:t xml:space="preserve"> </w:t>
      </w:r>
      <w:r w:rsidRPr="004A3907">
        <w:rPr>
          <w:rFonts w:ascii="Times New Roman" w:hAnsi="Times New Roman"/>
          <w:sz w:val="28"/>
          <w:szCs w:val="28"/>
        </w:rPr>
        <w:t>громади</w:t>
      </w:r>
      <w:r w:rsidRPr="004A3907">
        <w:rPr>
          <w:rFonts w:ascii="Times New Roman" w:hAnsi="Times New Roman"/>
          <w:spacing w:val="-15"/>
          <w:sz w:val="28"/>
          <w:szCs w:val="28"/>
        </w:rPr>
        <w:t xml:space="preserve"> </w:t>
      </w:r>
      <w:r w:rsidRPr="004A3907">
        <w:rPr>
          <w:rFonts w:ascii="Times New Roman" w:hAnsi="Times New Roman"/>
          <w:sz w:val="28"/>
          <w:szCs w:val="28"/>
        </w:rPr>
        <w:t>через</w:t>
      </w:r>
      <w:r w:rsidRPr="004A3907">
        <w:rPr>
          <w:rFonts w:ascii="Times New Roman" w:hAnsi="Times New Roman"/>
          <w:spacing w:val="-14"/>
          <w:sz w:val="28"/>
          <w:szCs w:val="28"/>
        </w:rPr>
        <w:t xml:space="preserve"> </w:t>
      </w:r>
      <w:r w:rsidRPr="004A3907">
        <w:rPr>
          <w:rFonts w:ascii="Times New Roman" w:hAnsi="Times New Roman"/>
          <w:sz w:val="28"/>
          <w:szCs w:val="28"/>
        </w:rPr>
        <w:t>втрату</w:t>
      </w:r>
      <w:r w:rsidRPr="004A3907">
        <w:rPr>
          <w:rFonts w:ascii="Times New Roman" w:hAnsi="Times New Roman"/>
          <w:spacing w:val="-15"/>
          <w:sz w:val="28"/>
          <w:szCs w:val="28"/>
        </w:rPr>
        <w:t xml:space="preserve"> </w:t>
      </w:r>
      <w:r w:rsidRPr="004A3907">
        <w:rPr>
          <w:rFonts w:ascii="Times New Roman" w:hAnsi="Times New Roman"/>
          <w:sz w:val="28"/>
          <w:szCs w:val="28"/>
        </w:rPr>
        <w:t>дітей,</w:t>
      </w:r>
      <w:r w:rsidRPr="004A3907">
        <w:rPr>
          <w:rFonts w:ascii="Times New Roman" w:hAnsi="Times New Roman"/>
          <w:spacing w:val="-13"/>
          <w:sz w:val="28"/>
          <w:szCs w:val="28"/>
        </w:rPr>
        <w:t xml:space="preserve"> </w:t>
      </w:r>
      <w:r w:rsidRPr="004A3907">
        <w:rPr>
          <w:rFonts w:ascii="Times New Roman" w:hAnsi="Times New Roman"/>
          <w:sz w:val="28"/>
          <w:szCs w:val="28"/>
        </w:rPr>
        <w:t>молоді,</w:t>
      </w:r>
      <w:r w:rsidRPr="004A3907">
        <w:rPr>
          <w:rFonts w:ascii="Times New Roman" w:hAnsi="Times New Roman"/>
          <w:spacing w:val="-13"/>
          <w:sz w:val="28"/>
          <w:szCs w:val="28"/>
        </w:rPr>
        <w:t xml:space="preserve"> </w:t>
      </w:r>
      <w:r w:rsidRPr="004A3907">
        <w:rPr>
          <w:rFonts w:ascii="Times New Roman" w:hAnsi="Times New Roman"/>
          <w:sz w:val="28"/>
          <w:szCs w:val="28"/>
        </w:rPr>
        <w:t>населення</w:t>
      </w:r>
      <w:r w:rsidRPr="004A3907">
        <w:rPr>
          <w:rFonts w:ascii="Times New Roman" w:hAnsi="Times New Roman"/>
          <w:spacing w:val="-13"/>
          <w:sz w:val="28"/>
          <w:szCs w:val="28"/>
        </w:rPr>
        <w:t xml:space="preserve"> </w:t>
      </w:r>
      <w:r w:rsidRPr="004A3907">
        <w:rPr>
          <w:rFonts w:ascii="Times New Roman" w:hAnsi="Times New Roman"/>
          <w:sz w:val="28"/>
          <w:szCs w:val="28"/>
        </w:rPr>
        <w:t>у працездатному віці, що вже у найближчі роки спричинить скорочення споживачів освітніх, медичних, культурних послуг.</w:t>
      </w:r>
    </w:p>
    <w:p w:rsidR="004A3907" w:rsidRPr="004A3907" w:rsidRDefault="004A3907" w:rsidP="003171D3">
      <w:pPr>
        <w:pStyle w:val="ae"/>
        <w:widowControl w:val="0"/>
        <w:numPr>
          <w:ilvl w:val="0"/>
          <w:numId w:val="35"/>
        </w:numPr>
        <w:tabs>
          <w:tab w:val="left" w:pos="0"/>
          <w:tab w:val="left" w:pos="709"/>
        </w:tabs>
        <w:autoSpaceDE w:val="0"/>
        <w:autoSpaceDN w:val="0"/>
        <w:ind w:left="0" w:right="-2" w:firstLine="0"/>
        <w:contextualSpacing w:val="0"/>
        <w:jc w:val="both"/>
        <w:rPr>
          <w:rFonts w:ascii="Times New Roman" w:hAnsi="Times New Roman"/>
          <w:sz w:val="28"/>
          <w:szCs w:val="28"/>
        </w:rPr>
      </w:pPr>
      <w:r w:rsidRPr="004A3907">
        <w:rPr>
          <w:rFonts w:ascii="Times New Roman" w:hAnsi="Times New Roman"/>
          <w:sz w:val="28"/>
          <w:szCs w:val="28"/>
        </w:rPr>
        <w:t>Громади втрачають мешканців, зокрема вузьких фахівців, що відображається на забезпеченні процесів життєдіяльності громади.</w:t>
      </w:r>
    </w:p>
    <w:p w:rsidR="004A3907" w:rsidRPr="004A3907" w:rsidRDefault="004A3907" w:rsidP="003171D3">
      <w:pPr>
        <w:pStyle w:val="ae"/>
        <w:widowControl w:val="0"/>
        <w:numPr>
          <w:ilvl w:val="0"/>
          <w:numId w:val="35"/>
        </w:numPr>
        <w:tabs>
          <w:tab w:val="left" w:pos="0"/>
          <w:tab w:val="left" w:pos="709"/>
        </w:tabs>
        <w:autoSpaceDE w:val="0"/>
        <w:autoSpaceDN w:val="0"/>
        <w:ind w:left="0" w:right="-2" w:firstLine="0"/>
        <w:contextualSpacing w:val="0"/>
        <w:jc w:val="both"/>
        <w:rPr>
          <w:rFonts w:ascii="Times New Roman" w:hAnsi="Times New Roman"/>
          <w:sz w:val="28"/>
          <w:szCs w:val="28"/>
        </w:rPr>
      </w:pPr>
      <w:r w:rsidRPr="004A3907">
        <w:rPr>
          <w:rFonts w:ascii="Times New Roman" w:hAnsi="Times New Roman"/>
          <w:sz w:val="28"/>
          <w:szCs w:val="28"/>
        </w:rPr>
        <w:t>Економіка в громаді слабо розвинута, більшість працює в тіні, розвитку малого</w:t>
      </w:r>
      <w:r w:rsidRPr="004A3907">
        <w:rPr>
          <w:rFonts w:ascii="Times New Roman" w:hAnsi="Times New Roman"/>
          <w:spacing w:val="40"/>
          <w:sz w:val="28"/>
          <w:szCs w:val="28"/>
        </w:rPr>
        <w:t xml:space="preserve"> </w:t>
      </w:r>
      <w:r w:rsidRPr="004A3907">
        <w:rPr>
          <w:rFonts w:ascii="Times New Roman" w:hAnsi="Times New Roman"/>
          <w:sz w:val="28"/>
          <w:szCs w:val="28"/>
        </w:rPr>
        <w:t>та середнього бізнесу не приділяється достатньої уваги.</w:t>
      </w:r>
    </w:p>
    <w:p w:rsidR="004A3907" w:rsidRPr="004A3907" w:rsidRDefault="004A3907" w:rsidP="003171D3">
      <w:pPr>
        <w:pStyle w:val="ae"/>
        <w:widowControl w:val="0"/>
        <w:numPr>
          <w:ilvl w:val="0"/>
          <w:numId w:val="35"/>
        </w:numPr>
        <w:tabs>
          <w:tab w:val="left" w:pos="0"/>
          <w:tab w:val="left" w:pos="709"/>
        </w:tabs>
        <w:autoSpaceDE w:val="0"/>
        <w:autoSpaceDN w:val="0"/>
        <w:ind w:left="0" w:right="-2" w:firstLine="0"/>
        <w:contextualSpacing w:val="0"/>
        <w:jc w:val="both"/>
        <w:rPr>
          <w:rFonts w:ascii="Times New Roman" w:hAnsi="Times New Roman"/>
          <w:sz w:val="28"/>
          <w:szCs w:val="28"/>
        </w:rPr>
      </w:pPr>
      <w:r w:rsidRPr="004A3907">
        <w:rPr>
          <w:rFonts w:ascii="Times New Roman" w:hAnsi="Times New Roman"/>
          <w:sz w:val="28"/>
          <w:szCs w:val="28"/>
        </w:rPr>
        <w:t>Розвиток сільського господарства обмежений змінами в можливостях експорту, туристична сфера не відновилась після падіння в умовах коронокризи, промисловість потерпає від втрати логістичних ланцюгів, потенційних напрямків збуту продукції тощо.</w:t>
      </w:r>
    </w:p>
    <w:p w:rsidR="004A3907" w:rsidRPr="004A3907" w:rsidRDefault="004A3907" w:rsidP="003171D3">
      <w:pPr>
        <w:pStyle w:val="ae"/>
        <w:widowControl w:val="0"/>
        <w:numPr>
          <w:ilvl w:val="0"/>
          <w:numId w:val="35"/>
        </w:numPr>
        <w:tabs>
          <w:tab w:val="left" w:pos="0"/>
          <w:tab w:val="left" w:pos="709"/>
        </w:tabs>
        <w:autoSpaceDE w:val="0"/>
        <w:autoSpaceDN w:val="0"/>
        <w:ind w:left="0" w:right="-2" w:firstLine="0"/>
        <w:contextualSpacing w:val="0"/>
        <w:jc w:val="both"/>
        <w:rPr>
          <w:rFonts w:ascii="Times New Roman" w:hAnsi="Times New Roman"/>
          <w:sz w:val="28"/>
          <w:szCs w:val="28"/>
        </w:rPr>
      </w:pPr>
      <w:r w:rsidRPr="004A3907">
        <w:rPr>
          <w:rFonts w:ascii="Times New Roman" w:hAnsi="Times New Roman"/>
          <w:sz w:val="28"/>
          <w:szCs w:val="28"/>
        </w:rPr>
        <w:t>Доходи місцевих бюджетів знижуються через зменшення офіційних трансфертів з державного бюджету та зниження економічної активності в громадах.</w:t>
      </w:r>
    </w:p>
    <w:p w:rsidR="004A3907" w:rsidRPr="004A3907" w:rsidRDefault="004A3907" w:rsidP="003171D3">
      <w:pPr>
        <w:pStyle w:val="ae"/>
        <w:widowControl w:val="0"/>
        <w:numPr>
          <w:ilvl w:val="0"/>
          <w:numId w:val="35"/>
        </w:numPr>
        <w:tabs>
          <w:tab w:val="left" w:pos="0"/>
          <w:tab w:val="left" w:pos="709"/>
        </w:tabs>
        <w:autoSpaceDE w:val="0"/>
        <w:autoSpaceDN w:val="0"/>
        <w:ind w:left="0" w:right="-2" w:firstLine="0"/>
        <w:contextualSpacing w:val="0"/>
        <w:jc w:val="both"/>
        <w:rPr>
          <w:rFonts w:ascii="Times New Roman" w:hAnsi="Times New Roman"/>
          <w:sz w:val="28"/>
          <w:szCs w:val="28"/>
        </w:rPr>
      </w:pPr>
      <w:r w:rsidRPr="004A3907">
        <w:rPr>
          <w:rFonts w:ascii="Times New Roman" w:hAnsi="Times New Roman"/>
          <w:sz w:val="28"/>
          <w:szCs w:val="28"/>
        </w:rPr>
        <w:lastRenderedPageBreak/>
        <w:t>Значно зростають видатки місцевих бюджетів на заходи у сфері безпеки (зокрема будівництво / ремонт укриттів), забезпечення потреб військових, підтримку ВПО, соціальні виплати ветеранам та родинам загиблих тощо.</w:t>
      </w:r>
    </w:p>
    <w:p w:rsidR="004A3907" w:rsidRPr="004A3907" w:rsidRDefault="004A3907" w:rsidP="003171D3">
      <w:pPr>
        <w:pStyle w:val="ae"/>
        <w:widowControl w:val="0"/>
        <w:numPr>
          <w:ilvl w:val="0"/>
          <w:numId w:val="35"/>
        </w:numPr>
        <w:tabs>
          <w:tab w:val="left" w:pos="0"/>
          <w:tab w:val="left" w:pos="709"/>
        </w:tabs>
        <w:autoSpaceDE w:val="0"/>
        <w:autoSpaceDN w:val="0"/>
        <w:ind w:left="0" w:right="-2" w:firstLine="0"/>
        <w:contextualSpacing w:val="0"/>
        <w:jc w:val="both"/>
        <w:rPr>
          <w:rFonts w:ascii="Times New Roman" w:hAnsi="Times New Roman"/>
          <w:sz w:val="28"/>
          <w:szCs w:val="28"/>
        </w:rPr>
      </w:pPr>
      <w:r w:rsidRPr="004A3907">
        <w:rPr>
          <w:rFonts w:ascii="Times New Roman" w:hAnsi="Times New Roman"/>
          <w:sz w:val="28"/>
          <w:szCs w:val="28"/>
        </w:rPr>
        <w:t>Інвестиційний клімат у громаді залишається у замороженому стані до завершення бойових дій.</w:t>
      </w:r>
    </w:p>
    <w:p w:rsidR="004A3907" w:rsidRPr="004A3907" w:rsidRDefault="004A3907" w:rsidP="003171D3">
      <w:pPr>
        <w:pStyle w:val="ae"/>
        <w:widowControl w:val="0"/>
        <w:numPr>
          <w:ilvl w:val="0"/>
          <w:numId w:val="35"/>
        </w:numPr>
        <w:tabs>
          <w:tab w:val="left" w:pos="0"/>
          <w:tab w:val="left" w:pos="709"/>
        </w:tabs>
        <w:autoSpaceDE w:val="0"/>
        <w:autoSpaceDN w:val="0"/>
        <w:ind w:left="0" w:right="-2" w:firstLine="0"/>
        <w:contextualSpacing w:val="0"/>
        <w:jc w:val="both"/>
        <w:rPr>
          <w:rFonts w:ascii="Times New Roman" w:hAnsi="Times New Roman"/>
          <w:sz w:val="28"/>
          <w:szCs w:val="28"/>
        </w:rPr>
      </w:pPr>
      <w:r w:rsidRPr="004A3907">
        <w:rPr>
          <w:rFonts w:ascii="Times New Roman" w:hAnsi="Times New Roman"/>
          <w:spacing w:val="-2"/>
          <w:sz w:val="28"/>
          <w:szCs w:val="28"/>
        </w:rPr>
        <w:t>Рівень</w:t>
      </w:r>
      <w:r w:rsidRPr="004A3907">
        <w:rPr>
          <w:rFonts w:ascii="Times New Roman" w:hAnsi="Times New Roman"/>
          <w:spacing w:val="5"/>
          <w:sz w:val="28"/>
          <w:szCs w:val="28"/>
        </w:rPr>
        <w:t xml:space="preserve"> </w:t>
      </w:r>
      <w:r w:rsidRPr="004A3907">
        <w:rPr>
          <w:rFonts w:ascii="Times New Roman" w:hAnsi="Times New Roman"/>
          <w:spacing w:val="-2"/>
          <w:sz w:val="28"/>
          <w:szCs w:val="28"/>
        </w:rPr>
        <w:t>купівельної</w:t>
      </w:r>
      <w:r w:rsidRPr="004A3907">
        <w:rPr>
          <w:rFonts w:ascii="Times New Roman" w:hAnsi="Times New Roman"/>
          <w:sz w:val="28"/>
          <w:szCs w:val="28"/>
        </w:rPr>
        <w:t xml:space="preserve"> </w:t>
      </w:r>
      <w:r w:rsidRPr="004A3907">
        <w:rPr>
          <w:rFonts w:ascii="Times New Roman" w:hAnsi="Times New Roman"/>
          <w:spacing w:val="-2"/>
          <w:sz w:val="28"/>
          <w:szCs w:val="28"/>
        </w:rPr>
        <w:t>спроможності</w:t>
      </w:r>
      <w:r w:rsidRPr="004A3907">
        <w:rPr>
          <w:rFonts w:ascii="Times New Roman" w:hAnsi="Times New Roman"/>
          <w:spacing w:val="1"/>
          <w:sz w:val="28"/>
          <w:szCs w:val="28"/>
        </w:rPr>
        <w:t xml:space="preserve"> </w:t>
      </w:r>
      <w:r w:rsidRPr="004A3907">
        <w:rPr>
          <w:rFonts w:ascii="Times New Roman" w:hAnsi="Times New Roman"/>
          <w:spacing w:val="-2"/>
          <w:sz w:val="28"/>
          <w:szCs w:val="28"/>
        </w:rPr>
        <w:t>населення</w:t>
      </w:r>
      <w:r w:rsidRPr="004A3907">
        <w:rPr>
          <w:rFonts w:ascii="Times New Roman" w:hAnsi="Times New Roman"/>
          <w:spacing w:val="6"/>
          <w:sz w:val="28"/>
          <w:szCs w:val="28"/>
        </w:rPr>
        <w:t xml:space="preserve"> </w:t>
      </w:r>
      <w:r w:rsidRPr="004A3907">
        <w:rPr>
          <w:rFonts w:ascii="Times New Roman" w:hAnsi="Times New Roman"/>
          <w:spacing w:val="-2"/>
          <w:sz w:val="28"/>
          <w:szCs w:val="28"/>
        </w:rPr>
        <w:t>постійно</w:t>
      </w:r>
      <w:r w:rsidRPr="004A3907">
        <w:rPr>
          <w:rFonts w:ascii="Times New Roman" w:hAnsi="Times New Roman"/>
          <w:spacing w:val="4"/>
          <w:sz w:val="28"/>
          <w:szCs w:val="28"/>
        </w:rPr>
        <w:t xml:space="preserve"> </w:t>
      </w:r>
      <w:r w:rsidRPr="004A3907">
        <w:rPr>
          <w:rFonts w:ascii="Times New Roman" w:hAnsi="Times New Roman"/>
          <w:spacing w:val="-2"/>
          <w:sz w:val="28"/>
          <w:szCs w:val="28"/>
        </w:rPr>
        <w:t>знижується.</w:t>
      </w:r>
    </w:p>
    <w:p w:rsidR="004A3907" w:rsidRPr="004A3907" w:rsidRDefault="004A3907" w:rsidP="003171D3">
      <w:pPr>
        <w:pStyle w:val="ae"/>
        <w:widowControl w:val="0"/>
        <w:numPr>
          <w:ilvl w:val="0"/>
          <w:numId w:val="35"/>
        </w:numPr>
        <w:tabs>
          <w:tab w:val="left" w:pos="0"/>
          <w:tab w:val="left" w:pos="709"/>
        </w:tabs>
        <w:autoSpaceDE w:val="0"/>
        <w:autoSpaceDN w:val="0"/>
        <w:ind w:left="0" w:right="-2" w:firstLine="0"/>
        <w:contextualSpacing w:val="0"/>
        <w:jc w:val="both"/>
        <w:rPr>
          <w:rFonts w:ascii="Times New Roman" w:hAnsi="Times New Roman"/>
          <w:sz w:val="28"/>
          <w:szCs w:val="28"/>
        </w:rPr>
      </w:pPr>
      <w:r w:rsidRPr="004A3907">
        <w:rPr>
          <w:rFonts w:ascii="Times New Roman" w:hAnsi="Times New Roman"/>
          <w:sz w:val="28"/>
          <w:szCs w:val="28"/>
        </w:rPr>
        <w:t>Громади</w:t>
      </w:r>
      <w:r w:rsidRPr="004A3907">
        <w:rPr>
          <w:rFonts w:ascii="Times New Roman" w:hAnsi="Times New Roman"/>
          <w:spacing w:val="-14"/>
          <w:sz w:val="28"/>
          <w:szCs w:val="28"/>
        </w:rPr>
        <w:t xml:space="preserve"> </w:t>
      </w:r>
      <w:r w:rsidRPr="004A3907">
        <w:rPr>
          <w:rFonts w:ascii="Times New Roman" w:hAnsi="Times New Roman"/>
          <w:sz w:val="28"/>
          <w:szCs w:val="28"/>
        </w:rPr>
        <w:t>продовжують</w:t>
      </w:r>
      <w:r w:rsidRPr="004A3907">
        <w:rPr>
          <w:rFonts w:ascii="Times New Roman" w:hAnsi="Times New Roman"/>
          <w:spacing w:val="-15"/>
          <w:sz w:val="28"/>
          <w:szCs w:val="28"/>
        </w:rPr>
        <w:t xml:space="preserve"> </w:t>
      </w:r>
      <w:r w:rsidRPr="004A3907">
        <w:rPr>
          <w:rFonts w:ascii="Times New Roman" w:hAnsi="Times New Roman"/>
          <w:sz w:val="28"/>
          <w:szCs w:val="28"/>
        </w:rPr>
        <w:t>оптимізацію</w:t>
      </w:r>
      <w:r w:rsidRPr="004A3907">
        <w:rPr>
          <w:rFonts w:ascii="Times New Roman" w:hAnsi="Times New Roman"/>
          <w:spacing w:val="-13"/>
          <w:sz w:val="28"/>
          <w:szCs w:val="28"/>
        </w:rPr>
        <w:t xml:space="preserve"> </w:t>
      </w:r>
      <w:r w:rsidRPr="004A3907">
        <w:rPr>
          <w:rFonts w:ascii="Times New Roman" w:hAnsi="Times New Roman"/>
          <w:sz w:val="28"/>
          <w:szCs w:val="28"/>
        </w:rPr>
        <w:t>мережі</w:t>
      </w:r>
      <w:r w:rsidRPr="004A3907">
        <w:rPr>
          <w:rFonts w:ascii="Times New Roman" w:hAnsi="Times New Roman"/>
          <w:spacing w:val="-14"/>
          <w:sz w:val="28"/>
          <w:szCs w:val="28"/>
        </w:rPr>
        <w:t xml:space="preserve"> </w:t>
      </w:r>
      <w:r w:rsidRPr="004A3907">
        <w:rPr>
          <w:rFonts w:ascii="Times New Roman" w:hAnsi="Times New Roman"/>
          <w:sz w:val="28"/>
          <w:szCs w:val="28"/>
        </w:rPr>
        <w:t>закладів</w:t>
      </w:r>
      <w:r w:rsidRPr="004A3907">
        <w:rPr>
          <w:rFonts w:ascii="Times New Roman" w:hAnsi="Times New Roman"/>
          <w:spacing w:val="-14"/>
          <w:sz w:val="28"/>
          <w:szCs w:val="28"/>
        </w:rPr>
        <w:t xml:space="preserve"> </w:t>
      </w:r>
      <w:r w:rsidRPr="004A3907">
        <w:rPr>
          <w:rFonts w:ascii="Times New Roman" w:hAnsi="Times New Roman"/>
          <w:sz w:val="28"/>
          <w:szCs w:val="28"/>
        </w:rPr>
        <w:t>освіти,</w:t>
      </w:r>
      <w:r w:rsidRPr="004A3907">
        <w:rPr>
          <w:rFonts w:ascii="Times New Roman" w:hAnsi="Times New Roman"/>
          <w:spacing w:val="-13"/>
          <w:sz w:val="28"/>
          <w:szCs w:val="28"/>
        </w:rPr>
        <w:t xml:space="preserve"> </w:t>
      </w:r>
      <w:r w:rsidRPr="004A3907">
        <w:rPr>
          <w:rFonts w:ascii="Times New Roman" w:hAnsi="Times New Roman"/>
          <w:sz w:val="28"/>
          <w:szCs w:val="28"/>
        </w:rPr>
        <w:t>охорони</w:t>
      </w:r>
      <w:r w:rsidRPr="004A3907">
        <w:rPr>
          <w:rFonts w:ascii="Times New Roman" w:hAnsi="Times New Roman"/>
          <w:spacing w:val="-14"/>
          <w:sz w:val="28"/>
          <w:szCs w:val="28"/>
        </w:rPr>
        <w:t xml:space="preserve"> </w:t>
      </w:r>
      <w:r w:rsidRPr="004A3907">
        <w:rPr>
          <w:rFonts w:ascii="Times New Roman" w:hAnsi="Times New Roman"/>
          <w:sz w:val="28"/>
          <w:szCs w:val="28"/>
        </w:rPr>
        <w:t>здоров’я,</w:t>
      </w:r>
      <w:r w:rsidRPr="004A3907">
        <w:rPr>
          <w:rFonts w:ascii="Times New Roman" w:hAnsi="Times New Roman"/>
          <w:spacing w:val="-14"/>
          <w:sz w:val="28"/>
          <w:szCs w:val="28"/>
        </w:rPr>
        <w:t xml:space="preserve"> </w:t>
      </w:r>
      <w:r w:rsidRPr="004A3907">
        <w:rPr>
          <w:rFonts w:ascii="Times New Roman" w:hAnsi="Times New Roman"/>
          <w:sz w:val="28"/>
          <w:szCs w:val="28"/>
        </w:rPr>
        <w:t>культури тощо з огляду на брак бюджетного ресурсу, але це не супроводжується зростанням якості освітніх, медичних, культурних, соціальних послуг.</w:t>
      </w:r>
    </w:p>
    <w:p w:rsidR="004A3907" w:rsidRPr="004A3907" w:rsidRDefault="004A3907" w:rsidP="003171D3">
      <w:pPr>
        <w:pStyle w:val="ae"/>
        <w:widowControl w:val="0"/>
        <w:numPr>
          <w:ilvl w:val="0"/>
          <w:numId w:val="35"/>
        </w:numPr>
        <w:tabs>
          <w:tab w:val="left" w:pos="0"/>
          <w:tab w:val="left" w:pos="709"/>
        </w:tabs>
        <w:autoSpaceDE w:val="0"/>
        <w:autoSpaceDN w:val="0"/>
        <w:ind w:left="0" w:right="-2" w:firstLine="0"/>
        <w:contextualSpacing w:val="0"/>
        <w:jc w:val="both"/>
        <w:rPr>
          <w:rFonts w:ascii="Times New Roman" w:hAnsi="Times New Roman"/>
          <w:sz w:val="28"/>
          <w:szCs w:val="28"/>
        </w:rPr>
      </w:pPr>
      <w:r w:rsidRPr="004A3907">
        <w:rPr>
          <w:rFonts w:ascii="Times New Roman" w:hAnsi="Times New Roman"/>
          <w:sz w:val="28"/>
          <w:szCs w:val="28"/>
        </w:rPr>
        <w:t>Обмеження на використання бюджетних коштів на капітальні видатки залишаються жорсткими, що не дозволяє оновлювати соціальну та інженерну інфраструктуру в громадах.</w:t>
      </w:r>
    </w:p>
    <w:p w:rsidR="004A3907" w:rsidRPr="004A3907" w:rsidRDefault="004A3907" w:rsidP="003171D3">
      <w:pPr>
        <w:pStyle w:val="ae"/>
        <w:widowControl w:val="0"/>
        <w:numPr>
          <w:ilvl w:val="0"/>
          <w:numId w:val="35"/>
        </w:numPr>
        <w:tabs>
          <w:tab w:val="left" w:pos="0"/>
          <w:tab w:val="left" w:pos="709"/>
        </w:tabs>
        <w:autoSpaceDE w:val="0"/>
        <w:autoSpaceDN w:val="0"/>
        <w:ind w:left="0" w:right="-2" w:firstLine="0"/>
        <w:contextualSpacing w:val="0"/>
        <w:jc w:val="both"/>
        <w:rPr>
          <w:rFonts w:ascii="Times New Roman" w:hAnsi="Times New Roman"/>
          <w:sz w:val="28"/>
          <w:szCs w:val="28"/>
        </w:rPr>
      </w:pPr>
      <w:r w:rsidRPr="004A3907">
        <w:rPr>
          <w:rFonts w:ascii="Times New Roman" w:hAnsi="Times New Roman"/>
          <w:sz w:val="28"/>
          <w:szCs w:val="28"/>
        </w:rPr>
        <w:t xml:space="preserve">Збільшення кількості недобудованих об’єктів через брак інвестиційного /бюджетного </w:t>
      </w:r>
      <w:r w:rsidRPr="004A3907">
        <w:rPr>
          <w:rFonts w:ascii="Times New Roman" w:hAnsi="Times New Roman"/>
          <w:spacing w:val="-2"/>
          <w:sz w:val="28"/>
          <w:szCs w:val="28"/>
        </w:rPr>
        <w:t>ресурсу.</w:t>
      </w:r>
    </w:p>
    <w:p w:rsidR="004A3907" w:rsidRPr="004A3907" w:rsidRDefault="004A3907" w:rsidP="003171D3">
      <w:pPr>
        <w:pStyle w:val="ae"/>
        <w:widowControl w:val="0"/>
        <w:numPr>
          <w:ilvl w:val="0"/>
          <w:numId w:val="35"/>
        </w:numPr>
        <w:tabs>
          <w:tab w:val="left" w:pos="0"/>
          <w:tab w:val="left" w:pos="709"/>
        </w:tabs>
        <w:autoSpaceDE w:val="0"/>
        <w:autoSpaceDN w:val="0"/>
        <w:ind w:left="0" w:right="-2" w:firstLine="0"/>
        <w:contextualSpacing w:val="0"/>
        <w:jc w:val="both"/>
        <w:rPr>
          <w:rFonts w:ascii="Times New Roman" w:hAnsi="Times New Roman"/>
          <w:sz w:val="28"/>
          <w:szCs w:val="28"/>
        </w:rPr>
      </w:pPr>
      <w:r w:rsidRPr="004A3907">
        <w:rPr>
          <w:rFonts w:ascii="Times New Roman" w:hAnsi="Times New Roman"/>
          <w:sz w:val="28"/>
          <w:szCs w:val="28"/>
        </w:rPr>
        <w:t>Інституції підтримки бізнесу в громаді не формуються через обмеженість бюджетного ресурсу та/або відсутність фахівців (проектних менеджерів).</w:t>
      </w:r>
    </w:p>
    <w:p w:rsidR="004A3907" w:rsidRPr="004A3907" w:rsidRDefault="004A3907" w:rsidP="003171D3">
      <w:pPr>
        <w:pStyle w:val="ae"/>
        <w:widowControl w:val="0"/>
        <w:numPr>
          <w:ilvl w:val="0"/>
          <w:numId w:val="35"/>
        </w:numPr>
        <w:tabs>
          <w:tab w:val="left" w:pos="0"/>
          <w:tab w:val="left" w:pos="709"/>
        </w:tabs>
        <w:autoSpaceDE w:val="0"/>
        <w:autoSpaceDN w:val="0"/>
        <w:ind w:left="0" w:right="-2" w:firstLine="0"/>
        <w:contextualSpacing w:val="0"/>
        <w:jc w:val="both"/>
        <w:rPr>
          <w:rFonts w:ascii="Times New Roman" w:hAnsi="Times New Roman"/>
          <w:sz w:val="28"/>
          <w:szCs w:val="28"/>
        </w:rPr>
      </w:pPr>
      <w:r w:rsidRPr="004A3907">
        <w:rPr>
          <w:rFonts w:ascii="Times New Roman" w:hAnsi="Times New Roman"/>
          <w:sz w:val="28"/>
          <w:szCs w:val="28"/>
        </w:rPr>
        <w:t>Заходи з забезпечення енергоефективності згортаються, видатки на екологічні цілі скорочуються, що поряд із відсутністю модернізації інженерної інфраструктури негативно впливає на екологічну ситуацію в громаді.</w:t>
      </w:r>
      <w:r w:rsidRPr="004A3907">
        <w:rPr>
          <w:rFonts w:ascii="Times New Roman" w:hAnsi="Times New Roman"/>
          <w:color w:val="006FC0"/>
          <w:sz w:val="28"/>
          <w:szCs w:val="28"/>
        </w:rPr>
        <w:t xml:space="preserve"> </w:t>
      </w:r>
    </w:p>
    <w:p w:rsidR="004A3907" w:rsidRPr="004A3907" w:rsidRDefault="004A3907" w:rsidP="004A3907">
      <w:pPr>
        <w:pStyle w:val="ae"/>
        <w:widowControl w:val="0"/>
        <w:tabs>
          <w:tab w:val="left" w:pos="692"/>
          <w:tab w:val="left" w:pos="1397"/>
        </w:tabs>
        <w:autoSpaceDE w:val="0"/>
        <w:autoSpaceDN w:val="0"/>
        <w:ind w:left="692" w:right="569"/>
        <w:contextualSpacing w:val="0"/>
        <w:jc w:val="center"/>
        <w:rPr>
          <w:rFonts w:ascii="Times New Roman" w:hAnsi="Times New Roman"/>
          <w:color w:val="006FC0"/>
          <w:sz w:val="28"/>
          <w:szCs w:val="28"/>
        </w:rPr>
      </w:pPr>
    </w:p>
    <w:p w:rsidR="004A3907" w:rsidRPr="004A3907" w:rsidRDefault="004A3907" w:rsidP="004A3907">
      <w:pPr>
        <w:pStyle w:val="ae"/>
        <w:widowControl w:val="0"/>
        <w:tabs>
          <w:tab w:val="left" w:pos="692"/>
          <w:tab w:val="left" w:pos="1397"/>
        </w:tabs>
        <w:autoSpaceDE w:val="0"/>
        <w:autoSpaceDN w:val="0"/>
        <w:ind w:left="692" w:right="-2" w:hanging="472"/>
        <w:contextualSpacing w:val="0"/>
        <w:rPr>
          <w:rFonts w:ascii="Times New Roman" w:hAnsi="Times New Roman"/>
          <w:b/>
          <w:bCs/>
          <w:sz w:val="28"/>
          <w:szCs w:val="28"/>
        </w:rPr>
      </w:pPr>
      <w:r w:rsidRPr="004A3907">
        <w:rPr>
          <w:rFonts w:ascii="Times New Roman" w:hAnsi="Times New Roman"/>
          <w:b/>
          <w:bCs/>
          <w:sz w:val="28"/>
          <w:szCs w:val="28"/>
        </w:rPr>
        <w:t>Результат</w:t>
      </w:r>
      <w:r w:rsidRPr="004A3907">
        <w:rPr>
          <w:rFonts w:ascii="Times New Roman" w:hAnsi="Times New Roman"/>
          <w:b/>
          <w:bCs/>
          <w:spacing w:val="-10"/>
          <w:sz w:val="28"/>
          <w:szCs w:val="28"/>
        </w:rPr>
        <w:t xml:space="preserve"> </w:t>
      </w:r>
      <w:r w:rsidRPr="004A3907">
        <w:rPr>
          <w:rFonts w:ascii="Times New Roman" w:hAnsi="Times New Roman"/>
          <w:b/>
          <w:bCs/>
          <w:sz w:val="28"/>
          <w:szCs w:val="28"/>
        </w:rPr>
        <w:t>імплементації</w:t>
      </w:r>
      <w:r w:rsidRPr="004A3907">
        <w:rPr>
          <w:rFonts w:ascii="Times New Roman" w:hAnsi="Times New Roman"/>
          <w:b/>
          <w:bCs/>
          <w:spacing w:val="-11"/>
          <w:sz w:val="28"/>
          <w:szCs w:val="28"/>
        </w:rPr>
        <w:t xml:space="preserve"> </w:t>
      </w:r>
      <w:r w:rsidRPr="004A3907">
        <w:rPr>
          <w:rFonts w:ascii="Times New Roman" w:hAnsi="Times New Roman"/>
          <w:b/>
          <w:bCs/>
          <w:sz w:val="28"/>
          <w:szCs w:val="28"/>
        </w:rPr>
        <w:t>песимістичного</w:t>
      </w:r>
      <w:r w:rsidRPr="004A3907">
        <w:rPr>
          <w:rFonts w:ascii="Times New Roman" w:hAnsi="Times New Roman"/>
          <w:b/>
          <w:bCs/>
          <w:spacing w:val="-9"/>
          <w:sz w:val="28"/>
          <w:szCs w:val="28"/>
        </w:rPr>
        <w:t xml:space="preserve"> </w:t>
      </w:r>
      <w:r w:rsidRPr="004A3907">
        <w:rPr>
          <w:rFonts w:ascii="Times New Roman" w:hAnsi="Times New Roman"/>
          <w:b/>
          <w:bCs/>
          <w:sz w:val="28"/>
          <w:szCs w:val="28"/>
        </w:rPr>
        <w:t>сценарію</w:t>
      </w:r>
      <w:r w:rsidRPr="004A3907">
        <w:rPr>
          <w:rFonts w:ascii="Times New Roman" w:hAnsi="Times New Roman"/>
          <w:b/>
          <w:bCs/>
          <w:spacing w:val="-9"/>
          <w:sz w:val="28"/>
          <w:szCs w:val="28"/>
        </w:rPr>
        <w:t xml:space="preserve"> </w:t>
      </w:r>
      <w:r w:rsidRPr="004A3907">
        <w:rPr>
          <w:rFonts w:ascii="Times New Roman" w:hAnsi="Times New Roman"/>
          <w:b/>
          <w:bCs/>
          <w:sz w:val="28"/>
          <w:szCs w:val="28"/>
        </w:rPr>
        <w:t>для</w:t>
      </w:r>
      <w:r w:rsidRPr="004A3907">
        <w:rPr>
          <w:rFonts w:ascii="Times New Roman" w:hAnsi="Times New Roman"/>
          <w:b/>
          <w:bCs/>
          <w:spacing w:val="-9"/>
          <w:sz w:val="28"/>
          <w:szCs w:val="28"/>
        </w:rPr>
        <w:t xml:space="preserve"> </w:t>
      </w:r>
      <w:r w:rsidRPr="004A3907">
        <w:rPr>
          <w:rFonts w:ascii="Times New Roman" w:hAnsi="Times New Roman"/>
          <w:b/>
          <w:bCs/>
          <w:sz w:val="28"/>
          <w:szCs w:val="28"/>
          <w:lang w:val="uk-UA"/>
        </w:rPr>
        <w:t>Млин</w:t>
      </w:r>
      <w:r w:rsidRPr="004A3907">
        <w:rPr>
          <w:rFonts w:ascii="Times New Roman" w:hAnsi="Times New Roman"/>
          <w:b/>
          <w:bCs/>
          <w:sz w:val="28"/>
          <w:szCs w:val="28"/>
        </w:rPr>
        <w:t>івської</w:t>
      </w:r>
      <w:r w:rsidRPr="004A3907">
        <w:rPr>
          <w:rFonts w:ascii="Times New Roman" w:hAnsi="Times New Roman"/>
          <w:b/>
          <w:bCs/>
          <w:spacing w:val="-10"/>
          <w:sz w:val="28"/>
          <w:szCs w:val="28"/>
        </w:rPr>
        <w:t xml:space="preserve"> </w:t>
      </w:r>
      <w:r w:rsidR="00BE4BD7">
        <w:rPr>
          <w:rFonts w:ascii="Times New Roman" w:hAnsi="Times New Roman"/>
          <w:b/>
          <w:bCs/>
          <w:spacing w:val="-4"/>
          <w:sz w:val="28"/>
          <w:szCs w:val="28"/>
          <w:lang w:val="uk-UA"/>
        </w:rPr>
        <w:t>селищної територіальної громади</w:t>
      </w:r>
      <w:r w:rsidRPr="004A3907">
        <w:rPr>
          <w:rFonts w:ascii="Times New Roman" w:hAnsi="Times New Roman"/>
          <w:b/>
          <w:bCs/>
          <w:spacing w:val="-4"/>
          <w:sz w:val="28"/>
          <w:szCs w:val="28"/>
        </w:rPr>
        <w:t>:</w:t>
      </w:r>
    </w:p>
    <w:p w:rsidR="004A3907" w:rsidRPr="004A3907" w:rsidRDefault="004A3907" w:rsidP="003171D3">
      <w:pPr>
        <w:pStyle w:val="ae"/>
        <w:widowControl w:val="0"/>
        <w:numPr>
          <w:ilvl w:val="1"/>
          <w:numId w:val="35"/>
        </w:numPr>
        <w:autoSpaceDE w:val="0"/>
        <w:autoSpaceDN w:val="0"/>
        <w:ind w:left="0" w:right="-2" w:firstLine="426"/>
        <w:contextualSpacing w:val="0"/>
        <w:jc w:val="both"/>
        <w:rPr>
          <w:rFonts w:ascii="Times New Roman" w:hAnsi="Times New Roman"/>
          <w:position w:val="-1"/>
          <w:sz w:val="28"/>
          <w:szCs w:val="28"/>
        </w:rPr>
      </w:pPr>
      <w:r w:rsidRPr="004A3907">
        <w:rPr>
          <w:rFonts w:ascii="Times New Roman" w:hAnsi="Times New Roman"/>
          <w:sz w:val="28"/>
          <w:szCs w:val="28"/>
        </w:rPr>
        <w:t>Продовження демографічних втрат спричинить до значного скорочення чисельності мешканців</w:t>
      </w:r>
      <w:r w:rsidRPr="004A3907">
        <w:rPr>
          <w:rFonts w:ascii="Times New Roman" w:hAnsi="Times New Roman"/>
          <w:spacing w:val="-12"/>
          <w:sz w:val="28"/>
          <w:szCs w:val="28"/>
        </w:rPr>
        <w:t xml:space="preserve"> </w:t>
      </w:r>
      <w:r w:rsidRPr="004A3907">
        <w:rPr>
          <w:rFonts w:ascii="Times New Roman" w:hAnsi="Times New Roman"/>
          <w:sz w:val="28"/>
          <w:szCs w:val="28"/>
        </w:rPr>
        <w:t>громади,</w:t>
      </w:r>
      <w:r w:rsidRPr="004A3907">
        <w:rPr>
          <w:rFonts w:ascii="Times New Roman" w:hAnsi="Times New Roman"/>
          <w:spacing w:val="-9"/>
          <w:sz w:val="28"/>
          <w:szCs w:val="28"/>
        </w:rPr>
        <w:t xml:space="preserve"> </w:t>
      </w:r>
      <w:r w:rsidRPr="004A3907">
        <w:rPr>
          <w:rFonts w:ascii="Times New Roman" w:hAnsi="Times New Roman"/>
          <w:sz w:val="28"/>
          <w:szCs w:val="28"/>
        </w:rPr>
        <w:t>зокрема</w:t>
      </w:r>
      <w:r w:rsidRPr="004A3907">
        <w:rPr>
          <w:rFonts w:ascii="Times New Roman" w:hAnsi="Times New Roman"/>
          <w:spacing w:val="-9"/>
          <w:sz w:val="28"/>
          <w:szCs w:val="28"/>
        </w:rPr>
        <w:t xml:space="preserve"> </w:t>
      </w:r>
      <w:r w:rsidRPr="004A3907">
        <w:rPr>
          <w:rFonts w:ascii="Times New Roman" w:hAnsi="Times New Roman"/>
          <w:sz w:val="28"/>
          <w:szCs w:val="28"/>
        </w:rPr>
        <w:t>працездатного</w:t>
      </w:r>
      <w:r w:rsidRPr="004A3907">
        <w:rPr>
          <w:rFonts w:ascii="Times New Roman" w:hAnsi="Times New Roman"/>
          <w:spacing w:val="-13"/>
          <w:sz w:val="28"/>
          <w:szCs w:val="28"/>
        </w:rPr>
        <w:t xml:space="preserve"> </w:t>
      </w:r>
      <w:r w:rsidRPr="004A3907">
        <w:rPr>
          <w:rFonts w:ascii="Times New Roman" w:hAnsi="Times New Roman"/>
          <w:sz w:val="28"/>
          <w:szCs w:val="28"/>
        </w:rPr>
        <w:t>населення.</w:t>
      </w:r>
      <w:r w:rsidRPr="004A3907">
        <w:rPr>
          <w:rFonts w:ascii="Times New Roman" w:hAnsi="Times New Roman"/>
          <w:spacing w:val="-10"/>
          <w:sz w:val="28"/>
          <w:szCs w:val="28"/>
        </w:rPr>
        <w:t xml:space="preserve"> </w:t>
      </w:r>
      <w:r w:rsidRPr="004A3907">
        <w:rPr>
          <w:rFonts w:ascii="Times New Roman" w:hAnsi="Times New Roman"/>
          <w:sz w:val="28"/>
          <w:szCs w:val="28"/>
        </w:rPr>
        <w:t>Ситуацію</w:t>
      </w:r>
      <w:r w:rsidRPr="004A3907">
        <w:rPr>
          <w:rFonts w:ascii="Times New Roman" w:hAnsi="Times New Roman"/>
          <w:spacing w:val="-11"/>
          <w:sz w:val="28"/>
          <w:szCs w:val="28"/>
        </w:rPr>
        <w:t xml:space="preserve"> </w:t>
      </w:r>
      <w:r w:rsidRPr="004A3907">
        <w:rPr>
          <w:rFonts w:ascii="Times New Roman" w:hAnsi="Times New Roman"/>
          <w:sz w:val="28"/>
          <w:szCs w:val="28"/>
        </w:rPr>
        <w:t>погіршують</w:t>
      </w:r>
      <w:r w:rsidRPr="004A3907">
        <w:rPr>
          <w:rFonts w:ascii="Times New Roman" w:hAnsi="Times New Roman"/>
          <w:spacing w:val="-9"/>
          <w:sz w:val="28"/>
          <w:szCs w:val="28"/>
        </w:rPr>
        <w:t xml:space="preserve"> </w:t>
      </w:r>
      <w:r w:rsidRPr="004A3907">
        <w:rPr>
          <w:rFonts w:ascii="Times New Roman" w:hAnsi="Times New Roman"/>
          <w:sz w:val="28"/>
          <w:szCs w:val="28"/>
        </w:rPr>
        <w:t>міграційні та мобілізаційні процеси, що призводить до зростання навантаження на працездатне населення.</w:t>
      </w:r>
      <w:r w:rsidRPr="004A3907">
        <w:rPr>
          <w:rFonts w:ascii="Times New Roman" w:hAnsi="Times New Roman"/>
          <w:spacing w:val="-4"/>
          <w:sz w:val="28"/>
          <w:szCs w:val="28"/>
        </w:rPr>
        <w:t xml:space="preserve"> </w:t>
      </w:r>
      <w:r w:rsidRPr="004A3907">
        <w:rPr>
          <w:rFonts w:ascii="Times New Roman" w:hAnsi="Times New Roman"/>
          <w:sz w:val="28"/>
          <w:szCs w:val="28"/>
        </w:rPr>
        <w:t>Території</w:t>
      </w:r>
      <w:r w:rsidRPr="004A3907">
        <w:rPr>
          <w:rFonts w:ascii="Times New Roman" w:hAnsi="Times New Roman"/>
          <w:spacing w:val="-6"/>
          <w:sz w:val="28"/>
          <w:szCs w:val="28"/>
        </w:rPr>
        <w:t xml:space="preserve"> </w:t>
      </w:r>
      <w:r w:rsidRPr="004A3907">
        <w:rPr>
          <w:rFonts w:ascii="Times New Roman" w:hAnsi="Times New Roman"/>
          <w:sz w:val="28"/>
          <w:szCs w:val="28"/>
        </w:rPr>
        <w:t>продовжать</w:t>
      </w:r>
      <w:r w:rsidRPr="004A3907">
        <w:rPr>
          <w:rFonts w:ascii="Times New Roman" w:hAnsi="Times New Roman"/>
          <w:spacing w:val="-2"/>
          <w:sz w:val="28"/>
          <w:szCs w:val="28"/>
        </w:rPr>
        <w:t xml:space="preserve"> </w:t>
      </w:r>
      <w:r w:rsidRPr="004A3907">
        <w:rPr>
          <w:rFonts w:ascii="Times New Roman" w:hAnsi="Times New Roman"/>
          <w:sz w:val="28"/>
          <w:szCs w:val="28"/>
        </w:rPr>
        <w:t>занепадати</w:t>
      </w:r>
      <w:r w:rsidRPr="004A3907">
        <w:rPr>
          <w:rFonts w:ascii="Times New Roman" w:hAnsi="Times New Roman"/>
          <w:spacing w:val="-6"/>
          <w:sz w:val="28"/>
          <w:szCs w:val="28"/>
        </w:rPr>
        <w:t xml:space="preserve"> </w:t>
      </w:r>
      <w:r w:rsidRPr="004A3907">
        <w:rPr>
          <w:rFonts w:ascii="Times New Roman" w:hAnsi="Times New Roman"/>
          <w:sz w:val="28"/>
          <w:szCs w:val="28"/>
        </w:rPr>
        <w:t>через</w:t>
      </w:r>
      <w:r w:rsidRPr="004A3907">
        <w:rPr>
          <w:rFonts w:ascii="Times New Roman" w:hAnsi="Times New Roman"/>
          <w:spacing w:val="-3"/>
          <w:sz w:val="28"/>
          <w:szCs w:val="28"/>
        </w:rPr>
        <w:t xml:space="preserve"> </w:t>
      </w:r>
      <w:r w:rsidRPr="004A3907">
        <w:rPr>
          <w:rFonts w:ascii="Times New Roman" w:hAnsi="Times New Roman"/>
          <w:sz w:val="28"/>
          <w:szCs w:val="28"/>
        </w:rPr>
        <w:t>відсутність</w:t>
      </w:r>
      <w:r w:rsidRPr="004A3907">
        <w:rPr>
          <w:rFonts w:ascii="Times New Roman" w:hAnsi="Times New Roman"/>
          <w:spacing w:val="-5"/>
          <w:sz w:val="28"/>
          <w:szCs w:val="28"/>
        </w:rPr>
        <w:t xml:space="preserve"> </w:t>
      </w:r>
      <w:r w:rsidRPr="004A3907">
        <w:rPr>
          <w:rFonts w:ascii="Times New Roman" w:hAnsi="Times New Roman"/>
          <w:sz w:val="28"/>
          <w:szCs w:val="28"/>
        </w:rPr>
        <w:t>ринку</w:t>
      </w:r>
      <w:r w:rsidRPr="004A3907">
        <w:rPr>
          <w:rFonts w:ascii="Times New Roman" w:hAnsi="Times New Roman"/>
          <w:spacing w:val="-5"/>
          <w:sz w:val="28"/>
          <w:szCs w:val="28"/>
        </w:rPr>
        <w:t xml:space="preserve"> </w:t>
      </w:r>
      <w:r w:rsidRPr="004A3907">
        <w:rPr>
          <w:rFonts w:ascii="Times New Roman" w:hAnsi="Times New Roman"/>
          <w:sz w:val="28"/>
          <w:szCs w:val="28"/>
        </w:rPr>
        <w:t>праці</w:t>
      </w:r>
      <w:r w:rsidRPr="004A3907">
        <w:rPr>
          <w:rFonts w:ascii="Times New Roman" w:hAnsi="Times New Roman"/>
          <w:spacing w:val="-6"/>
          <w:sz w:val="28"/>
          <w:szCs w:val="28"/>
        </w:rPr>
        <w:t xml:space="preserve"> </w:t>
      </w:r>
      <w:r w:rsidRPr="004A3907">
        <w:rPr>
          <w:rFonts w:ascii="Times New Roman" w:hAnsi="Times New Roman"/>
          <w:sz w:val="28"/>
          <w:szCs w:val="28"/>
        </w:rPr>
        <w:t>та</w:t>
      </w:r>
      <w:r w:rsidRPr="004A3907">
        <w:rPr>
          <w:rFonts w:ascii="Times New Roman" w:hAnsi="Times New Roman"/>
          <w:spacing w:val="-3"/>
          <w:sz w:val="28"/>
          <w:szCs w:val="28"/>
        </w:rPr>
        <w:t xml:space="preserve"> </w:t>
      </w:r>
      <w:r w:rsidRPr="004A3907">
        <w:rPr>
          <w:rFonts w:ascii="Times New Roman" w:hAnsi="Times New Roman"/>
          <w:sz w:val="28"/>
          <w:szCs w:val="28"/>
        </w:rPr>
        <w:t>реальних джерел доходів.</w:t>
      </w:r>
    </w:p>
    <w:p w:rsidR="004A3907" w:rsidRPr="004A3907" w:rsidRDefault="004A3907" w:rsidP="003171D3">
      <w:pPr>
        <w:pStyle w:val="ae"/>
        <w:widowControl w:val="0"/>
        <w:numPr>
          <w:ilvl w:val="1"/>
          <w:numId w:val="35"/>
        </w:numPr>
        <w:autoSpaceDE w:val="0"/>
        <w:autoSpaceDN w:val="0"/>
        <w:ind w:left="0" w:right="-2" w:firstLine="426"/>
        <w:contextualSpacing w:val="0"/>
        <w:jc w:val="both"/>
        <w:rPr>
          <w:rFonts w:ascii="Times New Roman" w:hAnsi="Times New Roman"/>
          <w:position w:val="-1"/>
          <w:sz w:val="28"/>
          <w:szCs w:val="28"/>
        </w:rPr>
      </w:pPr>
      <w:r w:rsidRPr="004A3907">
        <w:rPr>
          <w:rFonts w:ascii="Times New Roman" w:hAnsi="Times New Roman"/>
          <w:sz w:val="28"/>
          <w:szCs w:val="28"/>
        </w:rPr>
        <w:t>Зниження народжуваності призведе у середньостроковій перспективі до скорочення чисельності</w:t>
      </w:r>
      <w:r w:rsidRPr="004A3907">
        <w:rPr>
          <w:rFonts w:ascii="Times New Roman" w:hAnsi="Times New Roman"/>
          <w:spacing w:val="-15"/>
          <w:sz w:val="28"/>
          <w:szCs w:val="28"/>
        </w:rPr>
        <w:t xml:space="preserve"> </w:t>
      </w:r>
      <w:r w:rsidRPr="004A3907">
        <w:rPr>
          <w:rFonts w:ascii="Times New Roman" w:hAnsi="Times New Roman"/>
          <w:sz w:val="28"/>
          <w:szCs w:val="28"/>
        </w:rPr>
        <w:t>учнів</w:t>
      </w:r>
      <w:r w:rsidRPr="004A3907">
        <w:rPr>
          <w:rFonts w:ascii="Times New Roman" w:hAnsi="Times New Roman"/>
          <w:spacing w:val="-15"/>
          <w:sz w:val="28"/>
          <w:szCs w:val="28"/>
        </w:rPr>
        <w:t xml:space="preserve"> </w:t>
      </w:r>
      <w:r w:rsidRPr="004A3907">
        <w:rPr>
          <w:rFonts w:ascii="Times New Roman" w:hAnsi="Times New Roman"/>
          <w:sz w:val="28"/>
          <w:szCs w:val="28"/>
        </w:rPr>
        <w:t>перших</w:t>
      </w:r>
      <w:r w:rsidRPr="004A3907">
        <w:rPr>
          <w:rFonts w:ascii="Times New Roman" w:hAnsi="Times New Roman"/>
          <w:spacing w:val="-14"/>
          <w:sz w:val="28"/>
          <w:szCs w:val="28"/>
        </w:rPr>
        <w:t xml:space="preserve"> </w:t>
      </w:r>
      <w:r w:rsidRPr="004A3907">
        <w:rPr>
          <w:rFonts w:ascii="Times New Roman" w:hAnsi="Times New Roman"/>
          <w:sz w:val="28"/>
          <w:szCs w:val="28"/>
        </w:rPr>
        <w:t>класів</w:t>
      </w:r>
      <w:r w:rsidRPr="004A3907">
        <w:rPr>
          <w:rFonts w:ascii="Times New Roman" w:hAnsi="Times New Roman"/>
          <w:spacing w:val="-15"/>
          <w:sz w:val="28"/>
          <w:szCs w:val="28"/>
        </w:rPr>
        <w:t xml:space="preserve"> </w:t>
      </w:r>
      <w:r w:rsidRPr="004A3907">
        <w:rPr>
          <w:rFonts w:ascii="Times New Roman" w:hAnsi="Times New Roman"/>
          <w:sz w:val="28"/>
          <w:szCs w:val="28"/>
        </w:rPr>
        <w:t>закладів</w:t>
      </w:r>
      <w:r w:rsidRPr="004A3907">
        <w:rPr>
          <w:rFonts w:ascii="Times New Roman" w:hAnsi="Times New Roman"/>
          <w:spacing w:val="-15"/>
          <w:sz w:val="28"/>
          <w:szCs w:val="28"/>
        </w:rPr>
        <w:t xml:space="preserve"> </w:t>
      </w:r>
      <w:r w:rsidRPr="004A3907">
        <w:rPr>
          <w:rFonts w:ascii="Times New Roman" w:hAnsi="Times New Roman"/>
          <w:sz w:val="28"/>
          <w:szCs w:val="28"/>
        </w:rPr>
        <w:t>освіти</w:t>
      </w:r>
      <w:r w:rsidRPr="004A3907">
        <w:rPr>
          <w:rFonts w:ascii="Times New Roman" w:hAnsi="Times New Roman"/>
          <w:spacing w:val="-14"/>
          <w:sz w:val="28"/>
          <w:szCs w:val="28"/>
        </w:rPr>
        <w:t xml:space="preserve"> </w:t>
      </w:r>
      <w:r w:rsidRPr="004A3907">
        <w:rPr>
          <w:rFonts w:ascii="Times New Roman" w:hAnsi="Times New Roman"/>
          <w:sz w:val="28"/>
          <w:szCs w:val="28"/>
        </w:rPr>
        <w:t>громади</w:t>
      </w:r>
      <w:r w:rsidRPr="004A3907">
        <w:rPr>
          <w:rFonts w:ascii="Times New Roman" w:hAnsi="Times New Roman"/>
          <w:spacing w:val="-15"/>
          <w:sz w:val="28"/>
          <w:szCs w:val="28"/>
        </w:rPr>
        <w:t xml:space="preserve"> </w:t>
      </w:r>
      <w:r w:rsidRPr="004A3907">
        <w:rPr>
          <w:rFonts w:ascii="Times New Roman" w:hAnsi="Times New Roman"/>
          <w:sz w:val="28"/>
          <w:szCs w:val="28"/>
        </w:rPr>
        <w:t>та</w:t>
      </w:r>
      <w:r w:rsidRPr="004A3907">
        <w:rPr>
          <w:rFonts w:ascii="Times New Roman" w:hAnsi="Times New Roman"/>
          <w:spacing w:val="-14"/>
          <w:sz w:val="28"/>
          <w:szCs w:val="28"/>
        </w:rPr>
        <w:t xml:space="preserve"> </w:t>
      </w:r>
      <w:r w:rsidRPr="004A3907">
        <w:rPr>
          <w:rFonts w:ascii="Times New Roman" w:hAnsi="Times New Roman"/>
          <w:sz w:val="28"/>
          <w:szCs w:val="28"/>
        </w:rPr>
        <w:t>дітей</w:t>
      </w:r>
      <w:r w:rsidRPr="004A3907">
        <w:rPr>
          <w:rFonts w:ascii="Times New Roman" w:hAnsi="Times New Roman"/>
          <w:spacing w:val="-15"/>
          <w:sz w:val="28"/>
          <w:szCs w:val="28"/>
        </w:rPr>
        <w:t xml:space="preserve"> </w:t>
      </w:r>
      <w:r w:rsidRPr="004A3907">
        <w:rPr>
          <w:rFonts w:ascii="Times New Roman" w:hAnsi="Times New Roman"/>
          <w:sz w:val="28"/>
          <w:szCs w:val="28"/>
        </w:rPr>
        <w:t>у</w:t>
      </w:r>
      <w:r w:rsidRPr="004A3907">
        <w:rPr>
          <w:rFonts w:ascii="Times New Roman" w:hAnsi="Times New Roman"/>
          <w:spacing w:val="-15"/>
          <w:sz w:val="28"/>
          <w:szCs w:val="28"/>
        </w:rPr>
        <w:t xml:space="preserve"> </w:t>
      </w:r>
      <w:r w:rsidRPr="004A3907">
        <w:rPr>
          <w:rFonts w:ascii="Times New Roman" w:hAnsi="Times New Roman"/>
          <w:sz w:val="28"/>
          <w:szCs w:val="28"/>
        </w:rPr>
        <w:t>дошкільних</w:t>
      </w:r>
      <w:r w:rsidRPr="004A3907">
        <w:rPr>
          <w:rFonts w:ascii="Times New Roman" w:hAnsi="Times New Roman"/>
          <w:spacing w:val="-14"/>
          <w:sz w:val="28"/>
          <w:szCs w:val="28"/>
        </w:rPr>
        <w:t xml:space="preserve"> </w:t>
      </w:r>
      <w:r w:rsidRPr="004A3907">
        <w:rPr>
          <w:rFonts w:ascii="Times New Roman" w:hAnsi="Times New Roman"/>
          <w:sz w:val="28"/>
          <w:szCs w:val="28"/>
        </w:rPr>
        <w:t>закладах. Зважаючи на проведені прогнозні оцінки, ДЗО громади наступні 3 роки не відчують різкого скорочення кількості дітей, натомість далі матиме місце поступове зниження кількості дітей.</w:t>
      </w:r>
    </w:p>
    <w:p w:rsidR="004A3907" w:rsidRPr="004A3907" w:rsidRDefault="004A3907" w:rsidP="003171D3">
      <w:pPr>
        <w:pStyle w:val="ae"/>
        <w:widowControl w:val="0"/>
        <w:numPr>
          <w:ilvl w:val="1"/>
          <w:numId w:val="35"/>
        </w:numPr>
        <w:autoSpaceDE w:val="0"/>
        <w:autoSpaceDN w:val="0"/>
        <w:ind w:left="0" w:right="-2" w:firstLine="426"/>
        <w:contextualSpacing w:val="0"/>
        <w:jc w:val="both"/>
        <w:rPr>
          <w:rFonts w:ascii="Times New Roman" w:hAnsi="Times New Roman"/>
          <w:position w:val="-1"/>
          <w:sz w:val="28"/>
          <w:szCs w:val="28"/>
        </w:rPr>
      </w:pPr>
      <w:r w:rsidRPr="004A3907">
        <w:rPr>
          <w:rFonts w:ascii="Times New Roman" w:hAnsi="Times New Roman"/>
          <w:sz w:val="28"/>
          <w:szCs w:val="28"/>
        </w:rPr>
        <w:t xml:space="preserve">Суттєве скорочення експорту зернових може спричинити до зменшення доходів від сфери с/г, яка займає </w:t>
      </w:r>
      <w:r>
        <w:rPr>
          <w:rFonts w:ascii="Times New Roman" w:hAnsi="Times New Roman"/>
          <w:sz w:val="28"/>
          <w:szCs w:val="28"/>
          <w:lang w:val="uk-UA"/>
        </w:rPr>
        <w:t>вагоме місце</w:t>
      </w:r>
      <w:r w:rsidRPr="004A3907">
        <w:rPr>
          <w:rFonts w:ascii="Times New Roman" w:hAnsi="Times New Roman"/>
          <w:sz w:val="28"/>
          <w:szCs w:val="28"/>
        </w:rPr>
        <w:t xml:space="preserve"> у податкових доходах місцевого бюджету і є основним працедавцем, зростання безробіття через вивільнення працівників у цій сфері. Втрата ринків</w:t>
      </w:r>
      <w:r w:rsidRPr="004A3907">
        <w:rPr>
          <w:rFonts w:ascii="Times New Roman" w:hAnsi="Times New Roman"/>
          <w:spacing w:val="-13"/>
          <w:sz w:val="28"/>
          <w:szCs w:val="28"/>
        </w:rPr>
        <w:t xml:space="preserve"> </w:t>
      </w:r>
      <w:r w:rsidRPr="004A3907">
        <w:rPr>
          <w:rFonts w:ascii="Times New Roman" w:hAnsi="Times New Roman"/>
          <w:sz w:val="28"/>
          <w:szCs w:val="28"/>
        </w:rPr>
        <w:t>збуту</w:t>
      </w:r>
      <w:r w:rsidRPr="004A3907">
        <w:rPr>
          <w:rFonts w:ascii="Times New Roman" w:hAnsi="Times New Roman"/>
          <w:spacing w:val="-15"/>
          <w:sz w:val="28"/>
          <w:szCs w:val="28"/>
        </w:rPr>
        <w:t xml:space="preserve"> </w:t>
      </w:r>
      <w:r w:rsidRPr="004A3907">
        <w:rPr>
          <w:rFonts w:ascii="Times New Roman" w:hAnsi="Times New Roman"/>
          <w:sz w:val="28"/>
          <w:szCs w:val="28"/>
        </w:rPr>
        <w:t>продукції</w:t>
      </w:r>
      <w:r w:rsidRPr="004A3907">
        <w:rPr>
          <w:rFonts w:ascii="Times New Roman" w:hAnsi="Times New Roman"/>
          <w:spacing w:val="-15"/>
          <w:sz w:val="28"/>
          <w:szCs w:val="28"/>
        </w:rPr>
        <w:t xml:space="preserve"> </w:t>
      </w:r>
      <w:r w:rsidRPr="004A3907">
        <w:rPr>
          <w:rFonts w:ascii="Times New Roman" w:hAnsi="Times New Roman"/>
          <w:sz w:val="28"/>
          <w:szCs w:val="28"/>
        </w:rPr>
        <w:t>для</w:t>
      </w:r>
      <w:r w:rsidRPr="004A3907">
        <w:rPr>
          <w:rFonts w:ascii="Times New Roman" w:hAnsi="Times New Roman"/>
          <w:spacing w:val="-12"/>
          <w:sz w:val="28"/>
          <w:szCs w:val="28"/>
        </w:rPr>
        <w:t xml:space="preserve"> </w:t>
      </w:r>
      <w:r w:rsidRPr="004A3907">
        <w:rPr>
          <w:rFonts w:ascii="Times New Roman" w:hAnsi="Times New Roman"/>
          <w:sz w:val="28"/>
          <w:szCs w:val="28"/>
        </w:rPr>
        <w:t>малих</w:t>
      </w:r>
      <w:r w:rsidRPr="004A3907">
        <w:rPr>
          <w:rFonts w:ascii="Times New Roman" w:hAnsi="Times New Roman"/>
          <w:spacing w:val="-15"/>
          <w:sz w:val="28"/>
          <w:szCs w:val="28"/>
        </w:rPr>
        <w:t xml:space="preserve"> </w:t>
      </w:r>
      <w:r w:rsidRPr="004A3907">
        <w:rPr>
          <w:rFonts w:ascii="Times New Roman" w:hAnsi="Times New Roman"/>
          <w:sz w:val="28"/>
          <w:szCs w:val="28"/>
        </w:rPr>
        <w:t>фермерів</w:t>
      </w:r>
      <w:r w:rsidRPr="004A3907">
        <w:rPr>
          <w:rFonts w:ascii="Times New Roman" w:hAnsi="Times New Roman"/>
          <w:spacing w:val="-14"/>
          <w:sz w:val="28"/>
          <w:szCs w:val="28"/>
        </w:rPr>
        <w:t xml:space="preserve"> </w:t>
      </w:r>
      <w:r w:rsidRPr="004A3907">
        <w:rPr>
          <w:rFonts w:ascii="Times New Roman" w:hAnsi="Times New Roman"/>
          <w:sz w:val="28"/>
          <w:szCs w:val="28"/>
        </w:rPr>
        <w:t>та</w:t>
      </w:r>
      <w:r w:rsidRPr="004A3907">
        <w:rPr>
          <w:rFonts w:ascii="Times New Roman" w:hAnsi="Times New Roman"/>
          <w:spacing w:val="-13"/>
          <w:sz w:val="28"/>
          <w:szCs w:val="28"/>
        </w:rPr>
        <w:t xml:space="preserve"> </w:t>
      </w:r>
      <w:r w:rsidRPr="004A3907">
        <w:rPr>
          <w:rFonts w:ascii="Times New Roman" w:hAnsi="Times New Roman"/>
          <w:sz w:val="28"/>
          <w:szCs w:val="28"/>
        </w:rPr>
        <w:t>одноосібних</w:t>
      </w:r>
      <w:r w:rsidRPr="004A3907">
        <w:rPr>
          <w:rFonts w:ascii="Times New Roman" w:hAnsi="Times New Roman"/>
          <w:spacing w:val="-15"/>
          <w:sz w:val="28"/>
          <w:szCs w:val="28"/>
        </w:rPr>
        <w:t xml:space="preserve"> </w:t>
      </w:r>
      <w:r w:rsidRPr="004A3907">
        <w:rPr>
          <w:rFonts w:ascii="Times New Roman" w:hAnsi="Times New Roman"/>
          <w:sz w:val="28"/>
          <w:szCs w:val="28"/>
        </w:rPr>
        <w:t>домогосподарств</w:t>
      </w:r>
      <w:r w:rsidRPr="004A3907">
        <w:rPr>
          <w:rFonts w:ascii="Times New Roman" w:hAnsi="Times New Roman"/>
          <w:spacing w:val="-10"/>
          <w:sz w:val="28"/>
          <w:szCs w:val="28"/>
        </w:rPr>
        <w:t xml:space="preserve"> </w:t>
      </w:r>
      <w:r w:rsidRPr="004A3907">
        <w:rPr>
          <w:rFonts w:ascii="Times New Roman" w:hAnsi="Times New Roman"/>
          <w:sz w:val="28"/>
          <w:szCs w:val="28"/>
        </w:rPr>
        <w:t>однозначно негативно відобразиться на усій економіці громади (згортання діяльності та інвестицій с/г підприємств, скорочення кількості працюючих, зниження заробітних плат тощо), що приведе</w:t>
      </w:r>
      <w:r w:rsidRPr="004A3907">
        <w:rPr>
          <w:rFonts w:ascii="Times New Roman" w:hAnsi="Times New Roman"/>
          <w:spacing w:val="-15"/>
          <w:sz w:val="28"/>
          <w:szCs w:val="28"/>
        </w:rPr>
        <w:t xml:space="preserve"> </w:t>
      </w:r>
      <w:r w:rsidRPr="004A3907">
        <w:rPr>
          <w:rFonts w:ascii="Times New Roman" w:hAnsi="Times New Roman"/>
          <w:sz w:val="28"/>
          <w:szCs w:val="28"/>
        </w:rPr>
        <w:t>до</w:t>
      </w:r>
      <w:r w:rsidRPr="004A3907">
        <w:rPr>
          <w:rFonts w:ascii="Times New Roman" w:hAnsi="Times New Roman"/>
          <w:spacing w:val="-15"/>
          <w:sz w:val="28"/>
          <w:szCs w:val="28"/>
        </w:rPr>
        <w:t xml:space="preserve"> </w:t>
      </w:r>
      <w:r w:rsidRPr="004A3907">
        <w:rPr>
          <w:rFonts w:ascii="Times New Roman" w:hAnsi="Times New Roman"/>
          <w:sz w:val="28"/>
          <w:szCs w:val="28"/>
        </w:rPr>
        <w:t>зменшення</w:t>
      </w:r>
      <w:r w:rsidRPr="004A3907">
        <w:rPr>
          <w:rFonts w:ascii="Times New Roman" w:hAnsi="Times New Roman"/>
          <w:spacing w:val="-14"/>
          <w:sz w:val="28"/>
          <w:szCs w:val="28"/>
        </w:rPr>
        <w:t xml:space="preserve"> </w:t>
      </w:r>
      <w:r w:rsidRPr="004A3907">
        <w:rPr>
          <w:rFonts w:ascii="Times New Roman" w:hAnsi="Times New Roman"/>
          <w:sz w:val="28"/>
          <w:szCs w:val="28"/>
        </w:rPr>
        <w:t>податкових</w:t>
      </w:r>
      <w:r w:rsidRPr="004A3907">
        <w:rPr>
          <w:rFonts w:ascii="Times New Roman" w:hAnsi="Times New Roman"/>
          <w:spacing w:val="-15"/>
          <w:sz w:val="28"/>
          <w:szCs w:val="28"/>
        </w:rPr>
        <w:t xml:space="preserve"> </w:t>
      </w:r>
      <w:r w:rsidRPr="004A3907">
        <w:rPr>
          <w:rFonts w:ascii="Times New Roman" w:hAnsi="Times New Roman"/>
          <w:sz w:val="28"/>
          <w:szCs w:val="28"/>
        </w:rPr>
        <w:t>доходів</w:t>
      </w:r>
      <w:r w:rsidRPr="004A3907">
        <w:rPr>
          <w:rFonts w:ascii="Times New Roman" w:hAnsi="Times New Roman"/>
          <w:spacing w:val="-15"/>
          <w:sz w:val="28"/>
          <w:szCs w:val="28"/>
        </w:rPr>
        <w:t xml:space="preserve"> </w:t>
      </w:r>
      <w:r w:rsidRPr="004A3907">
        <w:rPr>
          <w:rFonts w:ascii="Times New Roman" w:hAnsi="Times New Roman"/>
          <w:sz w:val="28"/>
          <w:szCs w:val="28"/>
        </w:rPr>
        <w:t>до</w:t>
      </w:r>
      <w:r w:rsidRPr="004A3907">
        <w:rPr>
          <w:rFonts w:ascii="Times New Roman" w:hAnsi="Times New Roman"/>
          <w:spacing w:val="-14"/>
          <w:sz w:val="28"/>
          <w:szCs w:val="28"/>
        </w:rPr>
        <w:t xml:space="preserve"> </w:t>
      </w:r>
      <w:r w:rsidRPr="004A3907">
        <w:rPr>
          <w:rFonts w:ascii="Times New Roman" w:hAnsi="Times New Roman"/>
          <w:sz w:val="28"/>
          <w:szCs w:val="28"/>
        </w:rPr>
        <w:t>місцевого</w:t>
      </w:r>
      <w:r w:rsidRPr="004A3907">
        <w:rPr>
          <w:rFonts w:ascii="Times New Roman" w:hAnsi="Times New Roman"/>
          <w:spacing w:val="-15"/>
          <w:sz w:val="28"/>
          <w:szCs w:val="28"/>
        </w:rPr>
        <w:t xml:space="preserve"> </w:t>
      </w:r>
      <w:r w:rsidRPr="004A3907">
        <w:rPr>
          <w:rFonts w:ascii="Times New Roman" w:hAnsi="Times New Roman"/>
          <w:sz w:val="28"/>
          <w:szCs w:val="28"/>
        </w:rPr>
        <w:t>бюджету</w:t>
      </w:r>
      <w:r w:rsidRPr="004A3907">
        <w:rPr>
          <w:rFonts w:ascii="Times New Roman" w:hAnsi="Times New Roman"/>
          <w:spacing w:val="-14"/>
          <w:sz w:val="28"/>
          <w:szCs w:val="28"/>
        </w:rPr>
        <w:t xml:space="preserve"> </w:t>
      </w:r>
      <w:r w:rsidR="00BE4BD7">
        <w:rPr>
          <w:rFonts w:ascii="Times New Roman" w:hAnsi="Times New Roman"/>
          <w:sz w:val="28"/>
          <w:szCs w:val="28"/>
          <w:lang w:val="uk-UA"/>
        </w:rPr>
        <w:t>Млинівсько</w:t>
      </w:r>
      <w:r w:rsidRPr="004A3907">
        <w:rPr>
          <w:rFonts w:ascii="Times New Roman" w:hAnsi="Times New Roman"/>
          <w:sz w:val="28"/>
          <w:szCs w:val="28"/>
        </w:rPr>
        <w:t xml:space="preserve">ї </w:t>
      </w:r>
      <w:r w:rsidRPr="004A3907">
        <w:rPr>
          <w:rFonts w:ascii="Times New Roman" w:hAnsi="Times New Roman"/>
          <w:spacing w:val="-2"/>
          <w:sz w:val="28"/>
          <w:szCs w:val="28"/>
        </w:rPr>
        <w:t>громади.</w:t>
      </w:r>
    </w:p>
    <w:p w:rsidR="004A3907" w:rsidRPr="004A3907" w:rsidRDefault="004A3907" w:rsidP="003171D3">
      <w:pPr>
        <w:pStyle w:val="ae"/>
        <w:widowControl w:val="0"/>
        <w:numPr>
          <w:ilvl w:val="1"/>
          <w:numId w:val="35"/>
        </w:numPr>
        <w:autoSpaceDE w:val="0"/>
        <w:autoSpaceDN w:val="0"/>
        <w:ind w:left="0" w:right="-2" w:firstLine="426"/>
        <w:contextualSpacing w:val="0"/>
        <w:jc w:val="both"/>
        <w:rPr>
          <w:rFonts w:ascii="Times New Roman" w:hAnsi="Times New Roman"/>
          <w:position w:val="-1"/>
          <w:sz w:val="28"/>
          <w:szCs w:val="28"/>
        </w:rPr>
      </w:pPr>
      <w:r w:rsidRPr="004A3907">
        <w:rPr>
          <w:rFonts w:ascii="Times New Roman" w:hAnsi="Times New Roman"/>
          <w:sz w:val="28"/>
          <w:szCs w:val="28"/>
        </w:rPr>
        <w:t xml:space="preserve">Кількість робочих місць залишається на тому ж рівні, рівень доходів громадян не перевищує середньо регіонального значення. Економічна активність у сільських територіях громади обмежується сировинним продуктом із низькою доданою вартістю. Незважаючи на економічний потенціал, повільно </w:t>
      </w:r>
      <w:r w:rsidRPr="004A3907">
        <w:rPr>
          <w:rFonts w:ascii="Times New Roman" w:hAnsi="Times New Roman"/>
          <w:sz w:val="28"/>
          <w:szCs w:val="28"/>
        </w:rPr>
        <w:lastRenderedPageBreak/>
        <w:t>розвивається сфера туризму, креативних індустрій, рекреації і суміжних із ними галузей гостинності та громадського харчування. Культурний розвиток залишається вразливим через невідповідність матеріально-технічної</w:t>
      </w:r>
      <w:r w:rsidRPr="004A3907">
        <w:rPr>
          <w:rFonts w:ascii="Times New Roman" w:hAnsi="Times New Roman"/>
          <w:spacing w:val="-4"/>
          <w:sz w:val="28"/>
          <w:szCs w:val="28"/>
        </w:rPr>
        <w:t xml:space="preserve"> </w:t>
      </w:r>
      <w:r w:rsidRPr="004A3907">
        <w:rPr>
          <w:rFonts w:ascii="Times New Roman" w:hAnsi="Times New Roman"/>
          <w:sz w:val="28"/>
          <w:szCs w:val="28"/>
        </w:rPr>
        <w:t>бази установ</w:t>
      </w:r>
      <w:r w:rsidRPr="004A3907">
        <w:rPr>
          <w:rFonts w:ascii="Times New Roman" w:hAnsi="Times New Roman"/>
          <w:spacing w:val="-1"/>
          <w:sz w:val="28"/>
          <w:szCs w:val="28"/>
        </w:rPr>
        <w:t xml:space="preserve"> </w:t>
      </w:r>
      <w:r w:rsidRPr="004A3907">
        <w:rPr>
          <w:rFonts w:ascii="Times New Roman" w:hAnsi="Times New Roman"/>
          <w:sz w:val="28"/>
          <w:szCs w:val="28"/>
        </w:rPr>
        <w:t>культури</w:t>
      </w:r>
      <w:r w:rsidRPr="004A3907">
        <w:rPr>
          <w:rFonts w:ascii="Times New Roman" w:hAnsi="Times New Roman"/>
          <w:spacing w:val="-2"/>
          <w:sz w:val="28"/>
          <w:szCs w:val="28"/>
        </w:rPr>
        <w:t xml:space="preserve"> </w:t>
      </w:r>
      <w:r w:rsidRPr="004A3907">
        <w:rPr>
          <w:rFonts w:ascii="Times New Roman" w:hAnsi="Times New Roman"/>
          <w:sz w:val="28"/>
          <w:szCs w:val="28"/>
        </w:rPr>
        <w:t>сучасним вимогам; має</w:t>
      </w:r>
      <w:r w:rsidRPr="004A3907">
        <w:rPr>
          <w:rFonts w:ascii="Times New Roman" w:hAnsi="Times New Roman"/>
          <w:spacing w:val="-1"/>
          <w:sz w:val="28"/>
          <w:szCs w:val="28"/>
        </w:rPr>
        <w:t xml:space="preserve"> </w:t>
      </w:r>
      <w:r w:rsidRPr="004A3907">
        <w:rPr>
          <w:rFonts w:ascii="Times New Roman" w:hAnsi="Times New Roman"/>
          <w:sz w:val="28"/>
          <w:szCs w:val="28"/>
        </w:rPr>
        <w:t>місце</w:t>
      </w:r>
      <w:r w:rsidRPr="004A3907">
        <w:rPr>
          <w:rFonts w:ascii="Times New Roman" w:hAnsi="Times New Roman"/>
          <w:spacing w:val="-1"/>
          <w:sz w:val="28"/>
          <w:szCs w:val="28"/>
        </w:rPr>
        <w:t xml:space="preserve"> </w:t>
      </w:r>
      <w:r w:rsidRPr="004A3907">
        <w:rPr>
          <w:rFonts w:ascii="Times New Roman" w:hAnsi="Times New Roman"/>
          <w:sz w:val="28"/>
          <w:szCs w:val="28"/>
        </w:rPr>
        <w:t>недостатній рівень умов</w:t>
      </w:r>
      <w:r w:rsidRPr="004A3907">
        <w:rPr>
          <w:rFonts w:ascii="Times New Roman" w:hAnsi="Times New Roman"/>
          <w:spacing w:val="-2"/>
          <w:sz w:val="28"/>
          <w:szCs w:val="28"/>
        </w:rPr>
        <w:t xml:space="preserve"> </w:t>
      </w:r>
      <w:r w:rsidRPr="004A3907">
        <w:rPr>
          <w:rFonts w:ascii="Times New Roman" w:hAnsi="Times New Roman"/>
          <w:sz w:val="28"/>
          <w:szCs w:val="28"/>
        </w:rPr>
        <w:t>для</w:t>
      </w:r>
      <w:r w:rsidRPr="004A3907">
        <w:rPr>
          <w:rFonts w:ascii="Times New Roman" w:hAnsi="Times New Roman"/>
          <w:spacing w:val="-2"/>
          <w:sz w:val="28"/>
          <w:szCs w:val="28"/>
        </w:rPr>
        <w:t xml:space="preserve"> </w:t>
      </w:r>
      <w:r w:rsidRPr="004A3907">
        <w:rPr>
          <w:rFonts w:ascii="Times New Roman" w:hAnsi="Times New Roman"/>
          <w:sz w:val="28"/>
          <w:szCs w:val="28"/>
        </w:rPr>
        <w:t>розвитку</w:t>
      </w:r>
      <w:r w:rsidRPr="004A3907">
        <w:rPr>
          <w:rFonts w:ascii="Times New Roman" w:hAnsi="Times New Roman"/>
          <w:spacing w:val="-2"/>
          <w:sz w:val="28"/>
          <w:szCs w:val="28"/>
        </w:rPr>
        <w:t xml:space="preserve"> </w:t>
      </w:r>
      <w:r w:rsidRPr="004A3907">
        <w:rPr>
          <w:rFonts w:ascii="Times New Roman" w:hAnsi="Times New Roman"/>
          <w:sz w:val="28"/>
          <w:szCs w:val="28"/>
        </w:rPr>
        <w:t>творчих</w:t>
      </w:r>
      <w:r w:rsidRPr="004A3907">
        <w:rPr>
          <w:rFonts w:ascii="Times New Roman" w:hAnsi="Times New Roman"/>
          <w:spacing w:val="-2"/>
          <w:sz w:val="28"/>
          <w:szCs w:val="28"/>
        </w:rPr>
        <w:t xml:space="preserve"> </w:t>
      </w:r>
      <w:r w:rsidRPr="004A3907">
        <w:rPr>
          <w:rFonts w:ascii="Times New Roman" w:hAnsi="Times New Roman"/>
          <w:sz w:val="28"/>
          <w:szCs w:val="28"/>
        </w:rPr>
        <w:t>та інтелектуальних</w:t>
      </w:r>
      <w:r w:rsidRPr="004A3907">
        <w:rPr>
          <w:rFonts w:ascii="Times New Roman" w:hAnsi="Times New Roman"/>
          <w:spacing w:val="-3"/>
          <w:sz w:val="28"/>
          <w:szCs w:val="28"/>
        </w:rPr>
        <w:t xml:space="preserve"> </w:t>
      </w:r>
      <w:r w:rsidRPr="004A3907">
        <w:rPr>
          <w:rFonts w:ascii="Times New Roman" w:hAnsi="Times New Roman"/>
          <w:sz w:val="28"/>
          <w:szCs w:val="28"/>
        </w:rPr>
        <w:t>здібностей,</w:t>
      </w:r>
      <w:r w:rsidRPr="004A3907">
        <w:rPr>
          <w:rFonts w:ascii="Times New Roman" w:hAnsi="Times New Roman"/>
          <w:spacing w:val="-1"/>
          <w:sz w:val="28"/>
          <w:szCs w:val="28"/>
        </w:rPr>
        <w:t xml:space="preserve"> </w:t>
      </w:r>
      <w:r w:rsidRPr="004A3907">
        <w:rPr>
          <w:rFonts w:ascii="Times New Roman" w:hAnsi="Times New Roman"/>
          <w:sz w:val="28"/>
          <w:szCs w:val="28"/>
        </w:rPr>
        <w:t>проведення</w:t>
      </w:r>
      <w:r w:rsidRPr="004A3907">
        <w:rPr>
          <w:rFonts w:ascii="Times New Roman" w:hAnsi="Times New Roman"/>
          <w:spacing w:val="-1"/>
          <w:sz w:val="28"/>
          <w:szCs w:val="28"/>
        </w:rPr>
        <w:t xml:space="preserve"> </w:t>
      </w:r>
      <w:r w:rsidRPr="004A3907">
        <w:rPr>
          <w:rFonts w:ascii="Times New Roman" w:hAnsi="Times New Roman"/>
          <w:sz w:val="28"/>
          <w:szCs w:val="28"/>
        </w:rPr>
        <w:t>дозвілля.</w:t>
      </w:r>
    </w:p>
    <w:p w:rsidR="004A3907" w:rsidRPr="004A3907" w:rsidRDefault="004A3907" w:rsidP="003171D3">
      <w:pPr>
        <w:pStyle w:val="ae"/>
        <w:widowControl w:val="0"/>
        <w:numPr>
          <w:ilvl w:val="1"/>
          <w:numId w:val="35"/>
        </w:numPr>
        <w:autoSpaceDE w:val="0"/>
        <w:autoSpaceDN w:val="0"/>
        <w:ind w:left="0" w:right="-2" w:firstLine="426"/>
        <w:contextualSpacing w:val="0"/>
        <w:jc w:val="both"/>
        <w:rPr>
          <w:rFonts w:ascii="Times New Roman" w:hAnsi="Times New Roman"/>
          <w:position w:val="-1"/>
          <w:sz w:val="28"/>
          <w:szCs w:val="28"/>
        </w:rPr>
      </w:pPr>
      <w:r w:rsidRPr="004A3907">
        <w:rPr>
          <w:rFonts w:ascii="Times New Roman" w:hAnsi="Times New Roman"/>
          <w:spacing w:val="-2"/>
          <w:sz w:val="28"/>
          <w:szCs w:val="28"/>
        </w:rPr>
        <w:t>Через</w:t>
      </w:r>
      <w:r w:rsidRPr="004A3907">
        <w:rPr>
          <w:rFonts w:ascii="Times New Roman" w:hAnsi="Times New Roman"/>
          <w:spacing w:val="-3"/>
          <w:sz w:val="28"/>
          <w:szCs w:val="28"/>
        </w:rPr>
        <w:t xml:space="preserve"> </w:t>
      </w:r>
      <w:r w:rsidRPr="004A3907">
        <w:rPr>
          <w:rFonts w:ascii="Times New Roman" w:hAnsi="Times New Roman"/>
          <w:spacing w:val="-2"/>
          <w:sz w:val="28"/>
          <w:szCs w:val="28"/>
        </w:rPr>
        <w:t>скорочення</w:t>
      </w:r>
      <w:r w:rsidRPr="004A3907">
        <w:rPr>
          <w:rFonts w:ascii="Times New Roman" w:hAnsi="Times New Roman"/>
          <w:spacing w:val="-7"/>
          <w:sz w:val="28"/>
          <w:szCs w:val="28"/>
        </w:rPr>
        <w:t xml:space="preserve"> </w:t>
      </w:r>
      <w:r w:rsidRPr="004A3907">
        <w:rPr>
          <w:rFonts w:ascii="Times New Roman" w:hAnsi="Times New Roman"/>
          <w:spacing w:val="-2"/>
          <w:sz w:val="28"/>
          <w:szCs w:val="28"/>
        </w:rPr>
        <w:t>державних</w:t>
      </w:r>
      <w:r w:rsidRPr="004A3907">
        <w:rPr>
          <w:rFonts w:ascii="Times New Roman" w:hAnsi="Times New Roman"/>
          <w:spacing w:val="-6"/>
          <w:sz w:val="28"/>
          <w:szCs w:val="28"/>
        </w:rPr>
        <w:t xml:space="preserve"> </w:t>
      </w:r>
      <w:r w:rsidRPr="004A3907">
        <w:rPr>
          <w:rFonts w:ascii="Times New Roman" w:hAnsi="Times New Roman"/>
          <w:spacing w:val="-2"/>
          <w:sz w:val="28"/>
          <w:szCs w:val="28"/>
        </w:rPr>
        <w:t>програм</w:t>
      </w:r>
      <w:r w:rsidRPr="004A3907">
        <w:rPr>
          <w:rFonts w:ascii="Times New Roman" w:hAnsi="Times New Roman"/>
          <w:spacing w:val="-6"/>
          <w:sz w:val="28"/>
          <w:szCs w:val="28"/>
        </w:rPr>
        <w:t xml:space="preserve"> </w:t>
      </w:r>
      <w:r w:rsidRPr="004A3907">
        <w:rPr>
          <w:rFonts w:ascii="Times New Roman" w:hAnsi="Times New Roman"/>
          <w:spacing w:val="-2"/>
          <w:sz w:val="28"/>
          <w:szCs w:val="28"/>
        </w:rPr>
        <w:t>та</w:t>
      </w:r>
      <w:r w:rsidRPr="004A3907">
        <w:rPr>
          <w:rFonts w:ascii="Times New Roman" w:hAnsi="Times New Roman"/>
          <w:spacing w:val="-6"/>
          <w:sz w:val="28"/>
          <w:szCs w:val="28"/>
        </w:rPr>
        <w:t xml:space="preserve"> </w:t>
      </w:r>
      <w:r w:rsidRPr="004A3907">
        <w:rPr>
          <w:rFonts w:ascii="Times New Roman" w:hAnsi="Times New Roman"/>
          <w:spacing w:val="-2"/>
          <w:sz w:val="28"/>
          <w:szCs w:val="28"/>
        </w:rPr>
        <w:t>субвенцій</w:t>
      </w:r>
      <w:r w:rsidRPr="004A3907">
        <w:rPr>
          <w:rFonts w:ascii="Times New Roman" w:hAnsi="Times New Roman"/>
          <w:spacing w:val="-4"/>
          <w:sz w:val="28"/>
          <w:szCs w:val="28"/>
        </w:rPr>
        <w:t xml:space="preserve"> </w:t>
      </w:r>
      <w:r w:rsidRPr="004A3907">
        <w:rPr>
          <w:rFonts w:ascii="Times New Roman" w:hAnsi="Times New Roman"/>
          <w:spacing w:val="-2"/>
          <w:sz w:val="28"/>
          <w:szCs w:val="28"/>
        </w:rPr>
        <w:t>інфраструктура</w:t>
      </w:r>
      <w:r w:rsidRPr="004A3907">
        <w:rPr>
          <w:rFonts w:ascii="Times New Roman" w:hAnsi="Times New Roman"/>
          <w:spacing w:val="-3"/>
          <w:sz w:val="28"/>
          <w:szCs w:val="28"/>
        </w:rPr>
        <w:t xml:space="preserve"> </w:t>
      </w:r>
      <w:r w:rsidRPr="004A3907">
        <w:rPr>
          <w:rFonts w:ascii="Times New Roman" w:hAnsi="Times New Roman"/>
          <w:spacing w:val="-2"/>
          <w:sz w:val="28"/>
          <w:szCs w:val="28"/>
        </w:rPr>
        <w:t>громади</w:t>
      </w:r>
      <w:r w:rsidRPr="004A3907">
        <w:rPr>
          <w:rFonts w:ascii="Times New Roman" w:hAnsi="Times New Roman"/>
          <w:spacing w:val="-3"/>
          <w:sz w:val="28"/>
          <w:szCs w:val="28"/>
        </w:rPr>
        <w:t xml:space="preserve"> </w:t>
      </w:r>
      <w:r w:rsidRPr="004A3907">
        <w:rPr>
          <w:rFonts w:ascii="Times New Roman" w:hAnsi="Times New Roman"/>
          <w:spacing w:val="-2"/>
          <w:sz w:val="28"/>
          <w:szCs w:val="28"/>
        </w:rPr>
        <w:t>і</w:t>
      </w:r>
      <w:r w:rsidRPr="004A3907">
        <w:rPr>
          <w:rFonts w:ascii="Times New Roman" w:hAnsi="Times New Roman"/>
          <w:spacing w:val="-6"/>
          <w:sz w:val="28"/>
          <w:szCs w:val="28"/>
        </w:rPr>
        <w:t xml:space="preserve"> </w:t>
      </w:r>
      <w:r w:rsidRPr="004A3907">
        <w:rPr>
          <w:rFonts w:ascii="Times New Roman" w:hAnsi="Times New Roman"/>
          <w:spacing w:val="-2"/>
          <w:sz w:val="28"/>
          <w:szCs w:val="28"/>
        </w:rPr>
        <w:t xml:space="preserve">комунальні </w:t>
      </w:r>
      <w:r w:rsidRPr="004A3907">
        <w:rPr>
          <w:rFonts w:ascii="Times New Roman" w:hAnsi="Times New Roman"/>
          <w:sz w:val="28"/>
          <w:szCs w:val="28"/>
        </w:rPr>
        <w:t xml:space="preserve">об’єкти залишаються у критичному стані. Інженерна інфраструктура продовжує зношуватись. Громада розвивається надто повільно, що не задовольняє потреб </w:t>
      </w:r>
      <w:r w:rsidRPr="004A3907">
        <w:rPr>
          <w:rFonts w:ascii="Times New Roman" w:hAnsi="Times New Roman"/>
          <w:spacing w:val="-2"/>
          <w:sz w:val="28"/>
          <w:szCs w:val="28"/>
        </w:rPr>
        <w:t>мешканців.</w:t>
      </w:r>
    </w:p>
    <w:p w:rsidR="004A3907" w:rsidRPr="004A3907" w:rsidRDefault="004A3907" w:rsidP="003171D3">
      <w:pPr>
        <w:pStyle w:val="ae"/>
        <w:widowControl w:val="0"/>
        <w:numPr>
          <w:ilvl w:val="1"/>
          <w:numId w:val="35"/>
        </w:numPr>
        <w:autoSpaceDE w:val="0"/>
        <w:autoSpaceDN w:val="0"/>
        <w:ind w:left="0" w:right="-2" w:firstLine="426"/>
        <w:contextualSpacing w:val="0"/>
        <w:jc w:val="both"/>
        <w:rPr>
          <w:rFonts w:ascii="Times New Roman" w:hAnsi="Times New Roman"/>
          <w:position w:val="-1"/>
          <w:sz w:val="28"/>
          <w:szCs w:val="28"/>
        </w:rPr>
      </w:pPr>
      <w:r w:rsidRPr="004A3907">
        <w:rPr>
          <w:rFonts w:ascii="Times New Roman" w:hAnsi="Times New Roman"/>
          <w:sz w:val="28"/>
          <w:szCs w:val="28"/>
        </w:rPr>
        <w:t>Більшість територій та об’єктів природно-заповідного фонду перебувають у незадовільному стані, у достатній мірі не здійснюється їх охорона та збереження відповідно до діючого законодавства, що призводить до втрати природної цінності заповідних об’єктів. Збереження високого антропогенного навантаження на природне середовище опосередковано негативно впливає на здоров’я населення громади та відповідно на погіршення показників демографії.</w:t>
      </w:r>
    </w:p>
    <w:p w:rsidR="004A3907" w:rsidRPr="004A3907" w:rsidRDefault="004A3907" w:rsidP="004A3907">
      <w:pPr>
        <w:pStyle w:val="aff2"/>
        <w:spacing w:after="0" w:line="240" w:lineRule="auto"/>
        <w:ind w:right="-2"/>
        <w:rPr>
          <w:rFonts w:ascii="Times New Roman" w:hAnsi="Times New Roman"/>
          <w:sz w:val="28"/>
          <w:szCs w:val="28"/>
        </w:rPr>
      </w:pPr>
    </w:p>
    <w:p w:rsidR="004A3907" w:rsidRPr="004A3907" w:rsidRDefault="004A3907" w:rsidP="004A3907">
      <w:pPr>
        <w:pStyle w:val="4"/>
        <w:spacing w:before="0"/>
        <w:ind w:left="690" w:right="-2"/>
        <w:rPr>
          <w:rFonts w:ascii="Times New Roman" w:hAnsi="Times New Roman"/>
          <w:sz w:val="28"/>
          <w:szCs w:val="28"/>
        </w:rPr>
      </w:pPr>
      <w:r w:rsidRPr="004A3907">
        <w:rPr>
          <w:rFonts w:ascii="Times New Roman" w:hAnsi="Times New Roman"/>
          <w:sz w:val="28"/>
          <w:szCs w:val="28"/>
        </w:rPr>
        <w:t>Стримано-оптимістичний</w:t>
      </w:r>
      <w:r w:rsidRPr="004A3907">
        <w:rPr>
          <w:rFonts w:ascii="Times New Roman" w:hAnsi="Times New Roman"/>
          <w:spacing w:val="-10"/>
          <w:sz w:val="28"/>
          <w:szCs w:val="28"/>
        </w:rPr>
        <w:t xml:space="preserve"> </w:t>
      </w:r>
      <w:r w:rsidRPr="004A3907">
        <w:rPr>
          <w:rFonts w:ascii="Times New Roman" w:hAnsi="Times New Roman"/>
          <w:sz w:val="28"/>
          <w:szCs w:val="28"/>
        </w:rPr>
        <w:t>сценарій</w:t>
      </w:r>
      <w:r w:rsidRPr="004A3907">
        <w:rPr>
          <w:rFonts w:ascii="Times New Roman" w:hAnsi="Times New Roman"/>
          <w:spacing w:val="-10"/>
          <w:sz w:val="28"/>
          <w:szCs w:val="28"/>
        </w:rPr>
        <w:t xml:space="preserve"> </w:t>
      </w:r>
      <w:r w:rsidRPr="004A3907">
        <w:rPr>
          <w:rFonts w:ascii="Times New Roman" w:hAnsi="Times New Roman"/>
          <w:spacing w:val="-2"/>
          <w:sz w:val="28"/>
          <w:szCs w:val="28"/>
        </w:rPr>
        <w:t>розвитку</w:t>
      </w:r>
    </w:p>
    <w:p w:rsidR="004A3907" w:rsidRPr="004A3907" w:rsidRDefault="004A3907" w:rsidP="004A3907">
      <w:pPr>
        <w:spacing w:after="0" w:line="240" w:lineRule="auto"/>
        <w:ind w:right="-2" w:firstLine="709"/>
        <w:jc w:val="both"/>
        <w:rPr>
          <w:rFonts w:ascii="Times New Roman" w:hAnsi="Times New Roman"/>
          <w:sz w:val="28"/>
          <w:szCs w:val="28"/>
        </w:rPr>
      </w:pPr>
      <w:r w:rsidRPr="004A3907">
        <w:rPr>
          <w:rFonts w:ascii="Times New Roman" w:hAnsi="Times New Roman"/>
          <w:b/>
          <w:sz w:val="28"/>
          <w:szCs w:val="28"/>
        </w:rPr>
        <w:t xml:space="preserve">Стримано-оптимістичний сценарій розвитку </w:t>
      </w:r>
      <w:r w:rsidRPr="004A3907">
        <w:rPr>
          <w:rFonts w:ascii="Times New Roman" w:hAnsi="Times New Roman"/>
          <w:sz w:val="28"/>
          <w:szCs w:val="28"/>
        </w:rPr>
        <w:t>будується на припущеннях, за яких формуються</w:t>
      </w:r>
      <w:r w:rsidRPr="004A3907">
        <w:rPr>
          <w:rFonts w:ascii="Times New Roman" w:hAnsi="Times New Roman"/>
          <w:spacing w:val="-8"/>
          <w:sz w:val="28"/>
          <w:szCs w:val="28"/>
        </w:rPr>
        <w:t xml:space="preserve"> </w:t>
      </w:r>
      <w:r w:rsidRPr="004A3907">
        <w:rPr>
          <w:rFonts w:ascii="Times New Roman" w:hAnsi="Times New Roman"/>
          <w:sz w:val="28"/>
          <w:szCs w:val="28"/>
        </w:rPr>
        <w:t>більш</w:t>
      </w:r>
      <w:r w:rsidRPr="004A3907">
        <w:rPr>
          <w:rFonts w:ascii="Times New Roman" w:hAnsi="Times New Roman"/>
          <w:spacing w:val="-10"/>
          <w:sz w:val="28"/>
          <w:szCs w:val="28"/>
        </w:rPr>
        <w:t xml:space="preserve"> </w:t>
      </w:r>
      <w:r w:rsidRPr="004A3907">
        <w:rPr>
          <w:rFonts w:ascii="Times New Roman" w:hAnsi="Times New Roman"/>
          <w:sz w:val="28"/>
          <w:szCs w:val="28"/>
        </w:rPr>
        <w:t>сприятливі</w:t>
      </w:r>
      <w:r w:rsidRPr="004A3907">
        <w:rPr>
          <w:rFonts w:ascii="Times New Roman" w:hAnsi="Times New Roman"/>
          <w:spacing w:val="-9"/>
          <w:sz w:val="28"/>
          <w:szCs w:val="28"/>
        </w:rPr>
        <w:t xml:space="preserve"> </w:t>
      </w:r>
      <w:r w:rsidRPr="004A3907">
        <w:rPr>
          <w:rFonts w:ascii="Times New Roman" w:hAnsi="Times New Roman"/>
          <w:sz w:val="28"/>
          <w:szCs w:val="28"/>
        </w:rPr>
        <w:t>зовнішні</w:t>
      </w:r>
      <w:r w:rsidRPr="004A3907">
        <w:rPr>
          <w:rFonts w:ascii="Times New Roman" w:hAnsi="Times New Roman"/>
          <w:spacing w:val="-9"/>
          <w:sz w:val="28"/>
          <w:szCs w:val="28"/>
        </w:rPr>
        <w:t xml:space="preserve"> </w:t>
      </w:r>
      <w:r w:rsidRPr="004A3907">
        <w:rPr>
          <w:rFonts w:ascii="Times New Roman" w:hAnsi="Times New Roman"/>
          <w:sz w:val="28"/>
          <w:szCs w:val="28"/>
        </w:rPr>
        <w:t>(глобальні</w:t>
      </w:r>
      <w:r w:rsidRPr="004A3907">
        <w:rPr>
          <w:rFonts w:ascii="Times New Roman" w:hAnsi="Times New Roman"/>
          <w:spacing w:val="-9"/>
          <w:sz w:val="28"/>
          <w:szCs w:val="28"/>
        </w:rPr>
        <w:t xml:space="preserve"> </w:t>
      </w:r>
      <w:r w:rsidRPr="004A3907">
        <w:rPr>
          <w:rFonts w:ascii="Times New Roman" w:hAnsi="Times New Roman"/>
          <w:sz w:val="28"/>
          <w:szCs w:val="28"/>
        </w:rPr>
        <w:t>та</w:t>
      </w:r>
      <w:r w:rsidRPr="004A3907">
        <w:rPr>
          <w:rFonts w:ascii="Times New Roman" w:hAnsi="Times New Roman"/>
          <w:spacing w:val="-9"/>
          <w:sz w:val="28"/>
          <w:szCs w:val="28"/>
        </w:rPr>
        <w:t xml:space="preserve"> </w:t>
      </w:r>
      <w:r w:rsidRPr="004A3907">
        <w:rPr>
          <w:rFonts w:ascii="Times New Roman" w:hAnsi="Times New Roman"/>
          <w:sz w:val="28"/>
          <w:szCs w:val="28"/>
        </w:rPr>
        <w:t>національні)</w:t>
      </w:r>
      <w:r w:rsidRPr="004A3907">
        <w:rPr>
          <w:rFonts w:ascii="Times New Roman" w:hAnsi="Times New Roman"/>
          <w:spacing w:val="-8"/>
          <w:sz w:val="28"/>
          <w:szCs w:val="28"/>
        </w:rPr>
        <w:t xml:space="preserve"> </w:t>
      </w:r>
      <w:r w:rsidRPr="004A3907">
        <w:rPr>
          <w:rFonts w:ascii="Times New Roman" w:hAnsi="Times New Roman"/>
          <w:sz w:val="28"/>
          <w:szCs w:val="28"/>
        </w:rPr>
        <w:t>та</w:t>
      </w:r>
      <w:r w:rsidRPr="004A3907">
        <w:rPr>
          <w:rFonts w:ascii="Times New Roman" w:hAnsi="Times New Roman"/>
          <w:spacing w:val="-11"/>
          <w:sz w:val="28"/>
          <w:szCs w:val="28"/>
        </w:rPr>
        <w:t xml:space="preserve"> </w:t>
      </w:r>
      <w:r w:rsidRPr="004A3907">
        <w:rPr>
          <w:rFonts w:ascii="Times New Roman" w:hAnsi="Times New Roman"/>
          <w:sz w:val="28"/>
          <w:szCs w:val="28"/>
        </w:rPr>
        <w:t>внутрішні</w:t>
      </w:r>
      <w:r w:rsidRPr="004A3907">
        <w:rPr>
          <w:rFonts w:ascii="Times New Roman" w:hAnsi="Times New Roman"/>
          <w:spacing w:val="-9"/>
          <w:sz w:val="28"/>
          <w:szCs w:val="28"/>
        </w:rPr>
        <w:t xml:space="preserve"> </w:t>
      </w:r>
      <w:r w:rsidRPr="004A3907">
        <w:rPr>
          <w:rFonts w:ascii="Times New Roman" w:hAnsi="Times New Roman"/>
          <w:sz w:val="28"/>
          <w:szCs w:val="28"/>
        </w:rPr>
        <w:t>(ті,</w:t>
      </w:r>
      <w:r w:rsidRPr="004A3907">
        <w:rPr>
          <w:rFonts w:ascii="Times New Roman" w:hAnsi="Times New Roman"/>
          <w:spacing w:val="-7"/>
          <w:sz w:val="28"/>
          <w:szCs w:val="28"/>
        </w:rPr>
        <w:t xml:space="preserve"> </w:t>
      </w:r>
      <w:r w:rsidRPr="004A3907">
        <w:rPr>
          <w:rFonts w:ascii="Times New Roman" w:hAnsi="Times New Roman"/>
          <w:sz w:val="28"/>
          <w:szCs w:val="28"/>
        </w:rPr>
        <w:t>які</w:t>
      </w:r>
      <w:r w:rsidRPr="004A3907">
        <w:rPr>
          <w:rFonts w:ascii="Times New Roman" w:hAnsi="Times New Roman"/>
          <w:spacing w:val="-10"/>
          <w:sz w:val="28"/>
          <w:szCs w:val="28"/>
        </w:rPr>
        <w:t xml:space="preserve"> </w:t>
      </w:r>
      <w:r w:rsidRPr="004A3907">
        <w:rPr>
          <w:rFonts w:ascii="Times New Roman" w:hAnsi="Times New Roman"/>
          <w:sz w:val="28"/>
          <w:szCs w:val="28"/>
        </w:rPr>
        <w:t xml:space="preserve">громада здатна створити самостійно) фактори впливу: </w:t>
      </w:r>
      <w:r w:rsidRPr="004A3907">
        <w:rPr>
          <w:rFonts w:ascii="Times New Roman" w:hAnsi="Times New Roman"/>
          <w:i/>
          <w:sz w:val="28"/>
          <w:szCs w:val="28"/>
        </w:rPr>
        <w:t>громада активно використовує власні сильні сторони</w:t>
      </w:r>
      <w:r w:rsidRPr="004A3907">
        <w:rPr>
          <w:rFonts w:ascii="Times New Roman" w:hAnsi="Times New Roman"/>
          <w:i/>
          <w:spacing w:val="-13"/>
          <w:sz w:val="28"/>
          <w:szCs w:val="28"/>
        </w:rPr>
        <w:t xml:space="preserve"> </w:t>
      </w:r>
      <w:r w:rsidRPr="004A3907">
        <w:rPr>
          <w:rFonts w:ascii="Times New Roman" w:hAnsi="Times New Roman"/>
          <w:i/>
          <w:sz w:val="28"/>
          <w:szCs w:val="28"/>
        </w:rPr>
        <w:t>(конкурентні</w:t>
      </w:r>
      <w:r w:rsidRPr="004A3907">
        <w:rPr>
          <w:rFonts w:ascii="Times New Roman" w:hAnsi="Times New Roman"/>
          <w:i/>
          <w:spacing w:val="-14"/>
          <w:sz w:val="28"/>
          <w:szCs w:val="28"/>
        </w:rPr>
        <w:t xml:space="preserve"> </w:t>
      </w:r>
      <w:r w:rsidRPr="004A3907">
        <w:rPr>
          <w:rFonts w:ascii="Times New Roman" w:hAnsi="Times New Roman"/>
          <w:i/>
          <w:sz w:val="28"/>
          <w:szCs w:val="28"/>
        </w:rPr>
        <w:t>переваги)</w:t>
      </w:r>
      <w:r w:rsidRPr="004A3907">
        <w:rPr>
          <w:rFonts w:ascii="Times New Roman" w:hAnsi="Times New Roman"/>
          <w:i/>
          <w:spacing w:val="-13"/>
          <w:sz w:val="28"/>
          <w:szCs w:val="28"/>
        </w:rPr>
        <w:t xml:space="preserve"> </w:t>
      </w:r>
      <w:r w:rsidRPr="004A3907">
        <w:rPr>
          <w:rFonts w:ascii="Times New Roman" w:hAnsi="Times New Roman"/>
          <w:i/>
          <w:sz w:val="28"/>
          <w:szCs w:val="28"/>
        </w:rPr>
        <w:t>та</w:t>
      </w:r>
      <w:r w:rsidRPr="004A3907">
        <w:rPr>
          <w:rFonts w:ascii="Times New Roman" w:hAnsi="Times New Roman"/>
          <w:i/>
          <w:spacing w:val="-11"/>
          <w:sz w:val="28"/>
          <w:szCs w:val="28"/>
        </w:rPr>
        <w:t xml:space="preserve"> </w:t>
      </w:r>
      <w:r w:rsidRPr="004A3907">
        <w:rPr>
          <w:rFonts w:ascii="Times New Roman" w:hAnsi="Times New Roman"/>
          <w:i/>
          <w:sz w:val="28"/>
          <w:szCs w:val="28"/>
        </w:rPr>
        <w:t>можливості</w:t>
      </w:r>
      <w:r w:rsidRPr="004A3907">
        <w:rPr>
          <w:rFonts w:ascii="Times New Roman" w:hAnsi="Times New Roman"/>
          <w:i/>
          <w:spacing w:val="-12"/>
          <w:sz w:val="28"/>
          <w:szCs w:val="28"/>
        </w:rPr>
        <w:t xml:space="preserve"> </w:t>
      </w:r>
      <w:r w:rsidRPr="004A3907">
        <w:rPr>
          <w:rFonts w:ascii="Times New Roman" w:hAnsi="Times New Roman"/>
          <w:sz w:val="28"/>
          <w:szCs w:val="28"/>
        </w:rPr>
        <w:t>з</w:t>
      </w:r>
      <w:r w:rsidRPr="004A3907">
        <w:rPr>
          <w:rFonts w:ascii="Times New Roman" w:hAnsi="Times New Roman"/>
          <w:spacing w:val="-9"/>
          <w:sz w:val="28"/>
          <w:szCs w:val="28"/>
        </w:rPr>
        <w:t xml:space="preserve"> </w:t>
      </w:r>
      <w:r w:rsidRPr="004A3907">
        <w:rPr>
          <w:rFonts w:ascii="Times New Roman" w:hAnsi="Times New Roman"/>
          <w:sz w:val="28"/>
          <w:szCs w:val="28"/>
        </w:rPr>
        <w:t>метою</w:t>
      </w:r>
      <w:r w:rsidRPr="004A3907">
        <w:rPr>
          <w:rFonts w:ascii="Times New Roman" w:hAnsi="Times New Roman"/>
          <w:spacing w:val="-9"/>
          <w:sz w:val="28"/>
          <w:szCs w:val="28"/>
        </w:rPr>
        <w:t xml:space="preserve"> </w:t>
      </w:r>
      <w:r w:rsidRPr="004A3907">
        <w:rPr>
          <w:rFonts w:ascii="Times New Roman" w:hAnsi="Times New Roman"/>
          <w:sz w:val="28"/>
          <w:szCs w:val="28"/>
        </w:rPr>
        <w:t>нівелювання</w:t>
      </w:r>
      <w:r w:rsidRPr="004A3907">
        <w:rPr>
          <w:rFonts w:ascii="Times New Roman" w:hAnsi="Times New Roman"/>
          <w:spacing w:val="-8"/>
          <w:sz w:val="28"/>
          <w:szCs w:val="28"/>
        </w:rPr>
        <w:t xml:space="preserve"> </w:t>
      </w:r>
      <w:r w:rsidRPr="004A3907">
        <w:rPr>
          <w:rFonts w:ascii="Times New Roman" w:hAnsi="Times New Roman"/>
          <w:sz w:val="28"/>
          <w:szCs w:val="28"/>
        </w:rPr>
        <w:t>ризиків,</w:t>
      </w:r>
      <w:r w:rsidRPr="004A3907">
        <w:rPr>
          <w:rFonts w:ascii="Times New Roman" w:hAnsi="Times New Roman"/>
          <w:spacing w:val="-10"/>
          <w:sz w:val="28"/>
          <w:szCs w:val="28"/>
        </w:rPr>
        <w:t xml:space="preserve"> </w:t>
      </w:r>
      <w:r w:rsidRPr="004A3907">
        <w:rPr>
          <w:rFonts w:ascii="Times New Roman" w:hAnsi="Times New Roman"/>
          <w:sz w:val="28"/>
          <w:szCs w:val="28"/>
        </w:rPr>
        <w:t>які</w:t>
      </w:r>
      <w:r w:rsidRPr="004A3907">
        <w:rPr>
          <w:rFonts w:ascii="Times New Roman" w:hAnsi="Times New Roman"/>
          <w:spacing w:val="-10"/>
          <w:sz w:val="28"/>
          <w:szCs w:val="28"/>
        </w:rPr>
        <w:t xml:space="preserve"> </w:t>
      </w:r>
      <w:r w:rsidRPr="004A3907">
        <w:rPr>
          <w:rFonts w:ascii="Times New Roman" w:hAnsi="Times New Roman"/>
          <w:sz w:val="28"/>
          <w:szCs w:val="28"/>
        </w:rPr>
        <w:t>виникають з</w:t>
      </w:r>
      <w:r w:rsidRPr="004A3907">
        <w:rPr>
          <w:rFonts w:ascii="Times New Roman" w:hAnsi="Times New Roman"/>
          <w:spacing w:val="40"/>
          <w:sz w:val="28"/>
          <w:szCs w:val="28"/>
        </w:rPr>
        <w:t xml:space="preserve"> </w:t>
      </w:r>
      <w:r w:rsidRPr="004A3907">
        <w:rPr>
          <w:rFonts w:ascii="Times New Roman" w:hAnsi="Times New Roman"/>
          <w:sz w:val="28"/>
          <w:szCs w:val="28"/>
        </w:rPr>
        <w:t>огляду</w:t>
      </w:r>
      <w:r w:rsidRPr="004A3907">
        <w:rPr>
          <w:rFonts w:ascii="Times New Roman" w:hAnsi="Times New Roman"/>
          <w:spacing w:val="40"/>
          <w:sz w:val="28"/>
          <w:szCs w:val="28"/>
        </w:rPr>
        <w:t xml:space="preserve"> </w:t>
      </w:r>
      <w:r w:rsidRPr="004A3907">
        <w:rPr>
          <w:rFonts w:ascii="Times New Roman" w:hAnsi="Times New Roman"/>
          <w:sz w:val="28"/>
          <w:szCs w:val="28"/>
        </w:rPr>
        <w:t>на умови</w:t>
      </w:r>
      <w:r w:rsidRPr="004A3907">
        <w:rPr>
          <w:rFonts w:ascii="Times New Roman" w:hAnsi="Times New Roman"/>
          <w:spacing w:val="40"/>
          <w:sz w:val="28"/>
          <w:szCs w:val="28"/>
        </w:rPr>
        <w:t xml:space="preserve"> </w:t>
      </w:r>
      <w:r w:rsidRPr="004A3907">
        <w:rPr>
          <w:rFonts w:ascii="Times New Roman" w:hAnsi="Times New Roman"/>
          <w:i/>
          <w:sz w:val="28"/>
          <w:szCs w:val="28"/>
        </w:rPr>
        <w:t>суспільно-економічного</w:t>
      </w:r>
      <w:r w:rsidRPr="004A3907">
        <w:rPr>
          <w:rFonts w:ascii="Times New Roman" w:hAnsi="Times New Roman"/>
          <w:i/>
          <w:spacing w:val="40"/>
          <w:sz w:val="28"/>
          <w:szCs w:val="28"/>
        </w:rPr>
        <w:t xml:space="preserve"> </w:t>
      </w:r>
      <w:r w:rsidRPr="004A3907">
        <w:rPr>
          <w:rFonts w:ascii="Times New Roman" w:hAnsi="Times New Roman"/>
          <w:i/>
          <w:sz w:val="28"/>
          <w:szCs w:val="28"/>
        </w:rPr>
        <w:t>розвитку</w:t>
      </w:r>
      <w:r w:rsidRPr="004A3907">
        <w:rPr>
          <w:rFonts w:ascii="Times New Roman" w:hAnsi="Times New Roman"/>
          <w:i/>
          <w:spacing w:val="40"/>
          <w:sz w:val="28"/>
          <w:szCs w:val="28"/>
        </w:rPr>
        <w:t xml:space="preserve"> </w:t>
      </w:r>
      <w:r w:rsidRPr="004A3907">
        <w:rPr>
          <w:rFonts w:ascii="Times New Roman" w:hAnsi="Times New Roman"/>
          <w:i/>
          <w:sz w:val="28"/>
          <w:szCs w:val="28"/>
        </w:rPr>
        <w:t>країни</w:t>
      </w:r>
      <w:r w:rsidRPr="004A3907">
        <w:rPr>
          <w:rFonts w:ascii="Times New Roman" w:hAnsi="Times New Roman"/>
          <w:sz w:val="28"/>
          <w:szCs w:val="28"/>
        </w:rPr>
        <w:t>.</w:t>
      </w:r>
      <w:r w:rsidRPr="004A3907">
        <w:rPr>
          <w:rFonts w:ascii="Times New Roman" w:hAnsi="Times New Roman"/>
          <w:spacing w:val="40"/>
          <w:sz w:val="28"/>
          <w:szCs w:val="28"/>
        </w:rPr>
        <w:t xml:space="preserve"> </w:t>
      </w:r>
      <w:r w:rsidRPr="004A3907">
        <w:rPr>
          <w:rFonts w:ascii="Times New Roman" w:hAnsi="Times New Roman"/>
          <w:sz w:val="28"/>
          <w:szCs w:val="28"/>
        </w:rPr>
        <w:t>Основним</w:t>
      </w:r>
      <w:r w:rsidRPr="004A3907">
        <w:rPr>
          <w:rFonts w:ascii="Times New Roman" w:hAnsi="Times New Roman"/>
          <w:spacing w:val="40"/>
          <w:sz w:val="28"/>
          <w:szCs w:val="28"/>
        </w:rPr>
        <w:t xml:space="preserve"> </w:t>
      </w:r>
      <w:r w:rsidRPr="004A3907">
        <w:rPr>
          <w:rFonts w:ascii="Times New Roman" w:hAnsi="Times New Roman"/>
          <w:sz w:val="28"/>
          <w:szCs w:val="28"/>
        </w:rPr>
        <w:t>фактором</w:t>
      </w:r>
      <w:r w:rsidRPr="004A3907">
        <w:rPr>
          <w:rFonts w:ascii="Times New Roman" w:hAnsi="Times New Roman"/>
          <w:spacing w:val="40"/>
          <w:sz w:val="28"/>
          <w:szCs w:val="28"/>
        </w:rPr>
        <w:t xml:space="preserve"> </w:t>
      </w:r>
      <w:r w:rsidRPr="004A3907">
        <w:rPr>
          <w:rFonts w:ascii="Times New Roman" w:hAnsi="Times New Roman"/>
          <w:sz w:val="28"/>
          <w:szCs w:val="28"/>
        </w:rPr>
        <w:t>цього з</w:t>
      </w:r>
      <w:r w:rsidRPr="004A3907">
        <w:rPr>
          <w:rFonts w:ascii="Times New Roman" w:hAnsi="Times New Roman"/>
          <w:spacing w:val="40"/>
          <w:sz w:val="28"/>
          <w:szCs w:val="28"/>
        </w:rPr>
        <w:t xml:space="preserve"> </w:t>
      </w:r>
      <w:r w:rsidRPr="004A3907">
        <w:rPr>
          <w:rFonts w:ascii="Times New Roman" w:hAnsi="Times New Roman"/>
          <w:sz w:val="28"/>
          <w:szCs w:val="28"/>
        </w:rPr>
        <w:t>огляду</w:t>
      </w:r>
      <w:r w:rsidRPr="004A3907">
        <w:rPr>
          <w:rFonts w:ascii="Times New Roman" w:hAnsi="Times New Roman"/>
          <w:spacing w:val="40"/>
          <w:sz w:val="28"/>
          <w:szCs w:val="28"/>
        </w:rPr>
        <w:t xml:space="preserve"> </w:t>
      </w:r>
      <w:r w:rsidRPr="004A3907">
        <w:rPr>
          <w:rFonts w:ascii="Times New Roman" w:hAnsi="Times New Roman"/>
          <w:sz w:val="28"/>
          <w:szCs w:val="28"/>
        </w:rPr>
        <w:t>на умови</w:t>
      </w:r>
      <w:r w:rsidRPr="004A3907">
        <w:rPr>
          <w:rFonts w:ascii="Times New Roman" w:hAnsi="Times New Roman"/>
          <w:spacing w:val="40"/>
          <w:sz w:val="28"/>
          <w:szCs w:val="28"/>
        </w:rPr>
        <w:t xml:space="preserve"> </w:t>
      </w:r>
      <w:r w:rsidRPr="004A3907">
        <w:rPr>
          <w:rFonts w:ascii="Times New Roman" w:hAnsi="Times New Roman"/>
          <w:i/>
          <w:sz w:val="28"/>
          <w:szCs w:val="28"/>
        </w:rPr>
        <w:t>суспільно-економічного</w:t>
      </w:r>
      <w:r w:rsidRPr="004A3907">
        <w:rPr>
          <w:rFonts w:ascii="Times New Roman" w:hAnsi="Times New Roman"/>
          <w:i/>
          <w:spacing w:val="40"/>
          <w:sz w:val="28"/>
          <w:szCs w:val="28"/>
        </w:rPr>
        <w:t xml:space="preserve"> </w:t>
      </w:r>
      <w:r w:rsidRPr="004A3907">
        <w:rPr>
          <w:rFonts w:ascii="Times New Roman" w:hAnsi="Times New Roman"/>
          <w:i/>
          <w:sz w:val="28"/>
          <w:szCs w:val="28"/>
        </w:rPr>
        <w:t>розвитку</w:t>
      </w:r>
      <w:r w:rsidRPr="004A3907">
        <w:rPr>
          <w:rFonts w:ascii="Times New Roman" w:hAnsi="Times New Roman"/>
          <w:i/>
          <w:spacing w:val="40"/>
          <w:sz w:val="28"/>
          <w:szCs w:val="28"/>
        </w:rPr>
        <w:t xml:space="preserve"> </w:t>
      </w:r>
      <w:r w:rsidRPr="004A3907">
        <w:rPr>
          <w:rFonts w:ascii="Times New Roman" w:hAnsi="Times New Roman"/>
          <w:i/>
          <w:sz w:val="28"/>
          <w:szCs w:val="28"/>
        </w:rPr>
        <w:t>країни</w:t>
      </w:r>
      <w:r w:rsidRPr="004A3907">
        <w:rPr>
          <w:rFonts w:ascii="Times New Roman" w:hAnsi="Times New Roman"/>
          <w:sz w:val="28"/>
          <w:szCs w:val="28"/>
        </w:rPr>
        <w:t>.</w:t>
      </w:r>
      <w:r w:rsidRPr="004A3907">
        <w:rPr>
          <w:rFonts w:ascii="Times New Roman" w:hAnsi="Times New Roman"/>
          <w:spacing w:val="40"/>
          <w:sz w:val="28"/>
          <w:szCs w:val="28"/>
        </w:rPr>
        <w:t xml:space="preserve"> </w:t>
      </w:r>
      <w:r w:rsidRPr="004A3907">
        <w:rPr>
          <w:rFonts w:ascii="Times New Roman" w:hAnsi="Times New Roman"/>
          <w:sz w:val="28"/>
          <w:szCs w:val="28"/>
        </w:rPr>
        <w:t>Основним</w:t>
      </w:r>
      <w:r w:rsidRPr="004A3907">
        <w:rPr>
          <w:rFonts w:ascii="Times New Roman" w:hAnsi="Times New Roman"/>
          <w:spacing w:val="40"/>
          <w:sz w:val="28"/>
          <w:szCs w:val="28"/>
        </w:rPr>
        <w:t xml:space="preserve"> </w:t>
      </w:r>
      <w:r w:rsidRPr="004A3907">
        <w:rPr>
          <w:rFonts w:ascii="Times New Roman" w:hAnsi="Times New Roman"/>
          <w:sz w:val="28"/>
          <w:szCs w:val="28"/>
        </w:rPr>
        <w:t>фактором</w:t>
      </w:r>
      <w:r w:rsidRPr="004A3907">
        <w:rPr>
          <w:rFonts w:ascii="Times New Roman" w:hAnsi="Times New Roman"/>
          <w:spacing w:val="40"/>
          <w:sz w:val="28"/>
          <w:szCs w:val="28"/>
        </w:rPr>
        <w:t xml:space="preserve"> </w:t>
      </w:r>
      <w:r w:rsidRPr="004A3907">
        <w:rPr>
          <w:rFonts w:ascii="Times New Roman" w:hAnsi="Times New Roman"/>
          <w:sz w:val="28"/>
          <w:szCs w:val="28"/>
        </w:rPr>
        <w:t>цього сценарію є ймовірність завершення війни не пізніше 202</w:t>
      </w:r>
      <w:r>
        <w:rPr>
          <w:rFonts w:ascii="Times New Roman" w:hAnsi="Times New Roman"/>
          <w:sz w:val="28"/>
          <w:szCs w:val="28"/>
        </w:rPr>
        <w:t>6</w:t>
      </w:r>
      <w:r w:rsidRPr="004A3907">
        <w:rPr>
          <w:rFonts w:ascii="Times New Roman" w:hAnsi="Times New Roman"/>
          <w:sz w:val="28"/>
          <w:szCs w:val="28"/>
        </w:rPr>
        <w:t xml:space="preserve"> року.</w:t>
      </w:r>
    </w:p>
    <w:p w:rsidR="004A3907" w:rsidRPr="004A3907" w:rsidRDefault="004A3907" w:rsidP="004A3907">
      <w:pPr>
        <w:pStyle w:val="4"/>
        <w:spacing w:before="0"/>
        <w:ind w:right="-2" w:hanging="3"/>
        <w:rPr>
          <w:rFonts w:ascii="Times New Roman" w:hAnsi="Times New Roman"/>
          <w:sz w:val="28"/>
          <w:szCs w:val="28"/>
        </w:rPr>
      </w:pPr>
      <w:r w:rsidRPr="004A3907">
        <w:rPr>
          <w:rFonts w:ascii="Times New Roman" w:hAnsi="Times New Roman"/>
          <w:sz w:val="28"/>
          <w:szCs w:val="28"/>
        </w:rPr>
        <w:t>Базові</w:t>
      </w:r>
      <w:r w:rsidRPr="004A3907">
        <w:rPr>
          <w:rFonts w:ascii="Times New Roman" w:hAnsi="Times New Roman"/>
          <w:spacing w:val="-16"/>
          <w:sz w:val="28"/>
          <w:szCs w:val="28"/>
        </w:rPr>
        <w:t xml:space="preserve"> </w:t>
      </w:r>
      <w:r w:rsidRPr="004A3907">
        <w:rPr>
          <w:rFonts w:ascii="Times New Roman" w:hAnsi="Times New Roman"/>
          <w:sz w:val="28"/>
          <w:szCs w:val="28"/>
        </w:rPr>
        <w:t>припущення</w:t>
      </w:r>
      <w:r w:rsidRPr="004A3907">
        <w:rPr>
          <w:rFonts w:ascii="Times New Roman" w:hAnsi="Times New Roman"/>
          <w:spacing w:val="-15"/>
          <w:sz w:val="28"/>
          <w:szCs w:val="28"/>
        </w:rPr>
        <w:t xml:space="preserve"> </w:t>
      </w:r>
      <w:r w:rsidRPr="004A3907">
        <w:rPr>
          <w:rFonts w:ascii="Times New Roman" w:hAnsi="Times New Roman"/>
          <w:sz w:val="28"/>
          <w:szCs w:val="28"/>
        </w:rPr>
        <w:t>стримано-оптимістичного</w:t>
      </w:r>
      <w:r w:rsidRPr="004A3907">
        <w:rPr>
          <w:rFonts w:ascii="Times New Roman" w:hAnsi="Times New Roman"/>
          <w:spacing w:val="-15"/>
          <w:sz w:val="28"/>
          <w:szCs w:val="28"/>
        </w:rPr>
        <w:t xml:space="preserve"> </w:t>
      </w:r>
      <w:r w:rsidRPr="004A3907">
        <w:rPr>
          <w:rFonts w:ascii="Times New Roman" w:hAnsi="Times New Roman"/>
          <w:sz w:val="28"/>
          <w:szCs w:val="28"/>
        </w:rPr>
        <w:t>сценарію</w:t>
      </w:r>
      <w:r w:rsidRPr="004A3907">
        <w:rPr>
          <w:rFonts w:ascii="Times New Roman" w:hAnsi="Times New Roman"/>
          <w:spacing w:val="-16"/>
          <w:sz w:val="28"/>
          <w:szCs w:val="28"/>
        </w:rPr>
        <w:t xml:space="preserve"> </w:t>
      </w:r>
      <w:r w:rsidRPr="004A3907">
        <w:rPr>
          <w:rFonts w:ascii="Times New Roman" w:hAnsi="Times New Roman"/>
          <w:sz w:val="28"/>
          <w:szCs w:val="28"/>
        </w:rPr>
        <w:t>–</w:t>
      </w:r>
      <w:r w:rsidRPr="004A3907">
        <w:rPr>
          <w:rFonts w:ascii="Times New Roman" w:hAnsi="Times New Roman"/>
          <w:spacing w:val="-15"/>
          <w:sz w:val="28"/>
          <w:szCs w:val="28"/>
        </w:rPr>
        <w:t xml:space="preserve"> </w:t>
      </w:r>
      <w:r w:rsidRPr="004A3907">
        <w:rPr>
          <w:rFonts w:ascii="Times New Roman" w:hAnsi="Times New Roman"/>
          <w:sz w:val="28"/>
          <w:szCs w:val="28"/>
        </w:rPr>
        <w:t>національний</w:t>
      </w:r>
      <w:r w:rsidRPr="004A3907">
        <w:rPr>
          <w:rFonts w:ascii="Times New Roman" w:hAnsi="Times New Roman"/>
          <w:spacing w:val="-15"/>
          <w:sz w:val="28"/>
          <w:szCs w:val="28"/>
        </w:rPr>
        <w:t xml:space="preserve"> </w:t>
      </w:r>
      <w:r w:rsidRPr="004A3907">
        <w:rPr>
          <w:rFonts w:ascii="Times New Roman" w:hAnsi="Times New Roman"/>
          <w:sz w:val="28"/>
          <w:szCs w:val="28"/>
        </w:rPr>
        <w:t>та</w:t>
      </w:r>
      <w:r w:rsidRPr="004A3907">
        <w:rPr>
          <w:rFonts w:ascii="Times New Roman" w:hAnsi="Times New Roman"/>
          <w:spacing w:val="-15"/>
          <w:sz w:val="28"/>
          <w:szCs w:val="28"/>
        </w:rPr>
        <w:t xml:space="preserve"> </w:t>
      </w:r>
      <w:r w:rsidRPr="004A3907">
        <w:rPr>
          <w:rFonts w:ascii="Times New Roman" w:hAnsi="Times New Roman"/>
          <w:sz w:val="28"/>
          <w:szCs w:val="28"/>
        </w:rPr>
        <w:t xml:space="preserve">регіональний </w:t>
      </w:r>
      <w:r w:rsidRPr="004A3907">
        <w:rPr>
          <w:rFonts w:ascii="Times New Roman" w:hAnsi="Times New Roman"/>
          <w:spacing w:val="-2"/>
          <w:sz w:val="28"/>
          <w:szCs w:val="28"/>
        </w:rPr>
        <w:t>рівень:</w:t>
      </w:r>
    </w:p>
    <w:p w:rsidR="004A3907" w:rsidRPr="004A3907" w:rsidRDefault="004A3907" w:rsidP="003171D3">
      <w:pPr>
        <w:pStyle w:val="ae"/>
        <w:widowControl w:val="0"/>
        <w:numPr>
          <w:ilvl w:val="0"/>
          <w:numId w:val="34"/>
        </w:numPr>
        <w:tabs>
          <w:tab w:val="left" w:pos="709"/>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z w:val="28"/>
          <w:szCs w:val="28"/>
        </w:rPr>
        <w:t>Війна з росією завершується перемогою України або переходить у заморожений формат (без активних бомбардувань українських міст, об’єктів інфраструктури, економіки тощо). Уся</w:t>
      </w:r>
      <w:r w:rsidR="00BE4BD7">
        <w:rPr>
          <w:rFonts w:ascii="Times New Roman" w:hAnsi="Times New Roman"/>
          <w:sz w:val="28"/>
          <w:szCs w:val="28"/>
          <w:lang w:val="uk-UA"/>
        </w:rPr>
        <w:t xml:space="preserve"> </w:t>
      </w:r>
      <w:r w:rsidRPr="004A3907">
        <w:rPr>
          <w:rFonts w:ascii="Times New Roman" w:hAnsi="Times New Roman"/>
          <w:sz w:val="28"/>
          <w:szCs w:val="28"/>
        </w:rPr>
        <w:t>практично</w:t>
      </w:r>
      <w:r w:rsidR="00BE4BD7">
        <w:rPr>
          <w:rFonts w:ascii="Times New Roman" w:hAnsi="Times New Roman"/>
          <w:sz w:val="28"/>
          <w:szCs w:val="28"/>
          <w:lang w:val="uk-UA"/>
        </w:rPr>
        <w:t xml:space="preserve"> </w:t>
      </w:r>
      <w:r w:rsidRPr="004A3907">
        <w:rPr>
          <w:rFonts w:ascii="Times New Roman" w:hAnsi="Times New Roman"/>
          <w:sz w:val="28"/>
          <w:szCs w:val="28"/>
        </w:rPr>
        <w:t xml:space="preserve">територія України деокупована. </w:t>
      </w:r>
    </w:p>
    <w:p w:rsidR="004A3907" w:rsidRPr="004A3907" w:rsidRDefault="004A3907" w:rsidP="003171D3">
      <w:pPr>
        <w:pStyle w:val="ae"/>
        <w:widowControl w:val="0"/>
        <w:numPr>
          <w:ilvl w:val="0"/>
          <w:numId w:val="34"/>
        </w:numPr>
        <w:tabs>
          <w:tab w:val="left" w:pos="709"/>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z w:val="28"/>
          <w:szCs w:val="28"/>
        </w:rPr>
        <w:t>Частина</w:t>
      </w:r>
      <w:r w:rsidRPr="004A3907">
        <w:rPr>
          <w:rFonts w:ascii="Times New Roman" w:hAnsi="Times New Roman"/>
          <w:spacing w:val="-15"/>
          <w:sz w:val="28"/>
          <w:szCs w:val="28"/>
        </w:rPr>
        <w:t xml:space="preserve"> </w:t>
      </w:r>
      <w:r w:rsidRPr="004A3907">
        <w:rPr>
          <w:rFonts w:ascii="Times New Roman" w:hAnsi="Times New Roman"/>
          <w:sz w:val="28"/>
          <w:szCs w:val="28"/>
        </w:rPr>
        <w:t>населення,</w:t>
      </w:r>
      <w:r w:rsidRPr="004A3907">
        <w:rPr>
          <w:rFonts w:ascii="Times New Roman" w:hAnsi="Times New Roman"/>
          <w:spacing w:val="-15"/>
          <w:sz w:val="28"/>
          <w:szCs w:val="28"/>
        </w:rPr>
        <w:t xml:space="preserve"> </w:t>
      </w:r>
      <w:r w:rsidRPr="004A3907">
        <w:rPr>
          <w:rFonts w:ascii="Times New Roman" w:hAnsi="Times New Roman"/>
          <w:sz w:val="28"/>
          <w:szCs w:val="28"/>
        </w:rPr>
        <w:t>що</w:t>
      </w:r>
      <w:r w:rsidRPr="004A3907">
        <w:rPr>
          <w:rFonts w:ascii="Times New Roman" w:hAnsi="Times New Roman"/>
          <w:spacing w:val="-14"/>
          <w:sz w:val="28"/>
          <w:szCs w:val="28"/>
        </w:rPr>
        <w:t xml:space="preserve"> </w:t>
      </w:r>
      <w:r w:rsidRPr="004A3907">
        <w:rPr>
          <w:rFonts w:ascii="Times New Roman" w:hAnsi="Times New Roman"/>
          <w:sz w:val="28"/>
          <w:szCs w:val="28"/>
        </w:rPr>
        <w:t>перебувала</w:t>
      </w:r>
      <w:r w:rsidRPr="004A3907">
        <w:rPr>
          <w:rFonts w:ascii="Times New Roman" w:hAnsi="Times New Roman"/>
          <w:spacing w:val="-15"/>
          <w:sz w:val="28"/>
          <w:szCs w:val="28"/>
        </w:rPr>
        <w:t xml:space="preserve"> </w:t>
      </w:r>
      <w:r w:rsidRPr="004A3907">
        <w:rPr>
          <w:rFonts w:ascii="Times New Roman" w:hAnsi="Times New Roman"/>
          <w:sz w:val="28"/>
          <w:szCs w:val="28"/>
        </w:rPr>
        <w:t>закордоном,</w:t>
      </w:r>
      <w:r w:rsidRPr="004A3907">
        <w:rPr>
          <w:rFonts w:ascii="Times New Roman" w:hAnsi="Times New Roman"/>
          <w:spacing w:val="-15"/>
          <w:sz w:val="28"/>
          <w:szCs w:val="28"/>
        </w:rPr>
        <w:t xml:space="preserve"> </w:t>
      </w:r>
      <w:r w:rsidRPr="004A3907">
        <w:rPr>
          <w:rFonts w:ascii="Times New Roman" w:hAnsi="Times New Roman"/>
          <w:sz w:val="28"/>
          <w:szCs w:val="28"/>
        </w:rPr>
        <w:t>повертається</w:t>
      </w:r>
      <w:r w:rsidRPr="004A3907">
        <w:rPr>
          <w:rFonts w:ascii="Times New Roman" w:hAnsi="Times New Roman"/>
          <w:spacing w:val="-14"/>
          <w:sz w:val="28"/>
          <w:szCs w:val="28"/>
        </w:rPr>
        <w:t xml:space="preserve"> </w:t>
      </w:r>
      <w:r w:rsidRPr="004A3907">
        <w:rPr>
          <w:rFonts w:ascii="Times New Roman" w:hAnsi="Times New Roman"/>
          <w:sz w:val="28"/>
          <w:szCs w:val="28"/>
        </w:rPr>
        <w:t>в</w:t>
      </w:r>
      <w:r w:rsidRPr="004A3907">
        <w:rPr>
          <w:rFonts w:ascii="Times New Roman" w:hAnsi="Times New Roman"/>
          <w:spacing w:val="-15"/>
          <w:sz w:val="28"/>
          <w:szCs w:val="28"/>
        </w:rPr>
        <w:t xml:space="preserve"> </w:t>
      </w:r>
      <w:r w:rsidRPr="004A3907">
        <w:rPr>
          <w:rFonts w:ascii="Times New Roman" w:hAnsi="Times New Roman"/>
          <w:sz w:val="28"/>
          <w:szCs w:val="28"/>
        </w:rPr>
        <w:t>Україну</w:t>
      </w:r>
      <w:r w:rsidRPr="004A3907">
        <w:rPr>
          <w:rFonts w:ascii="Times New Roman" w:hAnsi="Times New Roman"/>
          <w:spacing w:val="-14"/>
          <w:sz w:val="28"/>
          <w:szCs w:val="28"/>
        </w:rPr>
        <w:t xml:space="preserve"> </w:t>
      </w:r>
      <w:r w:rsidRPr="004A3907">
        <w:rPr>
          <w:rFonts w:ascii="Times New Roman" w:hAnsi="Times New Roman"/>
          <w:sz w:val="28"/>
          <w:szCs w:val="28"/>
        </w:rPr>
        <w:t xml:space="preserve">(щонайменше </w:t>
      </w:r>
      <w:r w:rsidRPr="004A3907">
        <w:rPr>
          <w:rFonts w:ascii="Times New Roman" w:hAnsi="Times New Roman"/>
          <w:spacing w:val="-2"/>
          <w:sz w:val="28"/>
          <w:szCs w:val="28"/>
        </w:rPr>
        <w:t>50%).</w:t>
      </w:r>
    </w:p>
    <w:p w:rsidR="004A3907" w:rsidRPr="004A3907" w:rsidRDefault="004A3907" w:rsidP="003171D3">
      <w:pPr>
        <w:pStyle w:val="ae"/>
        <w:widowControl w:val="0"/>
        <w:numPr>
          <w:ilvl w:val="0"/>
          <w:numId w:val="34"/>
        </w:numPr>
        <w:tabs>
          <w:tab w:val="left" w:pos="709"/>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z w:val="28"/>
          <w:szCs w:val="28"/>
        </w:rPr>
        <w:t>ВПО</w:t>
      </w:r>
      <w:r w:rsidRPr="004A3907">
        <w:rPr>
          <w:rFonts w:ascii="Times New Roman" w:hAnsi="Times New Roman"/>
          <w:spacing w:val="-11"/>
          <w:sz w:val="28"/>
          <w:szCs w:val="28"/>
        </w:rPr>
        <w:t xml:space="preserve"> </w:t>
      </w:r>
      <w:r w:rsidRPr="004A3907">
        <w:rPr>
          <w:rFonts w:ascii="Times New Roman" w:hAnsi="Times New Roman"/>
          <w:sz w:val="28"/>
          <w:szCs w:val="28"/>
        </w:rPr>
        <w:t>повертаються</w:t>
      </w:r>
      <w:r w:rsidRPr="004A3907">
        <w:rPr>
          <w:rFonts w:ascii="Times New Roman" w:hAnsi="Times New Roman"/>
          <w:spacing w:val="-11"/>
          <w:sz w:val="28"/>
          <w:szCs w:val="28"/>
        </w:rPr>
        <w:t xml:space="preserve"> </w:t>
      </w:r>
      <w:r w:rsidRPr="004A3907">
        <w:rPr>
          <w:rFonts w:ascii="Times New Roman" w:hAnsi="Times New Roman"/>
          <w:sz w:val="28"/>
          <w:szCs w:val="28"/>
        </w:rPr>
        <w:t>в</w:t>
      </w:r>
      <w:r w:rsidRPr="004A3907">
        <w:rPr>
          <w:rFonts w:ascii="Times New Roman" w:hAnsi="Times New Roman"/>
          <w:spacing w:val="-11"/>
          <w:sz w:val="28"/>
          <w:szCs w:val="28"/>
        </w:rPr>
        <w:t xml:space="preserve"> </w:t>
      </w:r>
      <w:r w:rsidRPr="004A3907">
        <w:rPr>
          <w:rFonts w:ascii="Times New Roman" w:hAnsi="Times New Roman"/>
          <w:sz w:val="28"/>
          <w:szCs w:val="28"/>
        </w:rPr>
        <w:t>свої</w:t>
      </w:r>
      <w:r w:rsidRPr="004A3907">
        <w:rPr>
          <w:rFonts w:ascii="Times New Roman" w:hAnsi="Times New Roman"/>
          <w:spacing w:val="-13"/>
          <w:sz w:val="28"/>
          <w:szCs w:val="28"/>
        </w:rPr>
        <w:t xml:space="preserve"> </w:t>
      </w:r>
      <w:r w:rsidRPr="004A3907">
        <w:rPr>
          <w:rFonts w:ascii="Times New Roman" w:hAnsi="Times New Roman"/>
          <w:sz w:val="28"/>
          <w:szCs w:val="28"/>
        </w:rPr>
        <w:t>громади</w:t>
      </w:r>
      <w:r w:rsidRPr="004A3907">
        <w:rPr>
          <w:rFonts w:ascii="Times New Roman" w:hAnsi="Times New Roman"/>
          <w:spacing w:val="-10"/>
          <w:sz w:val="28"/>
          <w:szCs w:val="28"/>
        </w:rPr>
        <w:t xml:space="preserve"> </w:t>
      </w:r>
      <w:r w:rsidRPr="004A3907">
        <w:rPr>
          <w:rFonts w:ascii="Times New Roman" w:hAnsi="Times New Roman"/>
          <w:sz w:val="28"/>
          <w:szCs w:val="28"/>
        </w:rPr>
        <w:t>або</w:t>
      </w:r>
      <w:r w:rsidRPr="004A3907">
        <w:rPr>
          <w:rFonts w:ascii="Times New Roman" w:hAnsi="Times New Roman"/>
          <w:spacing w:val="-12"/>
          <w:sz w:val="28"/>
          <w:szCs w:val="28"/>
        </w:rPr>
        <w:t xml:space="preserve"> </w:t>
      </w:r>
      <w:r w:rsidRPr="004A3907">
        <w:rPr>
          <w:rFonts w:ascii="Times New Roman" w:hAnsi="Times New Roman"/>
          <w:sz w:val="28"/>
          <w:szCs w:val="28"/>
        </w:rPr>
        <w:t>активно</w:t>
      </w:r>
      <w:r w:rsidRPr="004A3907">
        <w:rPr>
          <w:rFonts w:ascii="Times New Roman" w:hAnsi="Times New Roman"/>
          <w:spacing w:val="-14"/>
          <w:sz w:val="28"/>
          <w:szCs w:val="28"/>
        </w:rPr>
        <w:t xml:space="preserve"> </w:t>
      </w:r>
      <w:r w:rsidRPr="004A3907">
        <w:rPr>
          <w:rFonts w:ascii="Times New Roman" w:hAnsi="Times New Roman"/>
          <w:sz w:val="28"/>
          <w:szCs w:val="28"/>
        </w:rPr>
        <w:t>інтегруються</w:t>
      </w:r>
      <w:r w:rsidRPr="004A3907">
        <w:rPr>
          <w:rFonts w:ascii="Times New Roman" w:hAnsi="Times New Roman"/>
          <w:spacing w:val="-11"/>
          <w:sz w:val="28"/>
          <w:szCs w:val="28"/>
        </w:rPr>
        <w:t xml:space="preserve"> </w:t>
      </w:r>
      <w:r w:rsidRPr="004A3907">
        <w:rPr>
          <w:rFonts w:ascii="Times New Roman" w:hAnsi="Times New Roman"/>
          <w:sz w:val="28"/>
          <w:szCs w:val="28"/>
        </w:rPr>
        <w:t>в</w:t>
      </w:r>
      <w:r w:rsidRPr="004A3907">
        <w:rPr>
          <w:rFonts w:ascii="Times New Roman" w:hAnsi="Times New Roman"/>
          <w:spacing w:val="-11"/>
          <w:sz w:val="28"/>
          <w:szCs w:val="28"/>
        </w:rPr>
        <w:t xml:space="preserve"> </w:t>
      </w:r>
      <w:r w:rsidRPr="004A3907">
        <w:rPr>
          <w:rFonts w:ascii="Times New Roman" w:hAnsi="Times New Roman"/>
          <w:sz w:val="28"/>
          <w:szCs w:val="28"/>
        </w:rPr>
        <w:t>соціальний,</w:t>
      </w:r>
      <w:r w:rsidRPr="004A3907">
        <w:rPr>
          <w:rFonts w:ascii="Times New Roman" w:hAnsi="Times New Roman"/>
          <w:spacing w:val="-8"/>
          <w:sz w:val="28"/>
          <w:szCs w:val="28"/>
        </w:rPr>
        <w:t xml:space="preserve"> </w:t>
      </w:r>
      <w:r w:rsidRPr="004A3907">
        <w:rPr>
          <w:rFonts w:ascii="Times New Roman" w:hAnsi="Times New Roman"/>
          <w:sz w:val="28"/>
          <w:szCs w:val="28"/>
        </w:rPr>
        <w:t>економічний простір приймаючих громад. Зростання частки населення, яке проживає в великих та середніх містах. Активний розвиток агломерацій.</w:t>
      </w:r>
    </w:p>
    <w:p w:rsidR="004A3907" w:rsidRPr="004A3907" w:rsidRDefault="004A3907" w:rsidP="003171D3">
      <w:pPr>
        <w:pStyle w:val="ae"/>
        <w:widowControl w:val="0"/>
        <w:numPr>
          <w:ilvl w:val="0"/>
          <w:numId w:val="34"/>
        </w:numPr>
        <w:tabs>
          <w:tab w:val="left" w:pos="709"/>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z w:val="28"/>
          <w:szCs w:val="28"/>
        </w:rPr>
        <w:t>Частина території України залишається виключеною з господарської діяльності на найближчі роки та такою, що непридатна для ведення с/г.</w:t>
      </w:r>
    </w:p>
    <w:p w:rsidR="004A3907" w:rsidRPr="004A3907" w:rsidRDefault="004A3907" w:rsidP="003171D3">
      <w:pPr>
        <w:pStyle w:val="ae"/>
        <w:widowControl w:val="0"/>
        <w:numPr>
          <w:ilvl w:val="0"/>
          <w:numId w:val="34"/>
        </w:numPr>
        <w:tabs>
          <w:tab w:val="left" w:pos="709"/>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z w:val="28"/>
          <w:szCs w:val="28"/>
        </w:rPr>
        <w:t>Відновлення східних регіонів відбувається досить активно, але концентрується у великих містах. Відновлення спрямоване на соціальну інфраструктуру. Економіка східних регіонів відновлюється дуже повільно. Безпековий фактор є стримуючим для розбудови тут великих об’єктів промисловості (які характерні для цих регіонів).</w:t>
      </w:r>
    </w:p>
    <w:p w:rsidR="004A3907" w:rsidRPr="004A3907" w:rsidRDefault="004A3907" w:rsidP="003171D3">
      <w:pPr>
        <w:pStyle w:val="ae"/>
        <w:widowControl w:val="0"/>
        <w:numPr>
          <w:ilvl w:val="0"/>
          <w:numId w:val="34"/>
        </w:numPr>
        <w:tabs>
          <w:tab w:val="left" w:pos="709"/>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z w:val="28"/>
          <w:szCs w:val="28"/>
        </w:rPr>
        <w:t xml:space="preserve">Об’єкти промисловості, зокрема ВПК, розміщуються в західних </w:t>
      </w:r>
      <w:r w:rsidRPr="004A3907">
        <w:rPr>
          <w:rFonts w:ascii="Times New Roman" w:hAnsi="Times New Roman"/>
          <w:sz w:val="28"/>
          <w:szCs w:val="28"/>
        </w:rPr>
        <w:lastRenderedPageBreak/>
        <w:t xml:space="preserve">областях. Має місце </w:t>
      </w:r>
      <w:r w:rsidRPr="004A3907">
        <w:rPr>
          <w:rFonts w:ascii="Times New Roman" w:hAnsi="Times New Roman"/>
          <w:spacing w:val="-2"/>
          <w:sz w:val="28"/>
          <w:szCs w:val="28"/>
        </w:rPr>
        <w:t>брак</w:t>
      </w:r>
      <w:r w:rsidRPr="004A3907">
        <w:rPr>
          <w:rFonts w:ascii="Times New Roman" w:hAnsi="Times New Roman"/>
          <w:spacing w:val="-3"/>
          <w:sz w:val="28"/>
          <w:szCs w:val="28"/>
        </w:rPr>
        <w:t xml:space="preserve"> </w:t>
      </w:r>
      <w:r w:rsidRPr="004A3907">
        <w:rPr>
          <w:rFonts w:ascii="Times New Roman" w:hAnsi="Times New Roman"/>
          <w:spacing w:val="-2"/>
          <w:sz w:val="28"/>
          <w:szCs w:val="28"/>
        </w:rPr>
        <w:t>кадрів інженерних</w:t>
      </w:r>
      <w:r w:rsidRPr="004A3907">
        <w:rPr>
          <w:rFonts w:ascii="Times New Roman" w:hAnsi="Times New Roman"/>
          <w:spacing w:val="-6"/>
          <w:sz w:val="28"/>
          <w:szCs w:val="28"/>
        </w:rPr>
        <w:t xml:space="preserve"> </w:t>
      </w:r>
      <w:r w:rsidRPr="004A3907">
        <w:rPr>
          <w:rFonts w:ascii="Times New Roman" w:hAnsi="Times New Roman"/>
          <w:spacing w:val="-2"/>
          <w:sz w:val="28"/>
          <w:szCs w:val="28"/>
        </w:rPr>
        <w:t>спеціальностей</w:t>
      </w:r>
      <w:r w:rsidRPr="004A3907">
        <w:rPr>
          <w:rFonts w:ascii="Times New Roman" w:hAnsi="Times New Roman"/>
          <w:spacing w:val="-7"/>
          <w:sz w:val="28"/>
          <w:szCs w:val="28"/>
        </w:rPr>
        <w:t xml:space="preserve"> </w:t>
      </w:r>
      <w:r w:rsidRPr="004A3907">
        <w:rPr>
          <w:rFonts w:ascii="Times New Roman" w:hAnsi="Times New Roman"/>
          <w:spacing w:val="-2"/>
          <w:sz w:val="28"/>
          <w:szCs w:val="28"/>
        </w:rPr>
        <w:t>у</w:t>
      </w:r>
      <w:r w:rsidRPr="004A3907">
        <w:rPr>
          <w:rFonts w:ascii="Times New Roman" w:hAnsi="Times New Roman"/>
          <w:spacing w:val="-6"/>
          <w:sz w:val="28"/>
          <w:szCs w:val="28"/>
        </w:rPr>
        <w:t xml:space="preserve"> </w:t>
      </w:r>
      <w:r w:rsidRPr="004A3907">
        <w:rPr>
          <w:rFonts w:ascii="Times New Roman" w:hAnsi="Times New Roman"/>
          <w:spacing w:val="-2"/>
          <w:sz w:val="28"/>
          <w:szCs w:val="28"/>
        </w:rPr>
        <w:t>цих</w:t>
      </w:r>
      <w:r w:rsidRPr="004A3907">
        <w:rPr>
          <w:rFonts w:ascii="Times New Roman" w:hAnsi="Times New Roman"/>
          <w:spacing w:val="-6"/>
          <w:sz w:val="28"/>
          <w:szCs w:val="28"/>
        </w:rPr>
        <w:t xml:space="preserve"> </w:t>
      </w:r>
      <w:r w:rsidRPr="004A3907">
        <w:rPr>
          <w:rFonts w:ascii="Times New Roman" w:hAnsi="Times New Roman"/>
          <w:spacing w:val="-2"/>
          <w:sz w:val="28"/>
          <w:szCs w:val="28"/>
        </w:rPr>
        <w:t xml:space="preserve">регіонах. Потребує корегування структура </w:t>
      </w:r>
      <w:r w:rsidRPr="004A3907">
        <w:rPr>
          <w:rFonts w:ascii="Times New Roman" w:hAnsi="Times New Roman"/>
          <w:sz w:val="28"/>
          <w:szCs w:val="28"/>
        </w:rPr>
        <w:t>підготовки фахівців закладами вищої та професійно-технічної освіти.</w:t>
      </w:r>
    </w:p>
    <w:p w:rsidR="004A3907" w:rsidRPr="004A3907" w:rsidRDefault="004A3907" w:rsidP="003171D3">
      <w:pPr>
        <w:pStyle w:val="ae"/>
        <w:widowControl w:val="0"/>
        <w:numPr>
          <w:ilvl w:val="0"/>
          <w:numId w:val="34"/>
        </w:numPr>
        <w:tabs>
          <w:tab w:val="left" w:pos="709"/>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z w:val="28"/>
          <w:szCs w:val="28"/>
        </w:rPr>
        <w:t>Поступове відновлення економічної активності в регіонах, яке основним чином сконцентроване</w:t>
      </w:r>
      <w:r w:rsidRPr="004A3907">
        <w:rPr>
          <w:rFonts w:ascii="Times New Roman" w:hAnsi="Times New Roman"/>
          <w:spacing w:val="-12"/>
          <w:sz w:val="28"/>
          <w:szCs w:val="28"/>
        </w:rPr>
        <w:t xml:space="preserve"> </w:t>
      </w:r>
      <w:r w:rsidRPr="004A3907">
        <w:rPr>
          <w:rFonts w:ascii="Times New Roman" w:hAnsi="Times New Roman"/>
          <w:sz w:val="28"/>
          <w:szCs w:val="28"/>
        </w:rPr>
        <w:t>у</w:t>
      </w:r>
      <w:r w:rsidRPr="004A3907">
        <w:rPr>
          <w:rFonts w:ascii="Times New Roman" w:hAnsi="Times New Roman"/>
          <w:spacing w:val="-12"/>
          <w:sz w:val="28"/>
          <w:szCs w:val="28"/>
        </w:rPr>
        <w:t xml:space="preserve"> </w:t>
      </w:r>
      <w:r w:rsidRPr="004A3907">
        <w:rPr>
          <w:rFonts w:ascii="Times New Roman" w:hAnsi="Times New Roman"/>
          <w:sz w:val="28"/>
          <w:szCs w:val="28"/>
        </w:rPr>
        <w:t>сферах</w:t>
      </w:r>
      <w:r w:rsidRPr="004A3907">
        <w:rPr>
          <w:rFonts w:ascii="Times New Roman" w:hAnsi="Times New Roman"/>
          <w:spacing w:val="-12"/>
          <w:sz w:val="28"/>
          <w:szCs w:val="28"/>
        </w:rPr>
        <w:t xml:space="preserve"> </w:t>
      </w:r>
      <w:r w:rsidRPr="004A3907">
        <w:rPr>
          <w:rFonts w:ascii="Times New Roman" w:hAnsi="Times New Roman"/>
          <w:sz w:val="28"/>
          <w:szCs w:val="28"/>
        </w:rPr>
        <w:t>будівництва,</w:t>
      </w:r>
      <w:r w:rsidRPr="004A3907">
        <w:rPr>
          <w:rFonts w:ascii="Times New Roman" w:hAnsi="Times New Roman"/>
          <w:spacing w:val="-11"/>
          <w:sz w:val="28"/>
          <w:szCs w:val="28"/>
        </w:rPr>
        <w:t xml:space="preserve"> </w:t>
      </w:r>
      <w:r w:rsidRPr="004A3907">
        <w:rPr>
          <w:rFonts w:ascii="Times New Roman" w:hAnsi="Times New Roman"/>
          <w:sz w:val="28"/>
          <w:szCs w:val="28"/>
        </w:rPr>
        <w:t>вироблення</w:t>
      </w:r>
      <w:r w:rsidRPr="004A3907">
        <w:rPr>
          <w:rFonts w:ascii="Times New Roman" w:hAnsi="Times New Roman"/>
          <w:spacing w:val="-11"/>
          <w:sz w:val="28"/>
          <w:szCs w:val="28"/>
        </w:rPr>
        <w:t xml:space="preserve"> </w:t>
      </w:r>
      <w:r w:rsidRPr="004A3907">
        <w:rPr>
          <w:rFonts w:ascii="Times New Roman" w:hAnsi="Times New Roman"/>
          <w:sz w:val="28"/>
          <w:szCs w:val="28"/>
        </w:rPr>
        <w:t>будівельних</w:t>
      </w:r>
      <w:r w:rsidRPr="004A3907">
        <w:rPr>
          <w:rFonts w:ascii="Times New Roman" w:hAnsi="Times New Roman"/>
          <w:spacing w:val="-12"/>
          <w:sz w:val="28"/>
          <w:szCs w:val="28"/>
        </w:rPr>
        <w:t xml:space="preserve"> </w:t>
      </w:r>
      <w:r w:rsidRPr="004A3907">
        <w:rPr>
          <w:rFonts w:ascii="Times New Roman" w:hAnsi="Times New Roman"/>
          <w:sz w:val="28"/>
          <w:szCs w:val="28"/>
        </w:rPr>
        <w:t>матеріалів,</w:t>
      </w:r>
      <w:r w:rsidRPr="004A3907">
        <w:rPr>
          <w:rFonts w:ascii="Times New Roman" w:hAnsi="Times New Roman"/>
          <w:spacing w:val="-10"/>
          <w:sz w:val="28"/>
          <w:szCs w:val="28"/>
        </w:rPr>
        <w:t xml:space="preserve"> </w:t>
      </w:r>
      <w:r w:rsidRPr="004A3907">
        <w:rPr>
          <w:rFonts w:ascii="Times New Roman" w:hAnsi="Times New Roman"/>
          <w:sz w:val="28"/>
          <w:szCs w:val="28"/>
        </w:rPr>
        <w:t>ВПК,</w:t>
      </w:r>
      <w:r w:rsidRPr="004A3907">
        <w:rPr>
          <w:rFonts w:ascii="Times New Roman" w:hAnsi="Times New Roman"/>
          <w:spacing w:val="-11"/>
          <w:sz w:val="28"/>
          <w:szCs w:val="28"/>
        </w:rPr>
        <w:t xml:space="preserve"> </w:t>
      </w:r>
      <w:r w:rsidRPr="004A3907">
        <w:rPr>
          <w:rFonts w:ascii="Times New Roman" w:hAnsi="Times New Roman"/>
          <w:sz w:val="28"/>
          <w:szCs w:val="28"/>
        </w:rPr>
        <w:t>с/г</w:t>
      </w:r>
      <w:r w:rsidRPr="004A3907">
        <w:rPr>
          <w:rFonts w:ascii="Times New Roman" w:hAnsi="Times New Roman"/>
          <w:spacing w:val="-11"/>
          <w:sz w:val="28"/>
          <w:szCs w:val="28"/>
        </w:rPr>
        <w:t xml:space="preserve"> </w:t>
      </w:r>
      <w:r w:rsidRPr="004A3907">
        <w:rPr>
          <w:rFonts w:ascii="Times New Roman" w:hAnsi="Times New Roman"/>
          <w:sz w:val="28"/>
          <w:szCs w:val="28"/>
        </w:rPr>
        <w:t>та с/г переробки.</w:t>
      </w:r>
    </w:p>
    <w:p w:rsidR="004A3907" w:rsidRPr="004A3907" w:rsidRDefault="004A3907" w:rsidP="003171D3">
      <w:pPr>
        <w:pStyle w:val="ae"/>
        <w:widowControl w:val="0"/>
        <w:numPr>
          <w:ilvl w:val="0"/>
          <w:numId w:val="34"/>
        </w:numPr>
        <w:tabs>
          <w:tab w:val="left" w:pos="709"/>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z w:val="28"/>
          <w:szCs w:val="28"/>
        </w:rPr>
        <w:t>Розширення</w:t>
      </w:r>
      <w:r w:rsidRPr="004A3907">
        <w:rPr>
          <w:rFonts w:ascii="Times New Roman" w:hAnsi="Times New Roman"/>
          <w:spacing w:val="-14"/>
          <w:sz w:val="28"/>
          <w:szCs w:val="28"/>
        </w:rPr>
        <w:t xml:space="preserve"> </w:t>
      </w:r>
      <w:r w:rsidRPr="004A3907">
        <w:rPr>
          <w:rFonts w:ascii="Times New Roman" w:hAnsi="Times New Roman"/>
          <w:sz w:val="28"/>
          <w:szCs w:val="28"/>
        </w:rPr>
        <w:t>територій,</w:t>
      </w:r>
      <w:r w:rsidRPr="004A3907">
        <w:rPr>
          <w:rFonts w:ascii="Times New Roman" w:hAnsi="Times New Roman"/>
          <w:spacing w:val="-13"/>
          <w:sz w:val="28"/>
          <w:szCs w:val="28"/>
        </w:rPr>
        <w:t xml:space="preserve"> </w:t>
      </w:r>
      <w:r w:rsidRPr="004A3907">
        <w:rPr>
          <w:rFonts w:ascii="Times New Roman" w:hAnsi="Times New Roman"/>
          <w:sz w:val="28"/>
          <w:szCs w:val="28"/>
        </w:rPr>
        <w:t>які</w:t>
      </w:r>
      <w:r w:rsidRPr="004A3907">
        <w:rPr>
          <w:rFonts w:ascii="Times New Roman" w:hAnsi="Times New Roman"/>
          <w:spacing w:val="-12"/>
          <w:sz w:val="28"/>
          <w:szCs w:val="28"/>
        </w:rPr>
        <w:t xml:space="preserve"> </w:t>
      </w:r>
      <w:r w:rsidRPr="004A3907">
        <w:rPr>
          <w:rFonts w:ascii="Times New Roman" w:hAnsi="Times New Roman"/>
          <w:sz w:val="28"/>
          <w:szCs w:val="28"/>
        </w:rPr>
        <w:t>потребують</w:t>
      </w:r>
      <w:r w:rsidRPr="004A3907">
        <w:rPr>
          <w:rFonts w:ascii="Times New Roman" w:hAnsi="Times New Roman"/>
          <w:spacing w:val="-13"/>
          <w:sz w:val="28"/>
          <w:szCs w:val="28"/>
        </w:rPr>
        <w:t xml:space="preserve"> </w:t>
      </w:r>
      <w:r w:rsidRPr="004A3907">
        <w:rPr>
          <w:rFonts w:ascii="Times New Roman" w:hAnsi="Times New Roman"/>
          <w:sz w:val="28"/>
          <w:szCs w:val="28"/>
        </w:rPr>
        <w:t>державної</w:t>
      </w:r>
      <w:r w:rsidRPr="004A3907">
        <w:rPr>
          <w:rFonts w:ascii="Times New Roman" w:hAnsi="Times New Roman"/>
          <w:spacing w:val="-14"/>
          <w:sz w:val="28"/>
          <w:szCs w:val="28"/>
        </w:rPr>
        <w:t xml:space="preserve"> </w:t>
      </w:r>
      <w:r w:rsidRPr="004A3907">
        <w:rPr>
          <w:rFonts w:ascii="Times New Roman" w:hAnsi="Times New Roman"/>
          <w:spacing w:val="-2"/>
          <w:sz w:val="28"/>
          <w:szCs w:val="28"/>
        </w:rPr>
        <w:t>підтримки.</w:t>
      </w:r>
    </w:p>
    <w:p w:rsidR="004A3907" w:rsidRPr="004A3907" w:rsidRDefault="004A3907" w:rsidP="003171D3">
      <w:pPr>
        <w:pStyle w:val="ae"/>
        <w:widowControl w:val="0"/>
        <w:numPr>
          <w:ilvl w:val="0"/>
          <w:numId w:val="34"/>
        </w:numPr>
        <w:tabs>
          <w:tab w:val="left" w:pos="709"/>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z w:val="28"/>
          <w:szCs w:val="28"/>
        </w:rPr>
        <w:t>Запуск державних програм підтримки розвитку територій. Відновлення діяльності і збільшення фінансового ресурсу функціонування ДФРР, УКФ, тощо.</w:t>
      </w:r>
    </w:p>
    <w:p w:rsidR="004A3907" w:rsidRPr="004A3907" w:rsidRDefault="004A3907" w:rsidP="003171D3">
      <w:pPr>
        <w:pStyle w:val="ae"/>
        <w:widowControl w:val="0"/>
        <w:numPr>
          <w:ilvl w:val="0"/>
          <w:numId w:val="34"/>
        </w:numPr>
        <w:tabs>
          <w:tab w:val="left" w:pos="709"/>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pacing w:val="-2"/>
          <w:sz w:val="28"/>
          <w:szCs w:val="28"/>
        </w:rPr>
        <w:t>Висока активність донорів</w:t>
      </w:r>
      <w:r w:rsidRPr="004A3907">
        <w:rPr>
          <w:rFonts w:ascii="Times New Roman" w:hAnsi="Times New Roman"/>
          <w:sz w:val="28"/>
          <w:szCs w:val="28"/>
        </w:rPr>
        <w:t xml:space="preserve"> </w:t>
      </w:r>
      <w:r w:rsidRPr="004A3907">
        <w:rPr>
          <w:rFonts w:ascii="Times New Roman" w:hAnsi="Times New Roman"/>
          <w:spacing w:val="-2"/>
          <w:sz w:val="28"/>
          <w:szCs w:val="28"/>
        </w:rPr>
        <w:t>у</w:t>
      </w:r>
      <w:r w:rsidRPr="004A3907">
        <w:rPr>
          <w:rFonts w:ascii="Times New Roman" w:hAnsi="Times New Roman"/>
          <w:spacing w:val="-3"/>
          <w:sz w:val="28"/>
          <w:szCs w:val="28"/>
        </w:rPr>
        <w:t xml:space="preserve"> </w:t>
      </w:r>
      <w:r w:rsidRPr="004A3907">
        <w:rPr>
          <w:rFonts w:ascii="Times New Roman" w:hAnsi="Times New Roman"/>
          <w:spacing w:val="-2"/>
          <w:sz w:val="28"/>
          <w:szCs w:val="28"/>
        </w:rPr>
        <w:t>запуску програм</w:t>
      </w:r>
      <w:r w:rsidRPr="004A3907">
        <w:rPr>
          <w:rFonts w:ascii="Times New Roman" w:hAnsi="Times New Roman"/>
          <w:spacing w:val="-1"/>
          <w:sz w:val="28"/>
          <w:szCs w:val="28"/>
        </w:rPr>
        <w:t xml:space="preserve"> </w:t>
      </w:r>
      <w:r w:rsidRPr="004A3907">
        <w:rPr>
          <w:rFonts w:ascii="Times New Roman" w:hAnsi="Times New Roman"/>
          <w:spacing w:val="-2"/>
          <w:sz w:val="28"/>
          <w:szCs w:val="28"/>
        </w:rPr>
        <w:t>відновлення</w:t>
      </w:r>
      <w:r w:rsidRPr="004A3907">
        <w:rPr>
          <w:rFonts w:ascii="Times New Roman" w:hAnsi="Times New Roman"/>
          <w:spacing w:val="1"/>
          <w:sz w:val="28"/>
          <w:szCs w:val="28"/>
        </w:rPr>
        <w:t xml:space="preserve"> </w:t>
      </w:r>
      <w:r w:rsidRPr="004A3907">
        <w:rPr>
          <w:rFonts w:ascii="Times New Roman" w:hAnsi="Times New Roman"/>
          <w:spacing w:val="-2"/>
          <w:sz w:val="28"/>
          <w:szCs w:val="28"/>
        </w:rPr>
        <w:t>українських</w:t>
      </w:r>
      <w:r w:rsidRPr="004A3907">
        <w:rPr>
          <w:rFonts w:ascii="Times New Roman" w:hAnsi="Times New Roman"/>
          <w:spacing w:val="-1"/>
          <w:sz w:val="28"/>
          <w:szCs w:val="28"/>
        </w:rPr>
        <w:t xml:space="preserve"> </w:t>
      </w:r>
      <w:r w:rsidRPr="004A3907">
        <w:rPr>
          <w:rFonts w:ascii="Times New Roman" w:hAnsi="Times New Roman"/>
          <w:spacing w:val="-2"/>
          <w:sz w:val="28"/>
          <w:szCs w:val="28"/>
        </w:rPr>
        <w:t>громад.</w:t>
      </w:r>
    </w:p>
    <w:p w:rsidR="004A3907" w:rsidRPr="004A3907" w:rsidRDefault="004A3907" w:rsidP="003171D3">
      <w:pPr>
        <w:pStyle w:val="ae"/>
        <w:widowControl w:val="0"/>
        <w:numPr>
          <w:ilvl w:val="0"/>
          <w:numId w:val="34"/>
        </w:numPr>
        <w:tabs>
          <w:tab w:val="left" w:pos="709"/>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z w:val="28"/>
          <w:szCs w:val="28"/>
        </w:rPr>
        <w:t>Значне зростання інвестиційної активності</w:t>
      </w:r>
      <w:r w:rsidRPr="004A3907">
        <w:rPr>
          <w:rFonts w:ascii="Times New Roman" w:hAnsi="Times New Roman"/>
          <w:spacing w:val="40"/>
          <w:sz w:val="28"/>
          <w:szCs w:val="28"/>
        </w:rPr>
        <w:t xml:space="preserve"> </w:t>
      </w:r>
      <w:r w:rsidRPr="004A3907">
        <w:rPr>
          <w:rFonts w:ascii="Times New Roman" w:hAnsi="Times New Roman"/>
          <w:sz w:val="28"/>
          <w:szCs w:val="28"/>
        </w:rPr>
        <w:t>(закордонних інвесторів), яке водночас супроводжується значною територіальною диференціацію та спрямування ресурсу в громади де окупованих, близьких до лінії фронту громад.</w:t>
      </w:r>
    </w:p>
    <w:p w:rsidR="004A3907" w:rsidRPr="004A3907" w:rsidRDefault="004A3907" w:rsidP="003171D3">
      <w:pPr>
        <w:pStyle w:val="ae"/>
        <w:widowControl w:val="0"/>
        <w:numPr>
          <w:ilvl w:val="0"/>
          <w:numId w:val="34"/>
        </w:numPr>
        <w:tabs>
          <w:tab w:val="left" w:pos="709"/>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z w:val="28"/>
          <w:szCs w:val="28"/>
        </w:rPr>
        <w:t>Спрощення</w:t>
      </w:r>
      <w:r w:rsidRPr="004A3907">
        <w:rPr>
          <w:rFonts w:ascii="Times New Roman" w:hAnsi="Times New Roman"/>
          <w:spacing w:val="-13"/>
          <w:sz w:val="28"/>
          <w:szCs w:val="28"/>
        </w:rPr>
        <w:t xml:space="preserve"> </w:t>
      </w:r>
      <w:r w:rsidRPr="004A3907">
        <w:rPr>
          <w:rFonts w:ascii="Times New Roman" w:hAnsi="Times New Roman"/>
          <w:sz w:val="28"/>
          <w:szCs w:val="28"/>
        </w:rPr>
        <w:t>для</w:t>
      </w:r>
      <w:r w:rsidRPr="004A3907">
        <w:rPr>
          <w:rFonts w:ascii="Times New Roman" w:hAnsi="Times New Roman"/>
          <w:spacing w:val="-12"/>
          <w:sz w:val="28"/>
          <w:szCs w:val="28"/>
        </w:rPr>
        <w:t xml:space="preserve"> </w:t>
      </w:r>
      <w:r w:rsidRPr="004A3907">
        <w:rPr>
          <w:rFonts w:ascii="Times New Roman" w:hAnsi="Times New Roman"/>
          <w:sz w:val="28"/>
          <w:szCs w:val="28"/>
        </w:rPr>
        <w:t>інвесторів</w:t>
      </w:r>
      <w:r w:rsidRPr="004A3907">
        <w:rPr>
          <w:rFonts w:ascii="Times New Roman" w:hAnsi="Times New Roman"/>
          <w:spacing w:val="-11"/>
          <w:sz w:val="28"/>
          <w:szCs w:val="28"/>
        </w:rPr>
        <w:t xml:space="preserve"> </w:t>
      </w:r>
      <w:r w:rsidRPr="004A3907">
        <w:rPr>
          <w:rFonts w:ascii="Times New Roman" w:hAnsi="Times New Roman"/>
          <w:sz w:val="28"/>
          <w:szCs w:val="28"/>
        </w:rPr>
        <w:t>процедури</w:t>
      </w:r>
      <w:r w:rsidRPr="004A3907">
        <w:rPr>
          <w:rFonts w:ascii="Times New Roman" w:hAnsi="Times New Roman"/>
          <w:spacing w:val="-13"/>
          <w:sz w:val="28"/>
          <w:szCs w:val="28"/>
        </w:rPr>
        <w:t xml:space="preserve"> </w:t>
      </w:r>
      <w:r w:rsidRPr="004A3907">
        <w:rPr>
          <w:rFonts w:ascii="Times New Roman" w:hAnsi="Times New Roman"/>
          <w:sz w:val="28"/>
          <w:szCs w:val="28"/>
        </w:rPr>
        <w:t>підключення</w:t>
      </w:r>
      <w:r w:rsidRPr="004A3907">
        <w:rPr>
          <w:rFonts w:ascii="Times New Roman" w:hAnsi="Times New Roman"/>
          <w:spacing w:val="-13"/>
          <w:sz w:val="28"/>
          <w:szCs w:val="28"/>
        </w:rPr>
        <w:t xml:space="preserve"> </w:t>
      </w:r>
      <w:r w:rsidRPr="004A3907">
        <w:rPr>
          <w:rFonts w:ascii="Times New Roman" w:hAnsi="Times New Roman"/>
          <w:sz w:val="28"/>
          <w:szCs w:val="28"/>
        </w:rPr>
        <w:t>(вартості)</w:t>
      </w:r>
      <w:r w:rsidRPr="004A3907">
        <w:rPr>
          <w:rFonts w:ascii="Times New Roman" w:hAnsi="Times New Roman"/>
          <w:spacing w:val="-13"/>
          <w:sz w:val="28"/>
          <w:szCs w:val="28"/>
        </w:rPr>
        <w:t xml:space="preserve"> </w:t>
      </w:r>
      <w:r w:rsidRPr="004A3907">
        <w:rPr>
          <w:rFonts w:ascii="Times New Roman" w:hAnsi="Times New Roman"/>
          <w:sz w:val="28"/>
          <w:szCs w:val="28"/>
        </w:rPr>
        <w:t>до</w:t>
      </w:r>
      <w:r w:rsidRPr="004A3907">
        <w:rPr>
          <w:rFonts w:ascii="Times New Roman" w:hAnsi="Times New Roman"/>
          <w:spacing w:val="-13"/>
          <w:sz w:val="28"/>
          <w:szCs w:val="28"/>
        </w:rPr>
        <w:t xml:space="preserve"> </w:t>
      </w:r>
      <w:r w:rsidRPr="004A3907">
        <w:rPr>
          <w:rFonts w:ascii="Times New Roman" w:hAnsi="Times New Roman"/>
          <w:sz w:val="28"/>
          <w:szCs w:val="28"/>
        </w:rPr>
        <w:t>інженерних</w:t>
      </w:r>
      <w:r w:rsidRPr="004A3907">
        <w:rPr>
          <w:rFonts w:ascii="Times New Roman" w:hAnsi="Times New Roman"/>
          <w:spacing w:val="-14"/>
          <w:sz w:val="28"/>
          <w:szCs w:val="28"/>
        </w:rPr>
        <w:t xml:space="preserve"> </w:t>
      </w:r>
      <w:r w:rsidRPr="004A3907">
        <w:rPr>
          <w:rFonts w:ascii="Times New Roman" w:hAnsi="Times New Roman"/>
          <w:spacing w:val="-2"/>
          <w:sz w:val="28"/>
          <w:szCs w:val="28"/>
        </w:rPr>
        <w:t>мереж.</w:t>
      </w:r>
    </w:p>
    <w:p w:rsidR="004A3907" w:rsidRPr="004A3907" w:rsidRDefault="004A3907" w:rsidP="003171D3">
      <w:pPr>
        <w:pStyle w:val="ae"/>
        <w:widowControl w:val="0"/>
        <w:numPr>
          <w:ilvl w:val="0"/>
          <w:numId w:val="34"/>
        </w:numPr>
        <w:tabs>
          <w:tab w:val="left" w:pos="709"/>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z w:val="28"/>
          <w:szCs w:val="28"/>
        </w:rPr>
        <w:t>Поступове відновлення інженерної та дорожньої інфраструктури. Її активна модернізація із врахуванням безпекового факторам.</w:t>
      </w:r>
    </w:p>
    <w:p w:rsidR="004A3907" w:rsidRPr="004A3907" w:rsidRDefault="004A3907" w:rsidP="003171D3">
      <w:pPr>
        <w:pStyle w:val="ae"/>
        <w:widowControl w:val="0"/>
        <w:numPr>
          <w:ilvl w:val="0"/>
          <w:numId w:val="34"/>
        </w:numPr>
        <w:tabs>
          <w:tab w:val="left" w:pos="709"/>
          <w:tab w:val="left" w:pos="1473"/>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z w:val="28"/>
          <w:szCs w:val="28"/>
        </w:rPr>
        <w:t xml:space="preserve">Поступово відновлюється транзитних потенціал південних регіонів, розбудовуються пункти пропуску з країнами ЄС на західному кордоні, відновлення авіасполучення. Водночас Україна залишається «тупиковою» в контексті транзиту через росію чи </w:t>
      </w:r>
      <w:r w:rsidRPr="004A3907">
        <w:rPr>
          <w:rFonts w:ascii="Times New Roman" w:hAnsi="Times New Roman"/>
          <w:spacing w:val="-2"/>
          <w:sz w:val="28"/>
          <w:szCs w:val="28"/>
        </w:rPr>
        <w:t>білорусь.</w:t>
      </w:r>
    </w:p>
    <w:p w:rsidR="004A3907" w:rsidRPr="004A3907" w:rsidRDefault="004A3907" w:rsidP="003171D3">
      <w:pPr>
        <w:pStyle w:val="ae"/>
        <w:widowControl w:val="0"/>
        <w:numPr>
          <w:ilvl w:val="0"/>
          <w:numId w:val="34"/>
        </w:numPr>
        <w:tabs>
          <w:tab w:val="left" w:pos="709"/>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z w:val="28"/>
          <w:szCs w:val="28"/>
        </w:rPr>
        <w:t>Поступова стабілізація ринків праці, налагодження взаємодії між роботодавцями, закладами професійно-технічної та вищої освіти, підготовка фахівців затребуваних в регіонах спеціальностей.</w:t>
      </w:r>
    </w:p>
    <w:p w:rsidR="004A3907" w:rsidRPr="004A3907" w:rsidRDefault="004A3907" w:rsidP="003171D3">
      <w:pPr>
        <w:pStyle w:val="ae"/>
        <w:widowControl w:val="0"/>
        <w:numPr>
          <w:ilvl w:val="0"/>
          <w:numId w:val="34"/>
        </w:numPr>
        <w:tabs>
          <w:tab w:val="left" w:pos="709"/>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z w:val="28"/>
          <w:szCs w:val="28"/>
        </w:rPr>
        <w:t>Створення</w:t>
      </w:r>
      <w:r w:rsidRPr="004A3907">
        <w:rPr>
          <w:rFonts w:ascii="Times New Roman" w:hAnsi="Times New Roman"/>
          <w:spacing w:val="40"/>
          <w:sz w:val="28"/>
          <w:szCs w:val="28"/>
        </w:rPr>
        <w:t xml:space="preserve"> </w:t>
      </w:r>
      <w:r w:rsidRPr="004A3907">
        <w:rPr>
          <w:rFonts w:ascii="Times New Roman" w:hAnsi="Times New Roman"/>
          <w:sz w:val="28"/>
          <w:szCs w:val="28"/>
        </w:rPr>
        <w:t>і</w:t>
      </w:r>
      <w:r w:rsidRPr="004A3907">
        <w:rPr>
          <w:rFonts w:ascii="Times New Roman" w:hAnsi="Times New Roman"/>
          <w:spacing w:val="40"/>
          <w:sz w:val="28"/>
          <w:szCs w:val="28"/>
        </w:rPr>
        <w:t xml:space="preserve"> </w:t>
      </w:r>
      <w:r w:rsidRPr="004A3907">
        <w:rPr>
          <w:rFonts w:ascii="Times New Roman" w:hAnsi="Times New Roman"/>
          <w:sz w:val="28"/>
          <w:szCs w:val="28"/>
        </w:rPr>
        <w:t>реалізації</w:t>
      </w:r>
      <w:r w:rsidRPr="004A3907">
        <w:rPr>
          <w:rFonts w:ascii="Times New Roman" w:hAnsi="Times New Roman"/>
          <w:spacing w:val="40"/>
          <w:sz w:val="28"/>
          <w:szCs w:val="28"/>
        </w:rPr>
        <w:t xml:space="preserve"> </w:t>
      </w:r>
      <w:r w:rsidRPr="004A3907">
        <w:rPr>
          <w:rFonts w:ascii="Times New Roman" w:hAnsi="Times New Roman"/>
          <w:sz w:val="28"/>
          <w:szCs w:val="28"/>
        </w:rPr>
        <w:t>програм</w:t>
      </w:r>
      <w:r w:rsidRPr="004A3907">
        <w:rPr>
          <w:rFonts w:ascii="Times New Roman" w:hAnsi="Times New Roman"/>
          <w:spacing w:val="40"/>
          <w:sz w:val="28"/>
          <w:szCs w:val="28"/>
        </w:rPr>
        <w:t xml:space="preserve"> </w:t>
      </w:r>
      <w:r w:rsidRPr="004A3907">
        <w:rPr>
          <w:rFonts w:ascii="Times New Roman" w:hAnsi="Times New Roman"/>
          <w:sz w:val="28"/>
          <w:szCs w:val="28"/>
        </w:rPr>
        <w:t>для</w:t>
      </w:r>
      <w:r w:rsidRPr="004A3907">
        <w:rPr>
          <w:rFonts w:ascii="Times New Roman" w:hAnsi="Times New Roman"/>
          <w:spacing w:val="40"/>
          <w:sz w:val="28"/>
          <w:szCs w:val="28"/>
        </w:rPr>
        <w:t xml:space="preserve"> </w:t>
      </w:r>
      <w:r w:rsidRPr="004A3907">
        <w:rPr>
          <w:rFonts w:ascii="Times New Roman" w:hAnsi="Times New Roman"/>
          <w:sz w:val="28"/>
          <w:szCs w:val="28"/>
        </w:rPr>
        <w:t>ветеранів,</w:t>
      </w:r>
      <w:r w:rsidRPr="004A3907">
        <w:rPr>
          <w:rFonts w:ascii="Times New Roman" w:hAnsi="Times New Roman"/>
          <w:spacing w:val="40"/>
          <w:sz w:val="28"/>
          <w:szCs w:val="28"/>
        </w:rPr>
        <w:t xml:space="preserve"> </w:t>
      </w:r>
      <w:r w:rsidRPr="004A3907">
        <w:rPr>
          <w:rFonts w:ascii="Times New Roman" w:hAnsi="Times New Roman"/>
          <w:sz w:val="28"/>
          <w:szCs w:val="28"/>
        </w:rPr>
        <w:t>які</w:t>
      </w:r>
      <w:r w:rsidRPr="004A3907">
        <w:rPr>
          <w:rFonts w:ascii="Times New Roman" w:hAnsi="Times New Roman"/>
          <w:spacing w:val="40"/>
          <w:sz w:val="28"/>
          <w:szCs w:val="28"/>
        </w:rPr>
        <w:t xml:space="preserve"> </w:t>
      </w:r>
      <w:r w:rsidRPr="004A3907">
        <w:rPr>
          <w:rFonts w:ascii="Times New Roman" w:hAnsi="Times New Roman"/>
          <w:sz w:val="28"/>
          <w:szCs w:val="28"/>
        </w:rPr>
        <w:t>потребують</w:t>
      </w:r>
      <w:r w:rsidRPr="004A3907">
        <w:rPr>
          <w:rFonts w:ascii="Times New Roman" w:hAnsi="Times New Roman"/>
          <w:spacing w:val="40"/>
          <w:sz w:val="28"/>
          <w:szCs w:val="28"/>
        </w:rPr>
        <w:t xml:space="preserve"> </w:t>
      </w:r>
      <w:r w:rsidRPr="004A3907">
        <w:rPr>
          <w:rFonts w:ascii="Times New Roman" w:hAnsi="Times New Roman"/>
          <w:sz w:val="28"/>
          <w:szCs w:val="28"/>
        </w:rPr>
        <w:t>реабілітації</w:t>
      </w:r>
      <w:r w:rsidRPr="004A3907">
        <w:rPr>
          <w:rFonts w:ascii="Times New Roman" w:hAnsi="Times New Roman"/>
          <w:spacing w:val="40"/>
          <w:sz w:val="28"/>
          <w:szCs w:val="28"/>
        </w:rPr>
        <w:t xml:space="preserve"> </w:t>
      </w:r>
      <w:r w:rsidRPr="004A3907">
        <w:rPr>
          <w:rFonts w:ascii="Times New Roman" w:hAnsi="Times New Roman"/>
          <w:sz w:val="28"/>
          <w:szCs w:val="28"/>
        </w:rPr>
        <w:t>та інтеграції</w:t>
      </w:r>
      <w:r w:rsidRPr="004A3907">
        <w:rPr>
          <w:rFonts w:ascii="Times New Roman" w:hAnsi="Times New Roman"/>
          <w:spacing w:val="40"/>
          <w:sz w:val="28"/>
          <w:szCs w:val="28"/>
        </w:rPr>
        <w:t xml:space="preserve"> </w:t>
      </w:r>
      <w:r w:rsidRPr="004A3907">
        <w:rPr>
          <w:rFonts w:ascii="Times New Roman" w:hAnsi="Times New Roman"/>
          <w:sz w:val="28"/>
          <w:szCs w:val="28"/>
        </w:rPr>
        <w:t xml:space="preserve">в мирне життя, а також супроводу в започаткуванні, веденні власного </w:t>
      </w:r>
      <w:r w:rsidRPr="004A3907">
        <w:rPr>
          <w:rFonts w:ascii="Times New Roman" w:hAnsi="Times New Roman"/>
          <w:spacing w:val="-2"/>
          <w:sz w:val="28"/>
          <w:szCs w:val="28"/>
        </w:rPr>
        <w:t>бізнесу.</w:t>
      </w:r>
    </w:p>
    <w:p w:rsidR="004A3907" w:rsidRPr="004A3907" w:rsidRDefault="004A3907" w:rsidP="003171D3">
      <w:pPr>
        <w:pStyle w:val="ae"/>
        <w:widowControl w:val="0"/>
        <w:numPr>
          <w:ilvl w:val="0"/>
          <w:numId w:val="34"/>
        </w:numPr>
        <w:tabs>
          <w:tab w:val="left" w:pos="709"/>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z w:val="28"/>
          <w:szCs w:val="28"/>
        </w:rPr>
        <w:t>Дешеві кредити та підтримка агропромислового сектору з боку держави активізують місцевий бізнес.</w:t>
      </w:r>
    </w:p>
    <w:p w:rsidR="004A3907" w:rsidRPr="004A3907" w:rsidRDefault="004A3907" w:rsidP="003171D3">
      <w:pPr>
        <w:pStyle w:val="ae"/>
        <w:widowControl w:val="0"/>
        <w:numPr>
          <w:ilvl w:val="0"/>
          <w:numId w:val="34"/>
        </w:numPr>
        <w:tabs>
          <w:tab w:val="left" w:pos="709"/>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z w:val="28"/>
          <w:szCs w:val="28"/>
        </w:rPr>
        <w:t>Доходи державного та місцевого бюджетів будуть залишатись стабільними / не знижуватись в абсолютних цифрах, але із врахуванням інфляції свідчить про падіння фінансової спроможності.</w:t>
      </w:r>
    </w:p>
    <w:p w:rsidR="004A3907" w:rsidRPr="004A3907" w:rsidRDefault="004A3907" w:rsidP="003171D3">
      <w:pPr>
        <w:pStyle w:val="ae"/>
        <w:widowControl w:val="0"/>
        <w:numPr>
          <w:ilvl w:val="0"/>
          <w:numId w:val="34"/>
        </w:numPr>
        <w:tabs>
          <w:tab w:val="left" w:pos="709"/>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z w:val="28"/>
          <w:szCs w:val="28"/>
        </w:rPr>
        <w:t xml:space="preserve">Продовження реалізації процесів децентралізації та прийняття низки затребуваних </w:t>
      </w:r>
      <w:r w:rsidRPr="004A3907">
        <w:rPr>
          <w:rFonts w:ascii="Times New Roman" w:hAnsi="Times New Roman"/>
          <w:spacing w:val="-2"/>
          <w:sz w:val="28"/>
          <w:szCs w:val="28"/>
        </w:rPr>
        <w:t>законів.</w:t>
      </w:r>
    </w:p>
    <w:p w:rsidR="004A3907" w:rsidRPr="004A3907" w:rsidRDefault="004A3907" w:rsidP="003171D3">
      <w:pPr>
        <w:pStyle w:val="ae"/>
        <w:widowControl w:val="0"/>
        <w:numPr>
          <w:ilvl w:val="0"/>
          <w:numId w:val="34"/>
        </w:numPr>
        <w:tabs>
          <w:tab w:val="left" w:pos="709"/>
        </w:tabs>
        <w:autoSpaceDE w:val="0"/>
        <w:autoSpaceDN w:val="0"/>
        <w:ind w:left="0" w:right="-2" w:firstLine="709"/>
        <w:contextualSpacing w:val="0"/>
        <w:jc w:val="both"/>
        <w:rPr>
          <w:rFonts w:ascii="Times New Roman" w:hAnsi="Times New Roman"/>
          <w:sz w:val="28"/>
          <w:szCs w:val="28"/>
        </w:rPr>
      </w:pPr>
      <w:r w:rsidRPr="004A3907">
        <w:rPr>
          <w:rFonts w:ascii="Times New Roman" w:hAnsi="Times New Roman"/>
          <w:sz w:val="28"/>
          <w:szCs w:val="28"/>
        </w:rPr>
        <w:t>Унормування відповідальності за реалізацію повноважень у соціальній сфері між державним, регіональним, місцевим рівнями.</w:t>
      </w:r>
    </w:p>
    <w:p w:rsidR="004A3907" w:rsidRPr="004A3907" w:rsidRDefault="004A3907" w:rsidP="004A3907">
      <w:pPr>
        <w:pStyle w:val="aff2"/>
        <w:tabs>
          <w:tab w:val="left" w:pos="709"/>
        </w:tabs>
        <w:spacing w:after="0" w:line="240" w:lineRule="auto"/>
        <w:ind w:right="-2" w:firstLine="709"/>
        <w:rPr>
          <w:rFonts w:ascii="Times New Roman" w:hAnsi="Times New Roman"/>
          <w:sz w:val="28"/>
          <w:szCs w:val="28"/>
        </w:rPr>
      </w:pPr>
    </w:p>
    <w:p w:rsidR="004A3907" w:rsidRPr="004A3907" w:rsidRDefault="004A3907" w:rsidP="004A3907">
      <w:pPr>
        <w:pStyle w:val="4"/>
        <w:spacing w:before="0"/>
        <w:ind w:left="690" w:right="-2"/>
        <w:rPr>
          <w:rFonts w:ascii="Times New Roman" w:hAnsi="Times New Roman"/>
          <w:sz w:val="28"/>
          <w:szCs w:val="28"/>
        </w:rPr>
      </w:pPr>
      <w:r w:rsidRPr="004A3907">
        <w:rPr>
          <w:rFonts w:ascii="Times New Roman" w:hAnsi="Times New Roman"/>
          <w:sz w:val="28"/>
          <w:szCs w:val="28"/>
        </w:rPr>
        <w:t>Базові</w:t>
      </w:r>
      <w:r w:rsidRPr="004A3907">
        <w:rPr>
          <w:rFonts w:ascii="Times New Roman" w:hAnsi="Times New Roman"/>
          <w:spacing w:val="-10"/>
          <w:sz w:val="28"/>
          <w:szCs w:val="28"/>
        </w:rPr>
        <w:t xml:space="preserve"> </w:t>
      </w:r>
      <w:r w:rsidRPr="004A3907">
        <w:rPr>
          <w:rFonts w:ascii="Times New Roman" w:hAnsi="Times New Roman"/>
          <w:sz w:val="28"/>
          <w:szCs w:val="28"/>
        </w:rPr>
        <w:t>припущення</w:t>
      </w:r>
      <w:r w:rsidRPr="004A3907">
        <w:rPr>
          <w:rFonts w:ascii="Times New Roman" w:hAnsi="Times New Roman"/>
          <w:spacing w:val="-6"/>
          <w:sz w:val="28"/>
          <w:szCs w:val="28"/>
        </w:rPr>
        <w:t xml:space="preserve"> </w:t>
      </w:r>
      <w:r w:rsidRPr="004A3907">
        <w:rPr>
          <w:rFonts w:ascii="Times New Roman" w:hAnsi="Times New Roman"/>
          <w:sz w:val="28"/>
          <w:szCs w:val="28"/>
        </w:rPr>
        <w:t>стримано-оптимістичного</w:t>
      </w:r>
      <w:r w:rsidRPr="004A3907">
        <w:rPr>
          <w:rFonts w:ascii="Times New Roman" w:hAnsi="Times New Roman"/>
          <w:spacing w:val="-8"/>
          <w:sz w:val="28"/>
          <w:szCs w:val="28"/>
        </w:rPr>
        <w:t xml:space="preserve"> </w:t>
      </w:r>
      <w:r w:rsidRPr="004A3907">
        <w:rPr>
          <w:rFonts w:ascii="Times New Roman" w:hAnsi="Times New Roman"/>
          <w:sz w:val="28"/>
          <w:szCs w:val="28"/>
        </w:rPr>
        <w:t>сценарію</w:t>
      </w:r>
      <w:r w:rsidRPr="004A3907">
        <w:rPr>
          <w:rFonts w:ascii="Times New Roman" w:hAnsi="Times New Roman"/>
          <w:spacing w:val="-6"/>
          <w:sz w:val="28"/>
          <w:szCs w:val="28"/>
        </w:rPr>
        <w:t xml:space="preserve"> </w:t>
      </w:r>
      <w:r w:rsidRPr="004A3907">
        <w:rPr>
          <w:rFonts w:ascii="Times New Roman" w:hAnsi="Times New Roman"/>
          <w:sz w:val="28"/>
          <w:szCs w:val="28"/>
        </w:rPr>
        <w:t>–</w:t>
      </w:r>
      <w:r w:rsidRPr="004A3907">
        <w:rPr>
          <w:rFonts w:ascii="Times New Roman" w:hAnsi="Times New Roman"/>
          <w:spacing w:val="-11"/>
          <w:sz w:val="28"/>
          <w:szCs w:val="28"/>
        </w:rPr>
        <w:t xml:space="preserve"> </w:t>
      </w:r>
      <w:r w:rsidRPr="004A3907">
        <w:rPr>
          <w:rFonts w:ascii="Times New Roman" w:hAnsi="Times New Roman"/>
          <w:sz w:val="28"/>
          <w:szCs w:val="28"/>
        </w:rPr>
        <w:t>місцевий</w:t>
      </w:r>
      <w:r w:rsidRPr="004A3907">
        <w:rPr>
          <w:rFonts w:ascii="Times New Roman" w:hAnsi="Times New Roman"/>
          <w:spacing w:val="-6"/>
          <w:sz w:val="28"/>
          <w:szCs w:val="28"/>
        </w:rPr>
        <w:t xml:space="preserve"> </w:t>
      </w:r>
      <w:r w:rsidRPr="004A3907">
        <w:rPr>
          <w:rFonts w:ascii="Times New Roman" w:hAnsi="Times New Roman"/>
          <w:spacing w:val="-2"/>
          <w:sz w:val="28"/>
          <w:szCs w:val="28"/>
        </w:rPr>
        <w:t>рівень:</w:t>
      </w:r>
    </w:p>
    <w:p w:rsidR="004A3907" w:rsidRPr="004A3907" w:rsidRDefault="004A3907" w:rsidP="003171D3">
      <w:pPr>
        <w:pStyle w:val="ae"/>
        <w:widowControl w:val="0"/>
        <w:numPr>
          <w:ilvl w:val="0"/>
          <w:numId w:val="33"/>
        </w:numPr>
        <w:tabs>
          <w:tab w:val="left" w:pos="1134"/>
        </w:tabs>
        <w:autoSpaceDE w:val="0"/>
        <w:autoSpaceDN w:val="0"/>
        <w:ind w:left="0" w:right="-2" w:firstLine="426"/>
        <w:contextualSpacing w:val="0"/>
        <w:jc w:val="both"/>
        <w:rPr>
          <w:rFonts w:ascii="Times New Roman" w:hAnsi="Times New Roman"/>
          <w:sz w:val="28"/>
          <w:szCs w:val="28"/>
        </w:rPr>
      </w:pPr>
      <w:r w:rsidRPr="004A3907">
        <w:rPr>
          <w:rFonts w:ascii="Times New Roman" w:hAnsi="Times New Roman"/>
          <w:sz w:val="28"/>
          <w:szCs w:val="28"/>
        </w:rPr>
        <w:t xml:space="preserve">До 2027 року скорочення чисельності населення громади поступово припиняється, </w:t>
      </w:r>
      <w:r w:rsidRPr="004A3907">
        <w:rPr>
          <w:rFonts w:ascii="Times New Roman" w:hAnsi="Times New Roman"/>
          <w:spacing w:val="-2"/>
          <w:sz w:val="28"/>
          <w:szCs w:val="28"/>
        </w:rPr>
        <w:t>додатковим</w:t>
      </w:r>
      <w:r w:rsidRPr="004A3907">
        <w:rPr>
          <w:rFonts w:ascii="Times New Roman" w:hAnsi="Times New Roman"/>
          <w:spacing w:val="-8"/>
          <w:sz w:val="28"/>
          <w:szCs w:val="28"/>
        </w:rPr>
        <w:t xml:space="preserve"> </w:t>
      </w:r>
      <w:r w:rsidRPr="004A3907">
        <w:rPr>
          <w:rFonts w:ascii="Times New Roman" w:hAnsi="Times New Roman"/>
          <w:spacing w:val="-2"/>
          <w:sz w:val="28"/>
          <w:szCs w:val="28"/>
        </w:rPr>
        <w:t>резервом</w:t>
      </w:r>
      <w:r w:rsidRPr="004A3907">
        <w:rPr>
          <w:rFonts w:ascii="Times New Roman" w:hAnsi="Times New Roman"/>
          <w:spacing w:val="-8"/>
          <w:sz w:val="28"/>
          <w:szCs w:val="28"/>
        </w:rPr>
        <w:t xml:space="preserve"> </w:t>
      </w:r>
      <w:r w:rsidRPr="004A3907">
        <w:rPr>
          <w:rFonts w:ascii="Times New Roman" w:hAnsi="Times New Roman"/>
          <w:spacing w:val="-2"/>
          <w:sz w:val="28"/>
          <w:szCs w:val="28"/>
        </w:rPr>
        <w:t>громади</w:t>
      </w:r>
      <w:r w:rsidRPr="004A3907">
        <w:rPr>
          <w:rFonts w:ascii="Times New Roman" w:hAnsi="Times New Roman"/>
          <w:spacing w:val="-5"/>
          <w:sz w:val="28"/>
          <w:szCs w:val="28"/>
        </w:rPr>
        <w:t xml:space="preserve"> </w:t>
      </w:r>
      <w:r w:rsidRPr="004A3907">
        <w:rPr>
          <w:rFonts w:ascii="Times New Roman" w:hAnsi="Times New Roman"/>
          <w:spacing w:val="-2"/>
          <w:sz w:val="28"/>
          <w:szCs w:val="28"/>
        </w:rPr>
        <w:t>стали</w:t>
      </w:r>
      <w:r w:rsidRPr="004A3907">
        <w:rPr>
          <w:rFonts w:ascii="Times New Roman" w:hAnsi="Times New Roman"/>
          <w:spacing w:val="-6"/>
          <w:sz w:val="28"/>
          <w:szCs w:val="28"/>
        </w:rPr>
        <w:t xml:space="preserve"> </w:t>
      </w:r>
      <w:r w:rsidRPr="004A3907">
        <w:rPr>
          <w:rFonts w:ascii="Times New Roman" w:hAnsi="Times New Roman"/>
          <w:spacing w:val="-2"/>
          <w:sz w:val="28"/>
          <w:szCs w:val="28"/>
        </w:rPr>
        <w:t>мешканці,</w:t>
      </w:r>
      <w:r w:rsidRPr="004A3907">
        <w:rPr>
          <w:rFonts w:ascii="Times New Roman" w:hAnsi="Times New Roman"/>
          <w:spacing w:val="-4"/>
          <w:sz w:val="28"/>
          <w:szCs w:val="28"/>
        </w:rPr>
        <w:t xml:space="preserve"> </w:t>
      </w:r>
      <w:r w:rsidRPr="004A3907">
        <w:rPr>
          <w:rFonts w:ascii="Times New Roman" w:hAnsi="Times New Roman"/>
          <w:spacing w:val="-2"/>
          <w:sz w:val="28"/>
          <w:szCs w:val="28"/>
        </w:rPr>
        <w:t>які</w:t>
      </w:r>
      <w:r w:rsidRPr="004A3907">
        <w:rPr>
          <w:rFonts w:ascii="Times New Roman" w:hAnsi="Times New Roman"/>
          <w:spacing w:val="-9"/>
          <w:sz w:val="28"/>
          <w:szCs w:val="28"/>
        </w:rPr>
        <w:t xml:space="preserve"> </w:t>
      </w:r>
      <w:r w:rsidRPr="004A3907">
        <w:rPr>
          <w:rFonts w:ascii="Times New Roman" w:hAnsi="Times New Roman"/>
          <w:spacing w:val="-2"/>
          <w:sz w:val="28"/>
          <w:szCs w:val="28"/>
        </w:rPr>
        <w:t>повернулися</w:t>
      </w:r>
      <w:r w:rsidRPr="004A3907">
        <w:rPr>
          <w:rFonts w:ascii="Times New Roman" w:hAnsi="Times New Roman"/>
          <w:spacing w:val="-4"/>
          <w:sz w:val="28"/>
          <w:szCs w:val="28"/>
        </w:rPr>
        <w:t xml:space="preserve"> </w:t>
      </w:r>
      <w:r w:rsidRPr="004A3907">
        <w:rPr>
          <w:rFonts w:ascii="Times New Roman" w:hAnsi="Times New Roman"/>
          <w:spacing w:val="-2"/>
          <w:sz w:val="28"/>
          <w:szCs w:val="28"/>
        </w:rPr>
        <w:t>з-за</w:t>
      </w:r>
      <w:r w:rsidRPr="004A3907">
        <w:rPr>
          <w:rFonts w:ascii="Times New Roman" w:hAnsi="Times New Roman"/>
          <w:spacing w:val="-8"/>
          <w:sz w:val="28"/>
          <w:szCs w:val="28"/>
        </w:rPr>
        <w:t xml:space="preserve"> </w:t>
      </w:r>
      <w:r w:rsidRPr="004A3907">
        <w:rPr>
          <w:rFonts w:ascii="Times New Roman" w:hAnsi="Times New Roman"/>
          <w:spacing w:val="-2"/>
          <w:sz w:val="28"/>
          <w:szCs w:val="28"/>
        </w:rPr>
        <w:t>кордону</w:t>
      </w:r>
      <w:r w:rsidRPr="004A3907">
        <w:rPr>
          <w:rFonts w:ascii="Times New Roman" w:hAnsi="Times New Roman"/>
          <w:spacing w:val="-7"/>
          <w:sz w:val="28"/>
          <w:szCs w:val="28"/>
        </w:rPr>
        <w:t xml:space="preserve"> </w:t>
      </w:r>
      <w:r w:rsidRPr="004A3907">
        <w:rPr>
          <w:rFonts w:ascii="Times New Roman" w:hAnsi="Times New Roman"/>
          <w:spacing w:val="-2"/>
          <w:sz w:val="28"/>
          <w:szCs w:val="28"/>
        </w:rPr>
        <w:t>та</w:t>
      </w:r>
      <w:r w:rsidRPr="004A3907">
        <w:rPr>
          <w:rFonts w:ascii="Times New Roman" w:hAnsi="Times New Roman"/>
          <w:spacing w:val="-5"/>
          <w:sz w:val="28"/>
          <w:szCs w:val="28"/>
        </w:rPr>
        <w:t xml:space="preserve"> </w:t>
      </w:r>
      <w:r w:rsidRPr="004A3907">
        <w:rPr>
          <w:rFonts w:ascii="Times New Roman" w:hAnsi="Times New Roman"/>
          <w:spacing w:val="-2"/>
          <w:sz w:val="28"/>
          <w:szCs w:val="28"/>
        </w:rPr>
        <w:t>ВПО,</w:t>
      </w:r>
      <w:r w:rsidRPr="004A3907">
        <w:rPr>
          <w:rFonts w:ascii="Times New Roman" w:hAnsi="Times New Roman"/>
          <w:spacing w:val="-6"/>
          <w:sz w:val="28"/>
          <w:szCs w:val="28"/>
        </w:rPr>
        <w:t xml:space="preserve"> </w:t>
      </w:r>
      <w:r w:rsidRPr="004A3907">
        <w:rPr>
          <w:rFonts w:ascii="Times New Roman" w:hAnsi="Times New Roman"/>
          <w:spacing w:val="-2"/>
          <w:sz w:val="28"/>
          <w:szCs w:val="28"/>
        </w:rPr>
        <w:t xml:space="preserve">які </w:t>
      </w:r>
      <w:r w:rsidRPr="004A3907">
        <w:rPr>
          <w:rFonts w:ascii="Times New Roman" w:hAnsi="Times New Roman"/>
          <w:sz w:val="28"/>
          <w:szCs w:val="28"/>
        </w:rPr>
        <w:t xml:space="preserve">залишилися для постійного проживання. Інтенсивність міграційних процесів зменшується, молодь отримує ширший вибір пропозицій щодо Чисельність населення в громадах стабілізується. Зростає кількість </w:t>
      </w:r>
      <w:r w:rsidRPr="004A3907">
        <w:rPr>
          <w:rFonts w:ascii="Times New Roman" w:hAnsi="Times New Roman"/>
          <w:sz w:val="28"/>
          <w:szCs w:val="28"/>
        </w:rPr>
        <w:lastRenderedPageBreak/>
        <w:t xml:space="preserve">народжених </w:t>
      </w:r>
      <w:r w:rsidRPr="004A3907">
        <w:rPr>
          <w:rFonts w:ascii="Times New Roman" w:hAnsi="Times New Roman"/>
          <w:spacing w:val="-2"/>
          <w:sz w:val="28"/>
          <w:szCs w:val="28"/>
        </w:rPr>
        <w:t>малюків.</w:t>
      </w:r>
    </w:p>
    <w:p w:rsidR="004A3907" w:rsidRPr="004A3907" w:rsidRDefault="004A3907" w:rsidP="003171D3">
      <w:pPr>
        <w:pStyle w:val="ae"/>
        <w:widowControl w:val="0"/>
        <w:numPr>
          <w:ilvl w:val="0"/>
          <w:numId w:val="33"/>
        </w:numPr>
        <w:tabs>
          <w:tab w:val="left" w:pos="1134"/>
        </w:tabs>
        <w:autoSpaceDE w:val="0"/>
        <w:autoSpaceDN w:val="0"/>
        <w:ind w:left="0" w:right="-2" w:firstLine="426"/>
        <w:contextualSpacing w:val="0"/>
        <w:jc w:val="both"/>
        <w:rPr>
          <w:rFonts w:ascii="Times New Roman" w:hAnsi="Times New Roman"/>
          <w:sz w:val="28"/>
          <w:szCs w:val="28"/>
        </w:rPr>
      </w:pPr>
      <w:r w:rsidRPr="004A3907">
        <w:rPr>
          <w:rFonts w:ascii="Times New Roman" w:hAnsi="Times New Roman"/>
          <w:sz w:val="28"/>
          <w:szCs w:val="28"/>
        </w:rPr>
        <w:t>ВПО</w:t>
      </w:r>
      <w:r w:rsidRPr="004A3907">
        <w:rPr>
          <w:rFonts w:ascii="Times New Roman" w:hAnsi="Times New Roman"/>
          <w:spacing w:val="-15"/>
          <w:sz w:val="28"/>
          <w:szCs w:val="28"/>
        </w:rPr>
        <w:t xml:space="preserve"> </w:t>
      </w:r>
      <w:r w:rsidRPr="004A3907">
        <w:rPr>
          <w:rFonts w:ascii="Times New Roman" w:hAnsi="Times New Roman"/>
          <w:sz w:val="28"/>
          <w:szCs w:val="28"/>
        </w:rPr>
        <w:t>отримують</w:t>
      </w:r>
      <w:r w:rsidRPr="004A3907">
        <w:rPr>
          <w:rFonts w:ascii="Times New Roman" w:hAnsi="Times New Roman"/>
          <w:spacing w:val="-15"/>
          <w:sz w:val="28"/>
          <w:szCs w:val="28"/>
        </w:rPr>
        <w:t xml:space="preserve"> </w:t>
      </w:r>
      <w:r w:rsidRPr="004A3907">
        <w:rPr>
          <w:rFonts w:ascii="Times New Roman" w:hAnsi="Times New Roman"/>
          <w:sz w:val="28"/>
          <w:szCs w:val="28"/>
        </w:rPr>
        <w:t>підтримку</w:t>
      </w:r>
      <w:r w:rsidRPr="004A3907">
        <w:rPr>
          <w:rFonts w:ascii="Times New Roman" w:hAnsi="Times New Roman"/>
          <w:spacing w:val="-14"/>
          <w:sz w:val="28"/>
          <w:szCs w:val="28"/>
        </w:rPr>
        <w:t xml:space="preserve"> </w:t>
      </w:r>
      <w:r w:rsidRPr="004A3907">
        <w:rPr>
          <w:rFonts w:ascii="Times New Roman" w:hAnsi="Times New Roman"/>
          <w:sz w:val="28"/>
          <w:szCs w:val="28"/>
        </w:rPr>
        <w:t>відповідальних</w:t>
      </w:r>
      <w:r w:rsidRPr="004A3907">
        <w:rPr>
          <w:rFonts w:ascii="Times New Roman" w:hAnsi="Times New Roman"/>
          <w:spacing w:val="-15"/>
          <w:sz w:val="28"/>
          <w:szCs w:val="28"/>
        </w:rPr>
        <w:t xml:space="preserve"> </w:t>
      </w:r>
      <w:r w:rsidRPr="004A3907">
        <w:rPr>
          <w:rFonts w:ascii="Times New Roman" w:hAnsi="Times New Roman"/>
          <w:sz w:val="28"/>
          <w:szCs w:val="28"/>
        </w:rPr>
        <w:t>структур</w:t>
      </w:r>
      <w:r w:rsidRPr="004A3907">
        <w:rPr>
          <w:rFonts w:ascii="Times New Roman" w:hAnsi="Times New Roman"/>
          <w:spacing w:val="-15"/>
          <w:sz w:val="28"/>
          <w:szCs w:val="28"/>
        </w:rPr>
        <w:t xml:space="preserve"> </w:t>
      </w:r>
      <w:r w:rsidRPr="004A3907">
        <w:rPr>
          <w:rFonts w:ascii="Times New Roman" w:hAnsi="Times New Roman"/>
          <w:sz w:val="28"/>
          <w:szCs w:val="28"/>
        </w:rPr>
        <w:t>та</w:t>
      </w:r>
      <w:r w:rsidRPr="004A3907">
        <w:rPr>
          <w:rFonts w:ascii="Times New Roman" w:hAnsi="Times New Roman"/>
          <w:spacing w:val="-14"/>
          <w:sz w:val="28"/>
          <w:szCs w:val="28"/>
        </w:rPr>
        <w:t xml:space="preserve"> </w:t>
      </w:r>
      <w:r w:rsidRPr="004A3907">
        <w:rPr>
          <w:rFonts w:ascii="Times New Roman" w:hAnsi="Times New Roman"/>
          <w:sz w:val="28"/>
          <w:szCs w:val="28"/>
        </w:rPr>
        <w:t>не</w:t>
      </w:r>
      <w:r w:rsidRPr="004A3907">
        <w:rPr>
          <w:rFonts w:ascii="Times New Roman" w:hAnsi="Times New Roman"/>
          <w:spacing w:val="-15"/>
          <w:sz w:val="28"/>
          <w:szCs w:val="28"/>
        </w:rPr>
        <w:t xml:space="preserve"> </w:t>
      </w:r>
      <w:r w:rsidRPr="004A3907">
        <w:rPr>
          <w:rFonts w:ascii="Times New Roman" w:hAnsi="Times New Roman"/>
          <w:sz w:val="28"/>
          <w:szCs w:val="28"/>
        </w:rPr>
        <w:t>потребують</w:t>
      </w:r>
      <w:r w:rsidRPr="004A3907">
        <w:rPr>
          <w:rFonts w:ascii="Times New Roman" w:hAnsi="Times New Roman"/>
          <w:spacing w:val="-14"/>
          <w:sz w:val="28"/>
          <w:szCs w:val="28"/>
        </w:rPr>
        <w:t xml:space="preserve"> </w:t>
      </w:r>
      <w:r w:rsidRPr="004A3907">
        <w:rPr>
          <w:rFonts w:ascii="Times New Roman" w:hAnsi="Times New Roman"/>
          <w:sz w:val="28"/>
          <w:szCs w:val="28"/>
        </w:rPr>
        <w:t>втручання</w:t>
      </w:r>
      <w:r w:rsidRPr="004A3907">
        <w:rPr>
          <w:rFonts w:ascii="Times New Roman" w:hAnsi="Times New Roman"/>
          <w:spacing w:val="-15"/>
          <w:sz w:val="28"/>
          <w:szCs w:val="28"/>
        </w:rPr>
        <w:t xml:space="preserve"> </w:t>
      </w:r>
      <w:r w:rsidRPr="004A3907">
        <w:rPr>
          <w:rFonts w:ascii="Times New Roman" w:hAnsi="Times New Roman"/>
          <w:sz w:val="28"/>
          <w:szCs w:val="28"/>
        </w:rPr>
        <w:t>органів сільських та міських рад. Більшість ВПО інтегровані в життєдіяльність громад.</w:t>
      </w:r>
    </w:p>
    <w:p w:rsidR="004A3907" w:rsidRPr="004A3907" w:rsidRDefault="004A3907" w:rsidP="003171D3">
      <w:pPr>
        <w:pStyle w:val="ae"/>
        <w:widowControl w:val="0"/>
        <w:numPr>
          <w:ilvl w:val="0"/>
          <w:numId w:val="33"/>
        </w:numPr>
        <w:tabs>
          <w:tab w:val="left" w:pos="1134"/>
        </w:tabs>
        <w:autoSpaceDE w:val="0"/>
        <w:autoSpaceDN w:val="0"/>
        <w:ind w:left="0" w:right="-2" w:firstLine="426"/>
        <w:contextualSpacing w:val="0"/>
        <w:jc w:val="both"/>
        <w:rPr>
          <w:rFonts w:ascii="Times New Roman" w:hAnsi="Times New Roman"/>
          <w:sz w:val="28"/>
          <w:szCs w:val="28"/>
        </w:rPr>
      </w:pPr>
      <w:r w:rsidRPr="004A3907">
        <w:rPr>
          <w:rFonts w:ascii="Times New Roman" w:hAnsi="Times New Roman"/>
          <w:sz w:val="28"/>
          <w:szCs w:val="28"/>
        </w:rPr>
        <w:t>Громади поступово відновлюють власну економічну спроможність. Активізують діяльність існуючі та створюються нові суб’єкти господарювання.</w:t>
      </w:r>
    </w:p>
    <w:p w:rsidR="004A3907" w:rsidRPr="004A3907" w:rsidRDefault="004A3907" w:rsidP="003171D3">
      <w:pPr>
        <w:pStyle w:val="ae"/>
        <w:widowControl w:val="0"/>
        <w:numPr>
          <w:ilvl w:val="0"/>
          <w:numId w:val="33"/>
        </w:numPr>
        <w:tabs>
          <w:tab w:val="left" w:pos="1134"/>
        </w:tabs>
        <w:autoSpaceDE w:val="0"/>
        <w:autoSpaceDN w:val="0"/>
        <w:ind w:left="0" w:right="-2" w:firstLine="426"/>
        <w:contextualSpacing w:val="0"/>
        <w:jc w:val="both"/>
        <w:rPr>
          <w:rFonts w:ascii="Times New Roman" w:hAnsi="Times New Roman"/>
          <w:sz w:val="28"/>
          <w:szCs w:val="28"/>
        </w:rPr>
      </w:pPr>
      <w:r w:rsidRPr="004A3907">
        <w:rPr>
          <w:rFonts w:ascii="Times New Roman" w:hAnsi="Times New Roman"/>
          <w:sz w:val="28"/>
          <w:szCs w:val="28"/>
        </w:rPr>
        <w:t xml:space="preserve">Зростання доходів місцевих бюджетів та їх спроможності фінансувати розвиткові </w:t>
      </w:r>
      <w:r w:rsidRPr="004A3907">
        <w:rPr>
          <w:rFonts w:ascii="Times New Roman" w:hAnsi="Times New Roman"/>
          <w:spacing w:val="-2"/>
          <w:sz w:val="28"/>
          <w:szCs w:val="28"/>
        </w:rPr>
        <w:t>видатки.</w:t>
      </w:r>
    </w:p>
    <w:p w:rsidR="004A3907" w:rsidRPr="004A3907" w:rsidRDefault="004A3907" w:rsidP="003171D3">
      <w:pPr>
        <w:pStyle w:val="ae"/>
        <w:widowControl w:val="0"/>
        <w:numPr>
          <w:ilvl w:val="0"/>
          <w:numId w:val="33"/>
        </w:numPr>
        <w:tabs>
          <w:tab w:val="left" w:pos="1134"/>
        </w:tabs>
        <w:autoSpaceDE w:val="0"/>
        <w:autoSpaceDN w:val="0"/>
        <w:ind w:left="0" w:right="-2" w:firstLine="426"/>
        <w:contextualSpacing w:val="0"/>
        <w:jc w:val="both"/>
        <w:rPr>
          <w:rFonts w:ascii="Times New Roman" w:hAnsi="Times New Roman"/>
          <w:sz w:val="28"/>
          <w:szCs w:val="28"/>
        </w:rPr>
      </w:pPr>
      <w:r w:rsidRPr="004A3907">
        <w:rPr>
          <w:rFonts w:ascii="Times New Roman" w:hAnsi="Times New Roman"/>
          <w:sz w:val="28"/>
          <w:szCs w:val="28"/>
        </w:rPr>
        <w:t>Зростання</w:t>
      </w:r>
      <w:r w:rsidRPr="004A3907">
        <w:rPr>
          <w:rFonts w:ascii="Times New Roman" w:hAnsi="Times New Roman"/>
          <w:spacing w:val="-15"/>
          <w:sz w:val="28"/>
          <w:szCs w:val="28"/>
        </w:rPr>
        <w:t xml:space="preserve"> </w:t>
      </w:r>
      <w:r w:rsidRPr="004A3907">
        <w:rPr>
          <w:rFonts w:ascii="Times New Roman" w:hAnsi="Times New Roman"/>
          <w:sz w:val="28"/>
          <w:szCs w:val="28"/>
        </w:rPr>
        <w:t>купівельної</w:t>
      </w:r>
      <w:r w:rsidRPr="004A3907">
        <w:rPr>
          <w:rFonts w:ascii="Times New Roman" w:hAnsi="Times New Roman"/>
          <w:spacing w:val="-15"/>
          <w:sz w:val="28"/>
          <w:szCs w:val="28"/>
        </w:rPr>
        <w:t xml:space="preserve"> </w:t>
      </w:r>
      <w:r w:rsidRPr="004A3907">
        <w:rPr>
          <w:rFonts w:ascii="Times New Roman" w:hAnsi="Times New Roman"/>
          <w:sz w:val="28"/>
          <w:szCs w:val="28"/>
        </w:rPr>
        <w:t>спроможності</w:t>
      </w:r>
      <w:r w:rsidRPr="004A3907">
        <w:rPr>
          <w:rFonts w:ascii="Times New Roman" w:hAnsi="Times New Roman"/>
          <w:spacing w:val="-14"/>
          <w:sz w:val="28"/>
          <w:szCs w:val="28"/>
        </w:rPr>
        <w:t xml:space="preserve"> </w:t>
      </w:r>
      <w:r w:rsidRPr="004A3907">
        <w:rPr>
          <w:rFonts w:ascii="Times New Roman" w:hAnsi="Times New Roman"/>
          <w:sz w:val="28"/>
          <w:szCs w:val="28"/>
        </w:rPr>
        <w:t>населення</w:t>
      </w:r>
      <w:r w:rsidRPr="004A3907">
        <w:rPr>
          <w:rFonts w:ascii="Times New Roman" w:hAnsi="Times New Roman"/>
          <w:spacing w:val="-15"/>
          <w:sz w:val="28"/>
          <w:szCs w:val="28"/>
        </w:rPr>
        <w:t xml:space="preserve"> </w:t>
      </w:r>
      <w:r w:rsidRPr="004A3907">
        <w:rPr>
          <w:rFonts w:ascii="Times New Roman" w:hAnsi="Times New Roman"/>
          <w:sz w:val="28"/>
          <w:szCs w:val="28"/>
        </w:rPr>
        <w:t>активізує</w:t>
      </w:r>
      <w:r w:rsidRPr="004A3907">
        <w:rPr>
          <w:rFonts w:ascii="Times New Roman" w:hAnsi="Times New Roman"/>
          <w:spacing w:val="-15"/>
          <w:sz w:val="28"/>
          <w:szCs w:val="28"/>
        </w:rPr>
        <w:t xml:space="preserve"> </w:t>
      </w:r>
      <w:r w:rsidRPr="004A3907">
        <w:rPr>
          <w:rFonts w:ascii="Times New Roman" w:hAnsi="Times New Roman"/>
          <w:sz w:val="28"/>
          <w:szCs w:val="28"/>
        </w:rPr>
        <w:t>місцеві</w:t>
      </w:r>
      <w:r w:rsidRPr="004A3907">
        <w:rPr>
          <w:rFonts w:ascii="Times New Roman" w:hAnsi="Times New Roman"/>
          <w:spacing w:val="-14"/>
          <w:sz w:val="28"/>
          <w:szCs w:val="28"/>
        </w:rPr>
        <w:t xml:space="preserve"> </w:t>
      </w:r>
      <w:r w:rsidRPr="004A3907">
        <w:rPr>
          <w:rFonts w:ascii="Times New Roman" w:hAnsi="Times New Roman"/>
          <w:sz w:val="28"/>
          <w:szCs w:val="28"/>
        </w:rPr>
        <w:t>ринки</w:t>
      </w:r>
      <w:r w:rsidRPr="004A3907">
        <w:rPr>
          <w:rFonts w:ascii="Times New Roman" w:hAnsi="Times New Roman"/>
          <w:spacing w:val="-15"/>
          <w:sz w:val="28"/>
          <w:szCs w:val="28"/>
        </w:rPr>
        <w:t xml:space="preserve"> </w:t>
      </w:r>
      <w:r w:rsidRPr="004A3907">
        <w:rPr>
          <w:rFonts w:ascii="Times New Roman" w:hAnsi="Times New Roman"/>
          <w:sz w:val="28"/>
          <w:szCs w:val="28"/>
        </w:rPr>
        <w:t>товарів</w:t>
      </w:r>
      <w:r w:rsidRPr="004A3907">
        <w:rPr>
          <w:rFonts w:ascii="Times New Roman" w:hAnsi="Times New Roman"/>
          <w:spacing w:val="-14"/>
          <w:sz w:val="28"/>
          <w:szCs w:val="28"/>
        </w:rPr>
        <w:t xml:space="preserve"> </w:t>
      </w:r>
      <w:r w:rsidRPr="004A3907">
        <w:rPr>
          <w:rFonts w:ascii="Times New Roman" w:hAnsi="Times New Roman"/>
          <w:sz w:val="28"/>
          <w:szCs w:val="28"/>
        </w:rPr>
        <w:t>і</w:t>
      </w:r>
      <w:r w:rsidRPr="004A3907">
        <w:rPr>
          <w:rFonts w:ascii="Times New Roman" w:hAnsi="Times New Roman"/>
          <w:spacing w:val="-15"/>
          <w:sz w:val="28"/>
          <w:szCs w:val="28"/>
        </w:rPr>
        <w:t xml:space="preserve"> </w:t>
      </w:r>
      <w:r w:rsidRPr="004A3907">
        <w:rPr>
          <w:rFonts w:ascii="Times New Roman" w:hAnsi="Times New Roman"/>
          <w:sz w:val="28"/>
          <w:szCs w:val="28"/>
        </w:rPr>
        <w:t>послуг в громадах.</w:t>
      </w:r>
    </w:p>
    <w:p w:rsidR="004A3907" w:rsidRPr="004A3907" w:rsidRDefault="004A3907" w:rsidP="003171D3">
      <w:pPr>
        <w:pStyle w:val="ae"/>
        <w:widowControl w:val="0"/>
        <w:numPr>
          <w:ilvl w:val="0"/>
          <w:numId w:val="33"/>
        </w:numPr>
        <w:tabs>
          <w:tab w:val="left" w:pos="1134"/>
        </w:tabs>
        <w:autoSpaceDE w:val="0"/>
        <w:autoSpaceDN w:val="0"/>
        <w:ind w:left="0" w:right="-2" w:firstLine="426"/>
        <w:contextualSpacing w:val="0"/>
        <w:jc w:val="both"/>
        <w:rPr>
          <w:rFonts w:ascii="Times New Roman" w:hAnsi="Times New Roman"/>
          <w:sz w:val="28"/>
          <w:szCs w:val="28"/>
        </w:rPr>
      </w:pPr>
      <w:r w:rsidRPr="004A3907">
        <w:rPr>
          <w:rFonts w:ascii="Times New Roman" w:hAnsi="Times New Roman"/>
          <w:sz w:val="28"/>
          <w:szCs w:val="28"/>
        </w:rPr>
        <w:t>Усі релоковані підприємства відновили свою діяльність, перереєстровані у громаді та сплачують тут податки.</w:t>
      </w:r>
    </w:p>
    <w:p w:rsidR="004A3907" w:rsidRPr="004A3907" w:rsidRDefault="004A3907" w:rsidP="003171D3">
      <w:pPr>
        <w:pStyle w:val="ae"/>
        <w:widowControl w:val="0"/>
        <w:numPr>
          <w:ilvl w:val="0"/>
          <w:numId w:val="33"/>
        </w:numPr>
        <w:tabs>
          <w:tab w:val="left" w:pos="1134"/>
        </w:tabs>
        <w:autoSpaceDE w:val="0"/>
        <w:autoSpaceDN w:val="0"/>
        <w:ind w:left="0" w:right="-2" w:firstLine="426"/>
        <w:contextualSpacing w:val="0"/>
        <w:jc w:val="both"/>
        <w:rPr>
          <w:rFonts w:ascii="Times New Roman" w:hAnsi="Times New Roman"/>
          <w:sz w:val="28"/>
          <w:szCs w:val="28"/>
        </w:rPr>
      </w:pPr>
      <w:r w:rsidRPr="004A3907">
        <w:rPr>
          <w:rFonts w:ascii="Times New Roman" w:hAnsi="Times New Roman"/>
          <w:sz w:val="28"/>
          <w:szCs w:val="28"/>
        </w:rPr>
        <w:t>Сформовані базові планувальні документи громади: стратегія, зонування земель громади, схему планування території громади, інвестиційний паспорт громади, інвентаризація комунальних та приватних активів.</w:t>
      </w:r>
    </w:p>
    <w:p w:rsidR="004A3907" w:rsidRPr="004A3907" w:rsidRDefault="004A3907" w:rsidP="003171D3">
      <w:pPr>
        <w:pStyle w:val="ae"/>
        <w:widowControl w:val="0"/>
        <w:numPr>
          <w:ilvl w:val="0"/>
          <w:numId w:val="33"/>
        </w:numPr>
        <w:tabs>
          <w:tab w:val="left" w:pos="1134"/>
        </w:tabs>
        <w:autoSpaceDE w:val="0"/>
        <w:autoSpaceDN w:val="0"/>
        <w:ind w:left="0" w:right="-2" w:firstLine="426"/>
        <w:contextualSpacing w:val="0"/>
        <w:jc w:val="both"/>
        <w:rPr>
          <w:rFonts w:ascii="Times New Roman" w:hAnsi="Times New Roman"/>
          <w:sz w:val="28"/>
          <w:szCs w:val="28"/>
        </w:rPr>
      </w:pPr>
      <w:r w:rsidRPr="004A3907">
        <w:rPr>
          <w:rFonts w:ascii="Times New Roman" w:hAnsi="Times New Roman"/>
          <w:sz w:val="28"/>
          <w:szCs w:val="28"/>
        </w:rPr>
        <w:t>Активізується інвестиційна діяльність в</w:t>
      </w:r>
      <w:r w:rsidRPr="004A3907">
        <w:rPr>
          <w:rFonts w:ascii="Times New Roman" w:hAnsi="Times New Roman"/>
          <w:spacing w:val="40"/>
          <w:sz w:val="28"/>
          <w:szCs w:val="28"/>
        </w:rPr>
        <w:t xml:space="preserve"> </w:t>
      </w:r>
      <w:r w:rsidRPr="004A3907">
        <w:rPr>
          <w:rFonts w:ascii="Times New Roman" w:hAnsi="Times New Roman"/>
          <w:sz w:val="28"/>
          <w:szCs w:val="28"/>
        </w:rPr>
        <w:t>громадах, оскільки Україна стає однією з найпопулярніших місць для інвестування.</w:t>
      </w:r>
    </w:p>
    <w:p w:rsidR="004A3907" w:rsidRPr="004A3907" w:rsidRDefault="004A3907" w:rsidP="003171D3">
      <w:pPr>
        <w:pStyle w:val="ae"/>
        <w:widowControl w:val="0"/>
        <w:numPr>
          <w:ilvl w:val="0"/>
          <w:numId w:val="33"/>
        </w:numPr>
        <w:tabs>
          <w:tab w:val="left" w:pos="1134"/>
        </w:tabs>
        <w:autoSpaceDE w:val="0"/>
        <w:autoSpaceDN w:val="0"/>
        <w:ind w:left="0" w:right="-2" w:firstLine="426"/>
        <w:contextualSpacing w:val="0"/>
        <w:jc w:val="both"/>
        <w:rPr>
          <w:rFonts w:ascii="Times New Roman" w:hAnsi="Times New Roman"/>
          <w:sz w:val="28"/>
          <w:szCs w:val="28"/>
        </w:rPr>
      </w:pPr>
      <w:r w:rsidRPr="004A3907">
        <w:rPr>
          <w:rFonts w:ascii="Times New Roman" w:hAnsi="Times New Roman"/>
          <w:sz w:val="28"/>
          <w:szCs w:val="28"/>
        </w:rPr>
        <w:t>Громади створюють інституції підтримки малого та середнього бізнесу (Агенції МЕР, тощо), що сприяє активному розвитку підприємництва в громадах.</w:t>
      </w:r>
    </w:p>
    <w:p w:rsidR="004A3907" w:rsidRPr="004A3907" w:rsidRDefault="004A3907" w:rsidP="003171D3">
      <w:pPr>
        <w:pStyle w:val="ae"/>
        <w:widowControl w:val="0"/>
        <w:numPr>
          <w:ilvl w:val="0"/>
          <w:numId w:val="33"/>
        </w:numPr>
        <w:tabs>
          <w:tab w:val="left" w:pos="1134"/>
          <w:tab w:val="left" w:pos="1276"/>
          <w:tab w:val="left" w:pos="1560"/>
        </w:tabs>
        <w:autoSpaceDE w:val="0"/>
        <w:autoSpaceDN w:val="0"/>
        <w:ind w:left="0" w:right="-2" w:firstLine="426"/>
        <w:contextualSpacing w:val="0"/>
        <w:jc w:val="both"/>
        <w:rPr>
          <w:rFonts w:ascii="Times New Roman" w:hAnsi="Times New Roman"/>
          <w:sz w:val="28"/>
          <w:szCs w:val="28"/>
        </w:rPr>
      </w:pPr>
      <w:r w:rsidRPr="004A3907">
        <w:rPr>
          <w:rFonts w:ascii="Times New Roman" w:hAnsi="Times New Roman"/>
          <w:sz w:val="28"/>
          <w:szCs w:val="28"/>
        </w:rPr>
        <w:t xml:space="preserve">Створюються привабливі інвестиційні пропозиції у сферах глибокої переробки с/г продукції, високотехнологічних виробництв, сфері будівельних матеріалів, </w:t>
      </w:r>
      <w:r w:rsidRPr="004A3907">
        <w:rPr>
          <w:rFonts w:ascii="Times New Roman" w:hAnsi="Times New Roman"/>
          <w:spacing w:val="-2"/>
          <w:sz w:val="28"/>
          <w:szCs w:val="28"/>
        </w:rPr>
        <w:t>будівництва.</w:t>
      </w:r>
    </w:p>
    <w:p w:rsidR="004A3907" w:rsidRPr="004A3907" w:rsidRDefault="004A3907" w:rsidP="003171D3">
      <w:pPr>
        <w:pStyle w:val="ae"/>
        <w:widowControl w:val="0"/>
        <w:numPr>
          <w:ilvl w:val="0"/>
          <w:numId w:val="33"/>
        </w:numPr>
        <w:tabs>
          <w:tab w:val="left" w:pos="1134"/>
          <w:tab w:val="left" w:pos="1276"/>
          <w:tab w:val="left" w:pos="1560"/>
        </w:tabs>
        <w:autoSpaceDE w:val="0"/>
        <w:autoSpaceDN w:val="0"/>
        <w:ind w:left="0" w:right="-2" w:firstLine="426"/>
        <w:contextualSpacing w:val="0"/>
        <w:jc w:val="both"/>
        <w:rPr>
          <w:rFonts w:ascii="Times New Roman" w:hAnsi="Times New Roman"/>
          <w:sz w:val="28"/>
          <w:szCs w:val="28"/>
        </w:rPr>
      </w:pPr>
      <w:r w:rsidRPr="004A3907">
        <w:rPr>
          <w:rFonts w:ascii="Times New Roman" w:hAnsi="Times New Roman"/>
          <w:sz w:val="28"/>
          <w:szCs w:val="28"/>
        </w:rPr>
        <w:t>Активно розвивається туризм в громадах і якість туристичних послуг зростає (оскільки основна орієнтація на іноземного туриста).</w:t>
      </w:r>
    </w:p>
    <w:p w:rsidR="004A3907" w:rsidRPr="004A3907" w:rsidRDefault="004A3907" w:rsidP="003171D3">
      <w:pPr>
        <w:pStyle w:val="ae"/>
        <w:widowControl w:val="0"/>
        <w:numPr>
          <w:ilvl w:val="0"/>
          <w:numId w:val="33"/>
        </w:numPr>
        <w:tabs>
          <w:tab w:val="left" w:pos="1134"/>
          <w:tab w:val="left" w:pos="1276"/>
          <w:tab w:val="left" w:pos="1560"/>
        </w:tabs>
        <w:autoSpaceDE w:val="0"/>
        <w:autoSpaceDN w:val="0"/>
        <w:ind w:left="0" w:right="-2" w:firstLine="426"/>
        <w:contextualSpacing w:val="0"/>
        <w:jc w:val="both"/>
        <w:rPr>
          <w:rFonts w:ascii="Times New Roman" w:hAnsi="Times New Roman"/>
          <w:sz w:val="28"/>
          <w:szCs w:val="28"/>
        </w:rPr>
      </w:pPr>
      <w:r w:rsidRPr="004A3907">
        <w:rPr>
          <w:rFonts w:ascii="Times New Roman" w:hAnsi="Times New Roman"/>
          <w:sz w:val="28"/>
          <w:szCs w:val="28"/>
        </w:rPr>
        <w:t>Громада є активним учасником впровадження Стратегії розвитку регіону та/чи Плану відновлення, відповідно, реципієнтом державних фондів та програм.</w:t>
      </w:r>
    </w:p>
    <w:p w:rsidR="004A3907" w:rsidRPr="004A3907" w:rsidRDefault="004A3907" w:rsidP="003171D3">
      <w:pPr>
        <w:pStyle w:val="ae"/>
        <w:widowControl w:val="0"/>
        <w:numPr>
          <w:ilvl w:val="0"/>
          <w:numId w:val="33"/>
        </w:numPr>
        <w:tabs>
          <w:tab w:val="left" w:pos="1134"/>
          <w:tab w:val="left" w:pos="1276"/>
          <w:tab w:val="left" w:pos="1560"/>
        </w:tabs>
        <w:autoSpaceDE w:val="0"/>
        <w:autoSpaceDN w:val="0"/>
        <w:ind w:left="0" w:right="-2" w:firstLine="426"/>
        <w:contextualSpacing w:val="0"/>
        <w:jc w:val="both"/>
        <w:rPr>
          <w:rFonts w:ascii="Times New Roman" w:hAnsi="Times New Roman"/>
          <w:sz w:val="28"/>
          <w:szCs w:val="28"/>
        </w:rPr>
      </w:pPr>
      <w:r w:rsidRPr="004A3907">
        <w:rPr>
          <w:rFonts w:ascii="Times New Roman" w:hAnsi="Times New Roman"/>
          <w:sz w:val="28"/>
          <w:szCs w:val="28"/>
        </w:rPr>
        <w:t>Громада ефективно використовує державні субвенції та кошти інвесторів на розвиток інфраструктури.</w:t>
      </w:r>
    </w:p>
    <w:p w:rsidR="004A3907" w:rsidRPr="004A3907" w:rsidRDefault="004A3907" w:rsidP="003171D3">
      <w:pPr>
        <w:pStyle w:val="ae"/>
        <w:widowControl w:val="0"/>
        <w:numPr>
          <w:ilvl w:val="0"/>
          <w:numId w:val="33"/>
        </w:numPr>
        <w:tabs>
          <w:tab w:val="left" w:pos="1134"/>
          <w:tab w:val="left" w:pos="1276"/>
          <w:tab w:val="left" w:pos="1560"/>
        </w:tabs>
        <w:autoSpaceDE w:val="0"/>
        <w:autoSpaceDN w:val="0"/>
        <w:ind w:left="0" w:right="-2" w:firstLine="426"/>
        <w:contextualSpacing w:val="0"/>
        <w:jc w:val="both"/>
        <w:rPr>
          <w:rFonts w:ascii="Times New Roman" w:hAnsi="Times New Roman"/>
          <w:sz w:val="28"/>
          <w:szCs w:val="28"/>
        </w:rPr>
      </w:pPr>
      <w:r w:rsidRPr="004A3907">
        <w:rPr>
          <w:rFonts w:ascii="Times New Roman" w:hAnsi="Times New Roman"/>
          <w:sz w:val="28"/>
          <w:szCs w:val="28"/>
        </w:rPr>
        <w:t>Громади здійснюють модернізацію мережі закладів освіти, охорони здоров’я, культури</w:t>
      </w:r>
      <w:r w:rsidRPr="004A3907">
        <w:rPr>
          <w:rFonts w:ascii="Times New Roman" w:hAnsi="Times New Roman"/>
          <w:spacing w:val="-12"/>
          <w:sz w:val="28"/>
          <w:szCs w:val="28"/>
        </w:rPr>
        <w:t xml:space="preserve"> </w:t>
      </w:r>
      <w:r w:rsidRPr="004A3907">
        <w:rPr>
          <w:rFonts w:ascii="Times New Roman" w:hAnsi="Times New Roman"/>
          <w:sz w:val="28"/>
          <w:szCs w:val="28"/>
        </w:rPr>
        <w:t>тощо,</w:t>
      </w:r>
      <w:r w:rsidRPr="004A3907">
        <w:rPr>
          <w:rFonts w:ascii="Times New Roman" w:hAnsi="Times New Roman"/>
          <w:spacing w:val="-12"/>
          <w:sz w:val="28"/>
          <w:szCs w:val="28"/>
        </w:rPr>
        <w:t xml:space="preserve"> </w:t>
      </w:r>
      <w:r w:rsidRPr="004A3907">
        <w:rPr>
          <w:rFonts w:ascii="Times New Roman" w:hAnsi="Times New Roman"/>
          <w:sz w:val="28"/>
          <w:szCs w:val="28"/>
        </w:rPr>
        <w:t>що</w:t>
      </w:r>
      <w:r w:rsidRPr="004A3907">
        <w:rPr>
          <w:rFonts w:ascii="Times New Roman" w:hAnsi="Times New Roman"/>
          <w:spacing w:val="-14"/>
          <w:sz w:val="28"/>
          <w:szCs w:val="28"/>
        </w:rPr>
        <w:t xml:space="preserve"> </w:t>
      </w:r>
      <w:r w:rsidRPr="004A3907">
        <w:rPr>
          <w:rFonts w:ascii="Times New Roman" w:hAnsi="Times New Roman"/>
          <w:sz w:val="28"/>
          <w:szCs w:val="28"/>
        </w:rPr>
        <w:t>супроводжується</w:t>
      </w:r>
      <w:r w:rsidRPr="004A3907">
        <w:rPr>
          <w:rFonts w:ascii="Times New Roman" w:hAnsi="Times New Roman"/>
          <w:spacing w:val="-11"/>
          <w:sz w:val="28"/>
          <w:szCs w:val="28"/>
        </w:rPr>
        <w:t xml:space="preserve"> </w:t>
      </w:r>
      <w:r w:rsidRPr="004A3907">
        <w:rPr>
          <w:rFonts w:ascii="Times New Roman" w:hAnsi="Times New Roman"/>
          <w:sz w:val="28"/>
          <w:szCs w:val="28"/>
        </w:rPr>
        <w:t>зростанням</w:t>
      </w:r>
      <w:r w:rsidRPr="004A3907">
        <w:rPr>
          <w:rFonts w:ascii="Times New Roman" w:hAnsi="Times New Roman"/>
          <w:spacing w:val="-12"/>
          <w:sz w:val="28"/>
          <w:szCs w:val="28"/>
        </w:rPr>
        <w:t xml:space="preserve"> </w:t>
      </w:r>
      <w:r w:rsidRPr="004A3907">
        <w:rPr>
          <w:rFonts w:ascii="Times New Roman" w:hAnsi="Times New Roman"/>
          <w:sz w:val="28"/>
          <w:szCs w:val="28"/>
        </w:rPr>
        <w:t>якості</w:t>
      </w:r>
      <w:r w:rsidRPr="004A3907">
        <w:rPr>
          <w:rFonts w:ascii="Times New Roman" w:hAnsi="Times New Roman"/>
          <w:spacing w:val="-14"/>
          <w:sz w:val="28"/>
          <w:szCs w:val="28"/>
        </w:rPr>
        <w:t xml:space="preserve"> </w:t>
      </w:r>
      <w:r w:rsidRPr="004A3907">
        <w:rPr>
          <w:rFonts w:ascii="Times New Roman" w:hAnsi="Times New Roman"/>
          <w:sz w:val="28"/>
          <w:szCs w:val="28"/>
        </w:rPr>
        <w:t>освітніх,</w:t>
      </w:r>
      <w:r w:rsidRPr="004A3907">
        <w:rPr>
          <w:rFonts w:ascii="Times New Roman" w:hAnsi="Times New Roman"/>
          <w:spacing w:val="-11"/>
          <w:sz w:val="28"/>
          <w:szCs w:val="28"/>
        </w:rPr>
        <w:t xml:space="preserve"> </w:t>
      </w:r>
      <w:r w:rsidRPr="004A3907">
        <w:rPr>
          <w:rFonts w:ascii="Times New Roman" w:hAnsi="Times New Roman"/>
          <w:sz w:val="28"/>
          <w:szCs w:val="28"/>
        </w:rPr>
        <w:t>медичних,</w:t>
      </w:r>
      <w:r w:rsidRPr="004A3907">
        <w:rPr>
          <w:rFonts w:ascii="Times New Roman" w:hAnsi="Times New Roman"/>
          <w:spacing w:val="-11"/>
          <w:sz w:val="28"/>
          <w:szCs w:val="28"/>
        </w:rPr>
        <w:t xml:space="preserve"> </w:t>
      </w:r>
      <w:r w:rsidRPr="004A3907">
        <w:rPr>
          <w:rFonts w:ascii="Times New Roman" w:hAnsi="Times New Roman"/>
          <w:sz w:val="28"/>
          <w:szCs w:val="28"/>
        </w:rPr>
        <w:t>культурних, соціальних послуг.</w:t>
      </w:r>
    </w:p>
    <w:p w:rsidR="004A3907" w:rsidRPr="004A3907" w:rsidRDefault="004A3907" w:rsidP="003171D3">
      <w:pPr>
        <w:pStyle w:val="ae"/>
        <w:widowControl w:val="0"/>
        <w:numPr>
          <w:ilvl w:val="0"/>
          <w:numId w:val="33"/>
        </w:numPr>
        <w:tabs>
          <w:tab w:val="left" w:pos="1134"/>
        </w:tabs>
        <w:autoSpaceDE w:val="0"/>
        <w:autoSpaceDN w:val="0"/>
        <w:ind w:left="0" w:right="-2" w:firstLine="426"/>
        <w:contextualSpacing w:val="0"/>
        <w:jc w:val="both"/>
        <w:rPr>
          <w:rFonts w:ascii="Times New Roman" w:hAnsi="Times New Roman"/>
          <w:sz w:val="28"/>
          <w:szCs w:val="28"/>
        </w:rPr>
      </w:pPr>
      <w:r w:rsidRPr="004A3907">
        <w:rPr>
          <w:rFonts w:ascii="Times New Roman" w:hAnsi="Times New Roman"/>
          <w:sz w:val="28"/>
          <w:szCs w:val="28"/>
        </w:rPr>
        <w:t>Впровадження заходів із забезпечення енергоефективності, відновлення видатків на екологічні</w:t>
      </w:r>
      <w:r w:rsidRPr="004A3907">
        <w:rPr>
          <w:rFonts w:ascii="Times New Roman" w:hAnsi="Times New Roman"/>
          <w:spacing w:val="-13"/>
          <w:sz w:val="28"/>
          <w:szCs w:val="28"/>
        </w:rPr>
        <w:t xml:space="preserve"> </w:t>
      </w:r>
      <w:r w:rsidRPr="004A3907">
        <w:rPr>
          <w:rFonts w:ascii="Times New Roman" w:hAnsi="Times New Roman"/>
          <w:sz w:val="28"/>
          <w:szCs w:val="28"/>
        </w:rPr>
        <w:t>цілі,</w:t>
      </w:r>
      <w:r w:rsidRPr="004A3907">
        <w:rPr>
          <w:rFonts w:ascii="Times New Roman" w:hAnsi="Times New Roman"/>
          <w:spacing w:val="-11"/>
          <w:sz w:val="28"/>
          <w:szCs w:val="28"/>
        </w:rPr>
        <w:t xml:space="preserve"> </w:t>
      </w:r>
      <w:r w:rsidRPr="004A3907">
        <w:rPr>
          <w:rFonts w:ascii="Times New Roman" w:hAnsi="Times New Roman"/>
          <w:sz w:val="28"/>
          <w:szCs w:val="28"/>
        </w:rPr>
        <w:t>модернізація</w:t>
      </w:r>
      <w:r w:rsidRPr="004A3907">
        <w:rPr>
          <w:rFonts w:ascii="Times New Roman" w:hAnsi="Times New Roman"/>
          <w:spacing w:val="-9"/>
          <w:sz w:val="28"/>
          <w:szCs w:val="28"/>
        </w:rPr>
        <w:t xml:space="preserve"> </w:t>
      </w:r>
      <w:r w:rsidRPr="004A3907">
        <w:rPr>
          <w:rFonts w:ascii="Times New Roman" w:hAnsi="Times New Roman"/>
          <w:sz w:val="28"/>
          <w:szCs w:val="28"/>
        </w:rPr>
        <w:t>інженерної</w:t>
      </w:r>
      <w:r w:rsidRPr="004A3907">
        <w:rPr>
          <w:rFonts w:ascii="Times New Roman" w:hAnsi="Times New Roman"/>
          <w:spacing w:val="-13"/>
          <w:sz w:val="28"/>
          <w:szCs w:val="28"/>
        </w:rPr>
        <w:t xml:space="preserve"> </w:t>
      </w:r>
      <w:r w:rsidRPr="004A3907">
        <w:rPr>
          <w:rFonts w:ascii="Times New Roman" w:hAnsi="Times New Roman"/>
          <w:sz w:val="28"/>
          <w:szCs w:val="28"/>
        </w:rPr>
        <w:t>інфраструктури</w:t>
      </w:r>
      <w:r w:rsidRPr="004A3907">
        <w:rPr>
          <w:rFonts w:ascii="Times New Roman" w:hAnsi="Times New Roman"/>
          <w:spacing w:val="-11"/>
          <w:sz w:val="28"/>
          <w:szCs w:val="28"/>
        </w:rPr>
        <w:t xml:space="preserve"> </w:t>
      </w:r>
      <w:r w:rsidRPr="004A3907">
        <w:rPr>
          <w:rFonts w:ascii="Times New Roman" w:hAnsi="Times New Roman"/>
          <w:sz w:val="28"/>
          <w:szCs w:val="28"/>
        </w:rPr>
        <w:t>відбувається</w:t>
      </w:r>
      <w:r w:rsidRPr="004A3907">
        <w:rPr>
          <w:rFonts w:ascii="Times New Roman" w:hAnsi="Times New Roman"/>
          <w:spacing w:val="-12"/>
          <w:sz w:val="28"/>
          <w:szCs w:val="28"/>
        </w:rPr>
        <w:t xml:space="preserve"> </w:t>
      </w:r>
      <w:r w:rsidRPr="004A3907">
        <w:rPr>
          <w:rFonts w:ascii="Times New Roman" w:hAnsi="Times New Roman"/>
          <w:sz w:val="28"/>
          <w:szCs w:val="28"/>
        </w:rPr>
        <w:t>на</w:t>
      </w:r>
      <w:r w:rsidRPr="004A3907">
        <w:rPr>
          <w:rFonts w:ascii="Times New Roman" w:hAnsi="Times New Roman"/>
          <w:spacing w:val="-10"/>
          <w:sz w:val="28"/>
          <w:szCs w:val="28"/>
        </w:rPr>
        <w:t xml:space="preserve"> </w:t>
      </w:r>
      <w:r w:rsidRPr="004A3907">
        <w:rPr>
          <w:rFonts w:ascii="Times New Roman" w:hAnsi="Times New Roman"/>
          <w:sz w:val="28"/>
          <w:szCs w:val="28"/>
        </w:rPr>
        <w:t>вимогу</w:t>
      </w:r>
      <w:r w:rsidRPr="004A3907">
        <w:rPr>
          <w:rFonts w:ascii="Times New Roman" w:hAnsi="Times New Roman"/>
          <w:spacing w:val="-14"/>
          <w:sz w:val="28"/>
          <w:szCs w:val="28"/>
        </w:rPr>
        <w:t xml:space="preserve"> </w:t>
      </w:r>
      <w:r w:rsidRPr="004A3907">
        <w:rPr>
          <w:rFonts w:ascii="Times New Roman" w:hAnsi="Times New Roman"/>
          <w:sz w:val="28"/>
          <w:szCs w:val="28"/>
        </w:rPr>
        <w:t>часу</w:t>
      </w:r>
      <w:r w:rsidRPr="004A3907">
        <w:rPr>
          <w:rFonts w:ascii="Times New Roman" w:hAnsi="Times New Roman"/>
          <w:spacing w:val="-13"/>
          <w:sz w:val="28"/>
          <w:szCs w:val="28"/>
        </w:rPr>
        <w:t xml:space="preserve"> </w:t>
      </w:r>
      <w:r w:rsidRPr="004A3907">
        <w:rPr>
          <w:rFonts w:ascii="Times New Roman" w:hAnsi="Times New Roman"/>
          <w:sz w:val="28"/>
          <w:szCs w:val="28"/>
        </w:rPr>
        <w:t>і</w:t>
      </w:r>
      <w:r w:rsidRPr="004A3907">
        <w:rPr>
          <w:rFonts w:ascii="Times New Roman" w:hAnsi="Times New Roman"/>
          <w:spacing w:val="-11"/>
          <w:sz w:val="28"/>
          <w:szCs w:val="28"/>
        </w:rPr>
        <w:t xml:space="preserve"> </w:t>
      </w:r>
      <w:r w:rsidRPr="004A3907">
        <w:rPr>
          <w:rFonts w:ascii="Times New Roman" w:hAnsi="Times New Roman"/>
          <w:sz w:val="28"/>
          <w:szCs w:val="28"/>
        </w:rPr>
        <w:t>з огляду на вимоги європейського законодавства.</w:t>
      </w:r>
    </w:p>
    <w:p w:rsidR="004A3907" w:rsidRPr="004A3907" w:rsidRDefault="004A3907" w:rsidP="003171D3">
      <w:pPr>
        <w:pStyle w:val="ae"/>
        <w:widowControl w:val="0"/>
        <w:numPr>
          <w:ilvl w:val="0"/>
          <w:numId w:val="33"/>
        </w:numPr>
        <w:tabs>
          <w:tab w:val="left" w:pos="1134"/>
        </w:tabs>
        <w:autoSpaceDE w:val="0"/>
        <w:autoSpaceDN w:val="0"/>
        <w:ind w:left="0" w:right="-2" w:firstLine="426"/>
        <w:contextualSpacing w:val="0"/>
        <w:jc w:val="both"/>
        <w:rPr>
          <w:rFonts w:ascii="Times New Roman" w:hAnsi="Times New Roman"/>
          <w:sz w:val="28"/>
          <w:szCs w:val="28"/>
        </w:rPr>
      </w:pPr>
      <w:r w:rsidRPr="004A3907">
        <w:rPr>
          <w:rFonts w:ascii="Times New Roman" w:hAnsi="Times New Roman"/>
          <w:sz w:val="28"/>
          <w:szCs w:val="28"/>
        </w:rPr>
        <w:t xml:space="preserve">Україна продовжує шлях інтеграції в ЄС, поступово модифікуючи власне </w:t>
      </w:r>
      <w:r w:rsidRPr="004A3907">
        <w:rPr>
          <w:rFonts w:ascii="Times New Roman" w:hAnsi="Times New Roman"/>
          <w:spacing w:val="-2"/>
          <w:sz w:val="28"/>
          <w:szCs w:val="28"/>
        </w:rPr>
        <w:t>законодавство.</w:t>
      </w:r>
    </w:p>
    <w:p w:rsidR="004A3907" w:rsidRPr="004A3907" w:rsidRDefault="004A3907" w:rsidP="003171D3">
      <w:pPr>
        <w:pStyle w:val="ae"/>
        <w:widowControl w:val="0"/>
        <w:numPr>
          <w:ilvl w:val="0"/>
          <w:numId w:val="33"/>
        </w:numPr>
        <w:tabs>
          <w:tab w:val="left" w:pos="1134"/>
        </w:tabs>
        <w:autoSpaceDE w:val="0"/>
        <w:autoSpaceDN w:val="0"/>
        <w:ind w:left="0" w:right="-2" w:firstLine="426"/>
        <w:contextualSpacing w:val="0"/>
        <w:jc w:val="both"/>
        <w:rPr>
          <w:rFonts w:ascii="Times New Roman" w:hAnsi="Times New Roman"/>
          <w:sz w:val="28"/>
          <w:szCs w:val="28"/>
        </w:rPr>
      </w:pPr>
      <w:r w:rsidRPr="004A3907">
        <w:rPr>
          <w:rFonts w:ascii="Times New Roman" w:hAnsi="Times New Roman"/>
          <w:sz w:val="28"/>
          <w:szCs w:val="28"/>
        </w:rPr>
        <w:t>Завдяки</w:t>
      </w:r>
      <w:r w:rsidRPr="004A3907">
        <w:rPr>
          <w:rFonts w:ascii="Times New Roman" w:hAnsi="Times New Roman"/>
          <w:spacing w:val="-15"/>
          <w:sz w:val="28"/>
          <w:szCs w:val="28"/>
        </w:rPr>
        <w:t xml:space="preserve"> </w:t>
      </w:r>
      <w:r w:rsidRPr="004A3907">
        <w:rPr>
          <w:rFonts w:ascii="Times New Roman" w:hAnsi="Times New Roman"/>
          <w:sz w:val="28"/>
          <w:szCs w:val="28"/>
        </w:rPr>
        <w:t>реалізації</w:t>
      </w:r>
      <w:r w:rsidRPr="004A3907">
        <w:rPr>
          <w:rFonts w:ascii="Times New Roman" w:hAnsi="Times New Roman"/>
          <w:spacing w:val="-15"/>
          <w:sz w:val="28"/>
          <w:szCs w:val="28"/>
        </w:rPr>
        <w:t xml:space="preserve"> </w:t>
      </w:r>
      <w:r w:rsidRPr="004A3907">
        <w:rPr>
          <w:rFonts w:ascii="Times New Roman" w:hAnsi="Times New Roman"/>
          <w:sz w:val="28"/>
          <w:szCs w:val="28"/>
        </w:rPr>
        <w:t>значної</w:t>
      </w:r>
      <w:r w:rsidRPr="004A3907">
        <w:rPr>
          <w:rFonts w:ascii="Times New Roman" w:hAnsi="Times New Roman"/>
          <w:spacing w:val="-14"/>
          <w:sz w:val="28"/>
          <w:szCs w:val="28"/>
        </w:rPr>
        <w:t xml:space="preserve"> </w:t>
      </w:r>
      <w:r w:rsidRPr="004A3907">
        <w:rPr>
          <w:rFonts w:ascii="Times New Roman" w:hAnsi="Times New Roman"/>
          <w:sz w:val="28"/>
          <w:szCs w:val="28"/>
        </w:rPr>
        <w:t>кількості</w:t>
      </w:r>
      <w:r w:rsidRPr="004A3907">
        <w:rPr>
          <w:rFonts w:ascii="Times New Roman" w:hAnsi="Times New Roman"/>
          <w:spacing w:val="-15"/>
          <w:sz w:val="28"/>
          <w:szCs w:val="28"/>
        </w:rPr>
        <w:t xml:space="preserve"> </w:t>
      </w:r>
      <w:r w:rsidRPr="004A3907">
        <w:rPr>
          <w:rFonts w:ascii="Times New Roman" w:hAnsi="Times New Roman"/>
          <w:sz w:val="28"/>
          <w:szCs w:val="28"/>
        </w:rPr>
        <w:t>програм</w:t>
      </w:r>
      <w:r w:rsidRPr="004A3907">
        <w:rPr>
          <w:rFonts w:ascii="Times New Roman" w:hAnsi="Times New Roman"/>
          <w:spacing w:val="-15"/>
          <w:sz w:val="28"/>
          <w:szCs w:val="28"/>
        </w:rPr>
        <w:t xml:space="preserve"> </w:t>
      </w:r>
      <w:r w:rsidRPr="004A3907">
        <w:rPr>
          <w:rFonts w:ascii="Times New Roman" w:hAnsi="Times New Roman"/>
          <w:sz w:val="28"/>
          <w:szCs w:val="28"/>
        </w:rPr>
        <w:t>міжнародних</w:t>
      </w:r>
      <w:r w:rsidRPr="004A3907">
        <w:rPr>
          <w:rFonts w:ascii="Times New Roman" w:hAnsi="Times New Roman"/>
          <w:spacing w:val="-14"/>
          <w:sz w:val="28"/>
          <w:szCs w:val="28"/>
        </w:rPr>
        <w:t xml:space="preserve"> </w:t>
      </w:r>
      <w:r w:rsidRPr="004A3907">
        <w:rPr>
          <w:rFonts w:ascii="Times New Roman" w:hAnsi="Times New Roman"/>
          <w:sz w:val="28"/>
          <w:szCs w:val="28"/>
        </w:rPr>
        <w:t>донорів</w:t>
      </w:r>
      <w:r w:rsidRPr="004A3907">
        <w:rPr>
          <w:rFonts w:ascii="Times New Roman" w:hAnsi="Times New Roman"/>
          <w:spacing w:val="-15"/>
          <w:sz w:val="28"/>
          <w:szCs w:val="28"/>
        </w:rPr>
        <w:t xml:space="preserve"> </w:t>
      </w:r>
      <w:r w:rsidRPr="004A3907">
        <w:rPr>
          <w:rFonts w:ascii="Times New Roman" w:hAnsi="Times New Roman"/>
          <w:sz w:val="28"/>
          <w:szCs w:val="28"/>
        </w:rPr>
        <w:t>зростає</w:t>
      </w:r>
      <w:r w:rsidRPr="004A3907">
        <w:rPr>
          <w:rFonts w:ascii="Times New Roman" w:hAnsi="Times New Roman"/>
          <w:spacing w:val="-14"/>
          <w:sz w:val="28"/>
          <w:szCs w:val="28"/>
        </w:rPr>
        <w:t xml:space="preserve"> </w:t>
      </w:r>
      <w:r w:rsidRPr="004A3907">
        <w:rPr>
          <w:rFonts w:ascii="Times New Roman" w:hAnsi="Times New Roman"/>
          <w:sz w:val="28"/>
          <w:szCs w:val="28"/>
        </w:rPr>
        <w:t>інституційна спроможність органів місцевого самоврядування та органів влади в Україні.</w:t>
      </w:r>
    </w:p>
    <w:p w:rsidR="004A3907" w:rsidRPr="004A3907" w:rsidRDefault="004A3907" w:rsidP="004A3907">
      <w:pPr>
        <w:pStyle w:val="ae"/>
        <w:widowControl w:val="0"/>
        <w:autoSpaceDE w:val="0"/>
        <w:autoSpaceDN w:val="0"/>
        <w:ind w:left="0" w:right="-2"/>
        <w:contextualSpacing w:val="0"/>
        <w:jc w:val="center"/>
        <w:rPr>
          <w:rFonts w:ascii="Times New Roman" w:hAnsi="Times New Roman"/>
          <w:b/>
          <w:bCs/>
          <w:sz w:val="28"/>
          <w:szCs w:val="28"/>
        </w:rPr>
      </w:pPr>
      <w:r w:rsidRPr="004A3907">
        <w:rPr>
          <w:rFonts w:ascii="Times New Roman" w:hAnsi="Times New Roman"/>
          <w:b/>
          <w:bCs/>
          <w:sz w:val="28"/>
          <w:szCs w:val="28"/>
        </w:rPr>
        <w:t>Результат</w:t>
      </w:r>
      <w:r w:rsidRPr="004A3907">
        <w:rPr>
          <w:rFonts w:ascii="Times New Roman" w:hAnsi="Times New Roman"/>
          <w:b/>
          <w:bCs/>
          <w:spacing w:val="-11"/>
          <w:sz w:val="28"/>
          <w:szCs w:val="28"/>
        </w:rPr>
        <w:t xml:space="preserve"> </w:t>
      </w:r>
      <w:r w:rsidRPr="004A3907">
        <w:rPr>
          <w:rFonts w:ascii="Times New Roman" w:hAnsi="Times New Roman"/>
          <w:b/>
          <w:bCs/>
          <w:sz w:val="28"/>
          <w:szCs w:val="28"/>
        </w:rPr>
        <w:t>імплементації</w:t>
      </w:r>
      <w:r w:rsidRPr="004A3907">
        <w:rPr>
          <w:rFonts w:ascii="Times New Roman" w:hAnsi="Times New Roman"/>
          <w:b/>
          <w:bCs/>
          <w:spacing w:val="-11"/>
          <w:sz w:val="28"/>
          <w:szCs w:val="28"/>
        </w:rPr>
        <w:t xml:space="preserve"> </w:t>
      </w:r>
      <w:r w:rsidRPr="004A3907">
        <w:rPr>
          <w:rFonts w:ascii="Times New Roman" w:hAnsi="Times New Roman"/>
          <w:b/>
          <w:bCs/>
          <w:sz w:val="28"/>
          <w:szCs w:val="28"/>
        </w:rPr>
        <w:t>стримано-оптимістичного</w:t>
      </w:r>
      <w:r w:rsidRPr="004A3907">
        <w:rPr>
          <w:rFonts w:ascii="Times New Roman" w:hAnsi="Times New Roman"/>
          <w:b/>
          <w:bCs/>
          <w:spacing w:val="-10"/>
          <w:sz w:val="28"/>
          <w:szCs w:val="28"/>
        </w:rPr>
        <w:t xml:space="preserve"> сценарію для </w:t>
      </w:r>
      <w:r w:rsidRPr="004A3907">
        <w:rPr>
          <w:rFonts w:ascii="Times New Roman" w:hAnsi="Times New Roman"/>
          <w:b/>
          <w:bCs/>
          <w:spacing w:val="-10"/>
          <w:sz w:val="28"/>
          <w:szCs w:val="28"/>
          <w:lang w:val="uk-UA"/>
        </w:rPr>
        <w:t>Млин</w:t>
      </w:r>
      <w:r w:rsidRPr="004A3907">
        <w:rPr>
          <w:rFonts w:ascii="Times New Roman" w:hAnsi="Times New Roman"/>
          <w:b/>
          <w:bCs/>
          <w:spacing w:val="-10"/>
          <w:sz w:val="28"/>
          <w:szCs w:val="28"/>
        </w:rPr>
        <w:t>івської громади</w:t>
      </w:r>
    </w:p>
    <w:p w:rsidR="004A3907" w:rsidRPr="004A3907" w:rsidRDefault="004A3907" w:rsidP="003171D3">
      <w:pPr>
        <w:pStyle w:val="ae"/>
        <w:widowControl w:val="0"/>
        <w:numPr>
          <w:ilvl w:val="1"/>
          <w:numId w:val="35"/>
        </w:numPr>
        <w:tabs>
          <w:tab w:val="left" w:pos="899"/>
        </w:tabs>
        <w:autoSpaceDE w:val="0"/>
        <w:autoSpaceDN w:val="0"/>
        <w:ind w:left="0" w:right="-2" w:firstLine="284"/>
        <w:contextualSpacing w:val="0"/>
        <w:jc w:val="both"/>
        <w:rPr>
          <w:rFonts w:ascii="Times New Roman" w:hAnsi="Times New Roman"/>
          <w:sz w:val="28"/>
          <w:szCs w:val="28"/>
        </w:rPr>
      </w:pPr>
      <w:r w:rsidRPr="004A3907">
        <w:rPr>
          <w:rFonts w:ascii="Times New Roman" w:hAnsi="Times New Roman"/>
          <w:sz w:val="28"/>
          <w:szCs w:val="28"/>
        </w:rPr>
        <w:t xml:space="preserve">До 2027 року скорочення чисельності населення громади поступово припиняється, </w:t>
      </w:r>
      <w:r w:rsidRPr="004A3907">
        <w:rPr>
          <w:rFonts w:ascii="Times New Roman" w:hAnsi="Times New Roman"/>
          <w:spacing w:val="-2"/>
          <w:sz w:val="28"/>
          <w:szCs w:val="28"/>
        </w:rPr>
        <w:t>додатковим</w:t>
      </w:r>
      <w:r w:rsidRPr="004A3907">
        <w:rPr>
          <w:rFonts w:ascii="Times New Roman" w:hAnsi="Times New Roman"/>
          <w:spacing w:val="-8"/>
          <w:sz w:val="28"/>
          <w:szCs w:val="28"/>
        </w:rPr>
        <w:t xml:space="preserve"> </w:t>
      </w:r>
      <w:r w:rsidRPr="004A3907">
        <w:rPr>
          <w:rFonts w:ascii="Times New Roman" w:hAnsi="Times New Roman"/>
          <w:spacing w:val="-2"/>
          <w:sz w:val="28"/>
          <w:szCs w:val="28"/>
        </w:rPr>
        <w:t>резервом</w:t>
      </w:r>
      <w:r w:rsidRPr="004A3907">
        <w:rPr>
          <w:rFonts w:ascii="Times New Roman" w:hAnsi="Times New Roman"/>
          <w:spacing w:val="-8"/>
          <w:sz w:val="28"/>
          <w:szCs w:val="28"/>
        </w:rPr>
        <w:t xml:space="preserve"> </w:t>
      </w:r>
      <w:r w:rsidRPr="004A3907">
        <w:rPr>
          <w:rFonts w:ascii="Times New Roman" w:hAnsi="Times New Roman"/>
          <w:spacing w:val="-2"/>
          <w:sz w:val="28"/>
          <w:szCs w:val="28"/>
        </w:rPr>
        <w:t>громади</w:t>
      </w:r>
      <w:r w:rsidRPr="004A3907">
        <w:rPr>
          <w:rFonts w:ascii="Times New Roman" w:hAnsi="Times New Roman"/>
          <w:spacing w:val="-5"/>
          <w:sz w:val="28"/>
          <w:szCs w:val="28"/>
        </w:rPr>
        <w:t xml:space="preserve"> </w:t>
      </w:r>
      <w:r w:rsidRPr="004A3907">
        <w:rPr>
          <w:rFonts w:ascii="Times New Roman" w:hAnsi="Times New Roman"/>
          <w:spacing w:val="-2"/>
          <w:sz w:val="28"/>
          <w:szCs w:val="28"/>
        </w:rPr>
        <w:t>стали</w:t>
      </w:r>
      <w:r w:rsidRPr="004A3907">
        <w:rPr>
          <w:rFonts w:ascii="Times New Roman" w:hAnsi="Times New Roman"/>
          <w:spacing w:val="-6"/>
          <w:sz w:val="28"/>
          <w:szCs w:val="28"/>
        </w:rPr>
        <w:t xml:space="preserve"> </w:t>
      </w:r>
      <w:r w:rsidRPr="004A3907">
        <w:rPr>
          <w:rFonts w:ascii="Times New Roman" w:hAnsi="Times New Roman"/>
          <w:spacing w:val="-2"/>
          <w:sz w:val="28"/>
          <w:szCs w:val="28"/>
        </w:rPr>
        <w:t>мешканці,</w:t>
      </w:r>
      <w:r w:rsidRPr="004A3907">
        <w:rPr>
          <w:rFonts w:ascii="Times New Roman" w:hAnsi="Times New Roman"/>
          <w:spacing w:val="-4"/>
          <w:sz w:val="28"/>
          <w:szCs w:val="28"/>
        </w:rPr>
        <w:t xml:space="preserve"> </w:t>
      </w:r>
      <w:r w:rsidRPr="004A3907">
        <w:rPr>
          <w:rFonts w:ascii="Times New Roman" w:hAnsi="Times New Roman"/>
          <w:spacing w:val="-2"/>
          <w:sz w:val="28"/>
          <w:szCs w:val="28"/>
        </w:rPr>
        <w:t>які</w:t>
      </w:r>
      <w:r w:rsidRPr="004A3907">
        <w:rPr>
          <w:rFonts w:ascii="Times New Roman" w:hAnsi="Times New Roman"/>
          <w:spacing w:val="-9"/>
          <w:sz w:val="28"/>
          <w:szCs w:val="28"/>
        </w:rPr>
        <w:t xml:space="preserve"> </w:t>
      </w:r>
      <w:r w:rsidRPr="004A3907">
        <w:rPr>
          <w:rFonts w:ascii="Times New Roman" w:hAnsi="Times New Roman"/>
          <w:spacing w:val="-2"/>
          <w:sz w:val="28"/>
          <w:szCs w:val="28"/>
        </w:rPr>
        <w:t>повернулися</w:t>
      </w:r>
      <w:r w:rsidRPr="004A3907">
        <w:rPr>
          <w:rFonts w:ascii="Times New Roman" w:hAnsi="Times New Roman"/>
          <w:spacing w:val="-4"/>
          <w:sz w:val="28"/>
          <w:szCs w:val="28"/>
        </w:rPr>
        <w:t xml:space="preserve"> </w:t>
      </w:r>
      <w:r w:rsidRPr="004A3907">
        <w:rPr>
          <w:rFonts w:ascii="Times New Roman" w:hAnsi="Times New Roman"/>
          <w:spacing w:val="-2"/>
          <w:sz w:val="28"/>
          <w:szCs w:val="28"/>
        </w:rPr>
        <w:t>з-за</w:t>
      </w:r>
      <w:r w:rsidRPr="004A3907">
        <w:rPr>
          <w:rFonts w:ascii="Times New Roman" w:hAnsi="Times New Roman"/>
          <w:spacing w:val="-8"/>
          <w:sz w:val="28"/>
          <w:szCs w:val="28"/>
        </w:rPr>
        <w:t xml:space="preserve"> </w:t>
      </w:r>
      <w:r w:rsidRPr="004A3907">
        <w:rPr>
          <w:rFonts w:ascii="Times New Roman" w:hAnsi="Times New Roman"/>
          <w:spacing w:val="-2"/>
          <w:sz w:val="28"/>
          <w:szCs w:val="28"/>
        </w:rPr>
        <w:lastRenderedPageBreak/>
        <w:t>кордону</w:t>
      </w:r>
      <w:r w:rsidRPr="004A3907">
        <w:rPr>
          <w:rFonts w:ascii="Times New Roman" w:hAnsi="Times New Roman"/>
          <w:spacing w:val="-7"/>
          <w:sz w:val="28"/>
          <w:szCs w:val="28"/>
        </w:rPr>
        <w:t xml:space="preserve"> </w:t>
      </w:r>
      <w:r w:rsidRPr="004A3907">
        <w:rPr>
          <w:rFonts w:ascii="Times New Roman" w:hAnsi="Times New Roman"/>
          <w:spacing w:val="-2"/>
          <w:sz w:val="28"/>
          <w:szCs w:val="28"/>
        </w:rPr>
        <w:t>та</w:t>
      </w:r>
      <w:r w:rsidRPr="004A3907">
        <w:rPr>
          <w:rFonts w:ascii="Times New Roman" w:hAnsi="Times New Roman"/>
          <w:spacing w:val="-5"/>
          <w:sz w:val="28"/>
          <w:szCs w:val="28"/>
        </w:rPr>
        <w:t xml:space="preserve"> </w:t>
      </w:r>
      <w:r w:rsidRPr="004A3907">
        <w:rPr>
          <w:rFonts w:ascii="Times New Roman" w:hAnsi="Times New Roman"/>
          <w:spacing w:val="-2"/>
          <w:sz w:val="28"/>
          <w:szCs w:val="28"/>
        </w:rPr>
        <w:t>ВПО,</w:t>
      </w:r>
      <w:r w:rsidRPr="004A3907">
        <w:rPr>
          <w:rFonts w:ascii="Times New Roman" w:hAnsi="Times New Roman"/>
          <w:spacing w:val="-6"/>
          <w:sz w:val="28"/>
          <w:szCs w:val="28"/>
        </w:rPr>
        <w:t xml:space="preserve"> </w:t>
      </w:r>
      <w:r w:rsidRPr="004A3907">
        <w:rPr>
          <w:rFonts w:ascii="Times New Roman" w:hAnsi="Times New Roman"/>
          <w:spacing w:val="-2"/>
          <w:sz w:val="28"/>
          <w:szCs w:val="28"/>
        </w:rPr>
        <w:t xml:space="preserve">які </w:t>
      </w:r>
      <w:r w:rsidRPr="004A3907">
        <w:rPr>
          <w:rFonts w:ascii="Times New Roman" w:hAnsi="Times New Roman"/>
          <w:sz w:val="28"/>
          <w:szCs w:val="28"/>
        </w:rPr>
        <w:t>залишилися для постійного проживання. Інтенсивність міграційних процесів зменшується, молодь отримує ширший вибір пропозицій щодо працевлаштування та працевлаштування та рідше покидає громаду в пошуках кращої життєвої перспективи.</w:t>
      </w:r>
    </w:p>
    <w:p w:rsidR="004A3907" w:rsidRPr="004A3907" w:rsidRDefault="004A3907" w:rsidP="003171D3">
      <w:pPr>
        <w:pStyle w:val="ae"/>
        <w:widowControl w:val="0"/>
        <w:numPr>
          <w:ilvl w:val="1"/>
          <w:numId w:val="35"/>
        </w:numPr>
        <w:tabs>
          <w:tab w:val="left" w:pos="899"/>
        </w:tabs>
        <w:autoSpaceDE w:val="0"/>
        <w:autoSpaceDN w:val="0"/>
        <w:ind w:left="0" w:right="-2" w:firstLine="284"/>
        <w:contextualSpacing w:val="0"/>
        <w:jc w:val="both"/>
        <w:rPr>
          <w:rFonts w:ascii="Times New Roman" w:hAnsi="Times New Roman"/>
          <w:sz w:val="28"/>
          <w:szCs w:val="28"/>
        </w:rPr>
      </w:pPr>
      <w:r w:rsidRPr="004A3907">
        <w:rPr>
          <w:rFonts w:ascii="Times New Roman" w:hAnsi="Times New Roman"/>
          <w:sz w:val="28"/>
          <w:szCs w:val="28"/>
        </w:rPr>
        <w:t xml:space="preserve">У громаду поступово заходять інвестори, створюючи нові робочі місця. Конкуренція на </w:t>
      </w:r>
      <w:r w:rsidRPr="004A3907">
        <w:rPr>
          <w:rFonts w:ascii="Times New Roman" w:hAnsi="Times New Roman"/>
          <w:spacing w:val="-2"/>
          <w:sz w:val="28"/>
          <w:szCs w:val="28"/>
        </w:rPr>
        <w:t>ринку</w:t>
      </w:r>
      <w:r w:rsidRPr="004A3907">
        <w:rPr>
          <w:rFonts w:ascii="Times New Roman" w:hAnsi="Times New Roman"/>
          <w:spacing w:val="-7"/>
          <w:sz w:val="28"/>
          <w:szCs w:val="28"/>
        </w:rPr>
        <w:t xml:space="preserve"> </w:t>
      </w:r>
      <w:r w:rsidRPr="004A3907">
        <w:rPr>
          <w:rFonts w:ascii="Times New Roman" w:hAnsi="Times New Roman"/>
          <w:spacing w:val="-2"/>
          <w:sz w:val="28"/>
          <w:szCs w:val="28"/>
        </w:rPr>
        <w:t>праці</w:t>
      </w:r>
      <w:r w:rsidRPr="004A3907">
        <w:rPr>
          <w:rFonts w:ascii="Times New Roman" w:hAnsi="Times New Roman"/>
          <w:spacing w:val="-6"/>
          <w:sz w:val="28"/>
          <w:szCs w:val="28"/>
        </w:rPr>
        <w:t xml:space="preserve"> </w:t>
      </w:r>
      <w:r w:rsidRPr="004A3907">
        <w:rPr>
          <w:rFonts w:ascii="Times New Roman" w:hAnsi="Times New Roman"/>
          <w:spacing w:val="-2"/>
          <w:sz w:val="28"/>
          <w:szCs w:val="28"/>
        </w:rPr>
        <w:t>між</w:t>
      </w:r>
      <w:r w:rsidRPr="004A3907">
        <w:rPr>
          <w:rFonts w:ascii="Times New Roman" w:hAnsi="Times New Roman"/>
          <w:spacing w:val="-7"/>
          <w:sz w:val="28"/>
          <w:szCs w:val="28"/>
        </w:rPr>
        <w:t xml:space="preserve"> </w:t>
      </w:r>
      <w:r w:rsidRPr="004A3907">
        <w:rPr>
          <w:rFonts w:ascii="Times New Roman" w:hAnsi="Times New Roman"/>
          <w:spacing w:val="-2"/>
          <w:sz w:val="28"/>
          <w:szCs w:val="28"/>
        </w:rPr>
        <w:t>виробництвами</w:t>
      </w:r>
      <w:r w:rsidRPr="004A3907">
        <w:rPr>
          <w:rFonts w:ascii="Times New Roman" w:hAnsi="Times New Roman"/>
          <w:spacing w:val="-7"/>
          <w:sz w:val="28"/>
          <w:szCs w:val="28"/>
        </w:rPr>
        <w:t xml:space="preserve"> </w:t>
      </w:r>
      <w:r w:rsidRPr="004A3907">
        <w:rPr>
          <w:rFonts w:ascii="Times New Roman" w:hAnsi="Times New Roman"/>
          <w:spacing w:val="-2"/>
          <w:sz w:val="28"/>
          <w:szCs w:val="28"/>
        </w:rPr>
        <w:t>різного</w:t>
      </w:r>
      <w:r w:rsidRPr="004A3907">
        <w:rPr>
          <w:rFonts w:ascii="Times New Roman" w:hAnsi="Times New Roman"/>
          <w:spacing w:val="-8"/>
          <w:sz w:val="28"/>
          <w:szCs w:val="28"/>
        </w:rPr>
        <w:t xml:space="preserve"> </w:t>
      </w:r>
      <w:r w:rsidRPr="004A3907">
        <w:rPr>
          <w:rFonts w:ascii="Times New Roman" w:hAnsi="Times New Roman"/>
          <w:spacing w:val="-2"/>
          <w:sz w:val="28"/>
          <w:szCs w:val="28"/>
        </w:rPr>
        <w:t>напрямку</w:t>
      </w:r>
      <w:r w:rsidRPr="004A3907">
        <w:rPr>
          <w:rFonts w:ascii="Times New Roman" w:hAnsi="Times New Roman"/>
          <w:spacing w:val="-7"/>
          <w:sz w:val="28"/>
          <w:szCs w:val="28"/>
        </w:rPr>
        <w:t xml:space="preserve"> </w:t>
      </w:r>
      <w:r w:rsidRPr="004A3907">
        <w:rPr>
          <w:rFonts w:ascii="Times New Roman" w:hAnsi="Times New Roman"/>
          <w:spacing w:val="-2"/>
          <w:sz w:val="28"/>
          <w:szCs w:val="28"/>
        </w:rPr>
        <w:t>призводить</w:t>
      </w:r>
      <w:r w:rsidRPr="004A3907">
        <w:rPr>
          <w:rFonts w:ascii="Times New Roman" w:hAnsi="Times New Roman"/>
          <w:spacing w:val="-7"/>
          <w:sz w:val="28"/>
          <w:szCs w:val="28"/>
        </w:rPr>
        <w:t xml:space="preserve"> </w:t>
      </w:r>
      <w:r w:rsidRPr="004A3907">
        <w:rPr>
          <w:rFonts w:ascii="Times New Roman" w:hAnsi="Times New Roman"/>
          <w:spacing w:val="-2"/>
          <w:sz w:val="28"/>
          <w:szCs w:val="28"/>
        </w:rPr>
        <w:t>до</w:t>
      </w:r>
      <w:r w:rsidRPr="004A3907">
        <w:rPr>
          <w:rFonts w:ascii="Times New Roman" w:hAnsi="Times New Roman"/>
          <w:spacing w:val="-8"/>
          <w:sz w:val="28"/>
          <w:szCs w:val="28"/>
        </w:rPr>
        <w:t xml:space="preserve"> </w:t>
      </w:r>
      <w:r w:rsidRPr="004A3907">
        <w:rPr>
          <w:rFonts w:ascii="Times New Roman" w:hAnsi="Times New Roman"/>
          <w:spacing w:val="-2"/>
          <w:sz w:val="28"/>
          <w:szCs w:val="28"/>
        </w:rPr>
        <w:t>конкуренції</w:t>
      </w:r>
      <w:r w:rsidRPr="004A3907">
        <w:rPr>
          <w:rFonts w:ascii="Times New Roman" w:hAnsi="Times New Roman"/>
          <w:spacing w:val="-8"/>
          <w:sz w:val="28"/>
          <w:szCs w:val="28"/>
        </w:rPr>
        <w:t xml:space="preserve"> </w:t>
      </w:r>
      <w:r w:rsidRPr="004A3907">
        <w:rPr>
          <w:rFonts w:ascii="Times New Roman" w:hAnsi="Times New Roman"/>
          <w:spacing w:val="-2"/>
          <w:sz w:val="28"/>
          <w:szCs w:val="28"/>
        </w:rPr>
        <w:t>за</w:t>
      </w:r>
      <w:r w:rsidRPr="004A3907">
        <w:rPr>
          <w:rFonts w:ascii="Times New Roman" w:hAnsi="Times New Roman"/>
          <w:spacing w:val="-6"/>
          <w:sz w:val="28"/>
          <w:szCs w:val="28"/>
        </w:rPr>
        <w:t xml:space="preserve"> </w:t>
      </w:r>
      <w:r w:rsidRPr="004A3907">
        <w:rPr>
          <w:rFonts w:ascii="Times New Roman" w:hAnsi="Times New Roman"/>
          <w:spacing w:val="-2"/>
          <w:sz w:val="28"/>
          <w:szCs w:val="28"/>
        </w:rPr>
        <w:t>кадри,</w:t>
      </w:r>
      <w:r w:rsidRPr="004A3907">
        <w:rPr>
          <w:rFonts w:ascii="Times New Roman" w:hAnsi="Times New Roman"/>
          <w:spacing w:val="-8"/>
          <w:sz w:val="28"/>
          <w:szCs w:val="28"/>
        </w:rPr>
        <w:t xml:space="preserve"> </w:t>
      </w:r>
      <w:r w:rsidRPr="004A3907">
        <w:rPr>
          <w:rFonts w:ascii="Times New Roman" w:hAnsi="Times New Roman"/>
          <w:spacing w:val="-2"/>
          <w:sz w:val="28"/>
          <w:szCs w:val="28"/>
        </w:rPr>
        <w:t xml:space="preserve">що </w:t>
      </w:r>
      <w:r w:rsidRPr="004A3907">
        <w:rPr>
          <w:rFonts w:ascii="Times New Roman" w:hAnsi="Times New Roman"/>
          <w:sz w:val="28"/>
          <w:szCs w:val="28"/>
        </w:rPr>
        <w:t>призводить до поступової стабілізації демографічної динаміки, збільшення зарплат працівників і відповідно відрахувань до місцевого бюджету.</w:t>
      </w:r>
    </w:p>
    <w:p w:rsidR="004A3907" w:rsidRPr="004A3907" w:rsidRDefault="004A3907" w:rsidP="003171D3">
      <w:pPr>
        <w:pStyle w:val="ae"/>
        <w:widowControl w:val="0"/>
        <w:numPr>
          <w:ilvl w:val="1"/>
          <w:numId w:val="35"/>
        </w:numPr>
        <w:tabs>
          <w:tab w:val="left" w:pos="899"/>
        </w:tabs>
        <w:autoSpaceDE w:val="0"/>
        <w:autoSpaceDN w:val="0"/>
        <w:ind w:left="0" w:right="-2" w:firstLine="284"/>
        <w:contextualSpacing w:val="0"/>
        <w:jc w:val="both"/>
        <w:rPr>
          <w:rFonts w:ascii="Times New Roman" w:hAnsi="Times New Roman"/>
          <w:sz w:val="28"/>
          <w:szCs w:val="28"/>
        </w:rPr>
      </w:pPr>
      <w:r w:rsidRPr="004A3907">
        <w:rPr>
          <w:rFonts w:ascii="Times New Roman" w:hAnsi="Times New Roman"/>
          <w:sz w:val="28"/>
          <w:szCs w:val="28"/>
        </w:rPr>
        <w:t>Доступ підприємств до позичкового капіталу зростає через загальну стабілізацію економіки, поступове зниження банківських відсотків, зросту доступу до міжнародного капіталу та появою нових державних інструментів щодо стимулювання (в тому числі кредитування) бізнесу. На території громади поступово створюються привабливі умови для розміщення малих і середніх, в тому числі</w:t>
      </w:r>
      <w:r w:rsidRPr="004A3907">
        <w:rPr>
          <w:rFonts w:ascii="Times New Roman" w:hAnsi="Times New Roman"/>
          <w:spacing w:val="40"/>
          <w:sz w:val="28"/>
          <w:szCs w:val="28"/>
        </w:rPr>
        <w:t xml:space="preserve"> </w:t>
      </w:r>
      <w:r w:rsidRPr="004A3907">
        <w:rPr>
          <w:rFonts w:ascii="Times New Roman" w:hAnsi="Times New Roman"/>
          <w:sz w:val="28"/>
          <w:szCs w:val="28"/>
        </w:rPr>
        <w:t xml:space="preserve">високотехнологічних, виробничих підприємств, сфери послуг для бізнесу і мешканців, збільшується самозайнятість населення. Відбувається розвиток стратегічного для громади виробничо-промислового </w:t>
      </w:r>
      <w:r w:rsidRPr="004A3907">
        <w:rPr>
          <w:rFonts w:ascii="Times New Roman" w:hAnsi="Times New Roman"/>
          <w:spacing w:val="-2"/>
          <w:sz w:val="28"/>
          <w:szCs w:val="28"/>
        </w:rPr>
        <w:t>комплексу.</w:t>
      </w:r>
      <w:r w:rsidRPr="004A3907">
        <w:rPr>
          <w:rFonts w:ascii="Times New Roman" w:hAnsi="Times New Roman"/>
          <w:spacing w:val="-13"/>
          <w:sz w:val="28"/>
          <w:szCs w:val="28"/>
        </w:rPr>
        <w:t xml:space="preserve"> </w:t>
      </w:r>
      <w:r w:rsidRPr="004A3907">
        <w:rPr>
          <w:rFonts w:ascii="Times New Roman" w:hAnsi="Times New Roman"/>
          <w:spacing w:val="-2"/>
          <w:sz w:val="28"/>
          <w:szCs w:val="28"/>
        </w:rPr>
        <w:t>Міська</w:t>
      </w:r>
      <w:r w:rsidRPr="004A3907">
        <w:rPr>
          <w:rFonts w:ascii="Times New Roman" w:hAnsi="Times New Roman"/>
          <w:spacing w:val="-13"/>
          <w:sz w:val="28"/>
          <w:szCs w:val="28"/>
        </w:rPr>
        <w:t xml:space="preserve"> </w:t>
      </w:r>
      <w:r w:rsidRPr="004A3907">
        <w:rPr>
          <w:rFonts w:ascii="Times New Roman" w:hAnsi="Times New Roman"/>
          <w:spacing w:val="-2"/>
          <w:sz w:val="28"/>
          <w:szCs w:val="28"/>
        </w:rPr>
        <w:t>рада</w:t>
      </w:r>
      <w:r w:rsidRPr="004A3907">
        <w:rPr>
          <w:rFonts w:ascii="Times New Roman" w:hAnsi="Times New Roman"/>
          <w:spacing w:val="-12"/>
          <w:sz w:val="28"/>
          <w:szCs w:val="28"/>
        </w:rPr>
        <w:t xml:space="preserve"> </w:t>
      </w:r>
      <w:r w:rsidRPr="004A3907">
        <w:rPr>
          <w:rFonts w:ascii="Times New Roman" w:hAnsi="Times New Roman"/>
          <w:spacing w:val="-2"/>
          <w:sz w:val="28"/>
          <w:szCs w:val="28"/>
        </w:rPr>
        <w:t>здійснює</w:t>
      </w:r>
      <w:r w:rsidRPr="004A3907">
        <w:rPr>
          <w:rFonts w:ascii="Times New Roman" w:hAnsi="Times New Roman"/>
          <w:spacing w:val="-13"/>
          <w:sz w:val="28"/>
          <w:szCs w:val="28"/>
        </w:rPr>
        <w:t xml:space="preserve"> </w:t>
      </w:r>
      <w:r w:rsidRPr="004A3907">
        <w:rPr>
          <w:rFonts w:ascii="Times New Roman" w:hAnsi="Times New Roman"/>
          <w:spacing w:val="-2"/>
          <w:sz w:val="28"/>
          <w:szCs w:val="28"/>
        </w:rPr>
        <w:t>постійну</w:t>
      </w:r>
      <w:r w:rsidRPr="004A3907">
        <w:rPr>
          <w:rFonts w:ascii="Times New Roman" w:hAnsi="Times New Roman"/>
          <w:spacing w:val="-13"/>
          <w:sz w:val="28"/>
          <w:szCs w:val="28"/>
        </w:rPr>
        <w:t xml:space="preserve"> </w:t>
      </w:r>
      <w:r w:rsidRPr="004A3907">
        <w:rPr>
          <w:rFonts w:ascii="Times New Roman" w:hAnsi="Times New Roman"/>
          <w:spacing w:val="-2"/>
          <w:sz w:val="28"/>
          <w:szCs w:val="28"/>
        </w:rPr>
        <w:t>комунікацію</w:t>
      </w:r>
      <w:r w:rsidRPr="004A3907">
        <w:rPr>
          <w:rFonts w:ascii="Times New Roman" w:hAnsi="Times New Roman"/>
          <w:spacing w:val="-12"/>
          <w:sz w:val="28"/>
          <w:szCs w:val="28"/>
        </w:rPr>
        <w:t xml:space="preserve"> </w:t>
      </w:r>
      <w:r w:rsidRPr="004A3907">
        <w:rPr>
          <w:rFonts w:ascii="Times New Roman" w:hAnsi="Times New Roman"/>
          <w:spacing w:val="-2"/>
          <w:sz w:val="28"/>
          <w:szCs w:val="28"/>
        </w:rPr>
        <w:t>з</w:t>
      </w:r>
      <w:r w:rsidRPr="004A3907">
        <w:rPr>
          <w:rFonts w:ascii="Times New Roman" w:hAnsi="Times New Roman"/>
          <w:spacing w:val="-12"/>
          <w:sz w:val="28"/>
          <w:szCs w:val="28"/>
        </w:rPr>
        <w:t xml:space="preserve"> </w:t>
      </w:r>
      <w:r w:rsidRPr="004A3907">
        <w:rPr>
          <w:rFonts w:ascii="Times New Roman" w:hAnsi="Times New Roman"/>
          <w:spacing w:val="-2"/>
          <w:sz w:val="28"/>
          <w:szCs w:val="28"/>
        </w:rPr>
        <w:t>бізнесом</w:t>
      </w:r>
      <w:r w:rsidRPr="004A3907">
        <w:rPr>
          <w:rFonts w:ascii="Times New Roman" w:hAnsi="Times New Roman"/>
          <w:spacing w:val="-13"/>
          <w:sz w:val="28"/>
          <w:szCs w:val="28"/>
        </w:rPr>
        <w:t xml:space="preserve"> </w:t>
      </w:r>
      <w:r w:rsidRPr="004A3907">
        <w:rPr>
          <w:rFonts w:ascii="Times New Roman" w:hAnsi="Times New Roman"/>
          <w:spacing w:val="-2"/>
          <w:sz w:val="28"/>
          <w:szCs w:val="28"/>
        </w:rPr>
        <w:t>та</w:t>
      </w:r>
      <w:r w:rsidRPr="004A3907">
        <w:rPr>
          <w:rFonts w:ascii="Times New Roman" w:hAnsi="Times New Roman"/>
          <w:spacing w:val="-13"/>
          <w:sz w:val="28"/>
          <w:szCs w:val="28"/>
        </w:rPr>
        <w:t xml:space="preserve"> </w:t>
      </w:r>
      <w:r w:rsidRPr="004A3907">
        <w:rPr>
          <w:rFonts w:ascii="Times New Roman" w:hAnsi="Times New Roman"/>
          <w:spacing w:val="-2"/>
          <w:sz w:val="28"/>
          <w:szCs w:val="28"/>
        </w:rPr>
        <w:t>сприяє</w:t>
      </w:r>
      <w:r w:rsidRPr="004A3907">
        <w:rPr>
          <w:rFonts w:ascii="Times New Roman" w:hAnsi="Times New Roman"/>
          <w:spacing w:val="-9"/>
          <w:sz w:val="28"/>
          <w:szCs w:val="28"/>
        </w:rPr>
        <w:t xml:space="preserve"> </w:t>
      </w:r>
      <w:r w:rsidRPr="004A3907">
        <w:rPr>
          <w:rFonts w:ascii="Times New Roman" w:hAnsi="Times New Roman"/>
          <w:spacing w:val="-2"/>
          <w:sz w:val="28"/>
          <w:szCs w:val="28"/>
        </w:rPr>
        <w:t>його</w:t>
      </w:r>
      <w:r w:rsidRPr="004A3907">
        <w:rPr>
          <w:rFonts w:ascii="Times New Roman" w:hAnsi="Times New Roman"/>
          <w:spacing w:val="-13"/>
          <w:sz w:val="28"/>
          <w:szCs w:val="28"/>
        </w:rPr>
        <w:t xml:space="preserve"> </w:t>
      </w:r>
      <w:r w:rsidRPr="004A3907">
        <w:rPr>
          <w:rFonts w:ascii="Times New Roman" w:hAnsi="Times New Roman"/>
          <w:spacing w:val="-2"/>
          <w:sz w:val="28"/>
          <w:szCs w:val="28"/>
        </w:rPr>
        <w:t xml:space="preserve">розвитку </w:t>
      </w:r>
      <w:r w:rsidRPr="004A3907">
        <w:rPr>
          <w:rFonts w:ascii="Times New Roman" w:hAnsi="Times New Roman"/>
          <w:sz w:val="28"/>
          <w:szCs w:val="28"/>
        </w:rPr>
        <w:t>через реалізацію місцевої цільової програми.</w:t>
      </w:r>
    </w:p>
    <w:p w:rsidR="004A3907" w:rsidRPr="004A3907" w:rsidRDefault="004A3907" w:rsidP="003171D3">
      <w:pPr>
        <w:pStyle w:val="ae"/>
        <w:widowControl w:val="0"/>
        <w:numPr>
          <w:ilvl w:val="1"/>
          <w:numId w:val="35"/>
        </w:numPr>
        <w:tabs>
          <w:tab w:val="left" w:pos="899"/>
        </w:tabs>
        <w:autoSpaceDE w:val="0"/>
        <w:autoSpaceDN w:val="0"/>
        <w:ind w:left="0" w:right="-2" w:firstLine="284"/>
        <w:contextualSpacing w:val="0"/>
        <w:jc w:val="both"/>
        <w:rPr>
          <w:rFonts w:ascii="Times New Roman" w:hAnsi="Times New Roman"/>
          <w:sz w:val="28"/>
          <w:szCs w:val="28"/>
        </w:rPr>
      </w:pPr>
      <w:r w:rsidRPr="004A3907">
        <w:rPr>
          <w:rFonts w:ascii="Times New Roman" w:hAnsi="Times New Roman"/>
          <w:sz w:val="28"/>
          <w:szCs w:val="28"/>
        </w:rPr>
        <w:t>У сільських територіях зростає частка земель в обробітку, зростає виробництво і переробка сільськогосподарської продукції, створюються агропереробні підприємства, фермерські господарства та сімейні ферми. Формуються місцеві продуктові бренди.</w:t>
      </w:r>
    </w:p>
    <w:p w:rsidR="004A3907" w:rsidRPr="004A3907" w:rsidRDefault="004A3907" w:rsidP="003171D3">
      <w:pPr>
        <w:pStyle w:val="ae"/>
        <w:widowControl w:val="0"/>
        <w:numPr>
          <w:ilvl w:val="1"/>
          <w:numId w:val="35"/>
        </w:numPr>
        <w:tabs>
          <w:tab w:val="left" w:pos="899"/>
        </w:tabs>
        <w:autoSpaceDE w:val="0"/>
        <w:autoSpaceDN w:val="0"/>
        <w:ind w:left="0" w:right="-2" w:firstLine="284"/>
        <w:contextualSpacing w:val="0"/>
        <w:jc w:val="both"/>
        <w:rPr>
          <w:rFonts w:ascii="Times New Roman" w:hAnsi="Times New Roman"/>
          <w:sz w:val="28"/>
          <w:szCs w:val="28"/>
        </w:rPr>
      </w:pPr>
      <w:r w:rsidRPr="004A3907">
        <w:rPr>
          <w:rFonts w:ascii="Times New Roman" w:hAnsi="Times New Roman"/>
          <w:sz w:val="28"/>
          <w:szCs w:val="28"/>
        </w:rPr>
        <w:t>Громада поступово розвиває свій логістичний та транзитний потенціал, реалізуються державні програми та кредитні проєкти.</w:t>
      </w:r>
    </w:p>
    <w:p w:rsidR="004A3907" w:rsidRPr="004A3907" w:rsidRDefault="004A3907" w:rsidP="003171D3">
      <w:pPr>
        <w:pStyle w:val="ae"/>
        <w:widowControl w:val="0"/>
        <w:numPr>
          <w:ilvl w:val="1"/>
          <w:numId w:val="35"/>
        </w:numPr>
        <w:tabs>
          <w:tab w:val="left" w:pos="899"/>
        </w:tabs>
        <w:autoSpaceDE w:val="0"/>
        <w:autoSpaceDN w:val="0"/>
        <w:ind w:left="0" w:right="-2" w:firstLine="284"/>
        <w:contextualSpacing w:val="0"/>
        <w:jc w:val="both"/>
        <w:rPr>
          <w:rFonts w:ascii="Times New Roman" w:hAnsi="Times New Roman"/>
          <w:sz w:val="28"/>
          <w:szCs w:val="28"/>
        </w:rPr>
      </w:pPr>
      <w:r w:rsidRPr="004A3907">
        <w:rPr>
          <w:rFonts w:ascii="Times New Roman" w:hAnsi="Times New Roman"/>
          <w:sz w:val="28"/>
          <w:szCs w:val="28"/>
        </w:rPr>
        <w:t>Зростання доходів бюджету, зокрема, бюджету розвитку, ефективне використання донорських програм та проєктів дозволяє розвивати критичну інфраструктуру, в т.ч. в доєднаних сільських поселеннях громади, зокрема здійснюється будівництво, асфальтування доріг та ремонт придорожньої інфраструктури, виникають нові мультифункціональні соціальні об’єкти, модернізується соціальна інфраструктура.</w:t>
      </w:r>
    </w:p>
    <w:p w:rsidR="004A3907" w:rsidRPr="004A3907" w:rsidRDefault="004A3907" w:rsidP="003171D3">
      <w:pPr>
        <w:pStyle w:val="ae"/>
        <w:widowControl w:val="0"/>
        <w:numPr>
          <w:ilvl w:val="1"/>
          <w:numId w:val="35"/>
        </w:numPr>
        <w:tabs>
          <w:tab w:val="left" w:pos="899"/>
        </w:tabs>
        <w:autoSpaceDE w:val="0"/>
        <w:autoSpaceDN w:val="0"/>
        <w:ind w:left="0" w:right="-2" w:firstLine="284"/>
        <w:contextualSpacing w:val="0"/>
        <w:jc w:val="both"/>
        <w:rPr>
          <w:rFonts w:ascii="Times New Roman" w:hAnsi="Times New Roman"/>
          <w:sz w:val="28"/>
          <w:szCs w:val="28"/>
        </w:rPr>
      </w:pPr>
      <w:r w:rsidRPr="004A3907">
        <w:rPr>
          <w:rFonts w:ascii="Times New Roman" w:hAnsi="Times New Roman"/>
          <w:sz w:val="28"/>
          <w:szCs w:val="28"/>
        </w:rPr>
        <w:t>Внаслідок проведеної оптимізації соціальної сфери громади, поступово скорочуються витрати</w:t>
      </w:r>
      <w:r w:rsidRPr="004A3907">
        <w:rPr>
          <w:rFonts w:ascii="Times New Roman" w:hAnsi="Times New Roman"/>
          <w:spacing w:val="-15"/>
          <w:sz w:val="28"/>
          <w:szCs w:val="28"/>
        </w:rPr>
        <w:t xml:space="preserve"> </w:t>
      </w:r>
      <w:r w:rsidRPr="004A3907">
        <w:rPr>
          <w:rFonts w:ascii="Times New Roman" w:hAnsi="Times New Roman"/>
          <w:sz w:val="28"/>
          <w:szCs w:val="28"/>
        </w:rPr>
        <w:t>на</w:t>
      </w:r>
      <w:r w:rsidRPr="004A3907">
        <w:rPr>
          <w:rFonts w:ascii="Times New Roman" w:hAnsi="Times New Roman"/>
          <w:spacing w:val="-15"/>
          <w:sz w:val="28"/>
          <w:szCs w:val="28"/>
        </w:rPr>
        <w:t xml:space="preserve"> </w:t>
      </w:r>
      <w:r w:rsidRPr="004A3907">
        <w:rPr>
          <w:rFonts w:ascii="Times New Roman" w:hAnsi="Times New Roman"/>
          <w:sz w:val="28"/>
          <w:szCs w:val="28"/>
        </w:rPr>
        <w:t>соціальну</w:t>
      </w:r>
      <w:r w:rsidRPr="004A3907">
        <w:rPr>
          <w:rFonts w:ascii="Times New Roman" w:hAnsi="Times New Roman"/>
          <w:spacing w:val="-14"/>
          <w:sz w:val="28"/>
          <w:szCs w:val="28"/>
        </w:rPr>
        <w:t xml:space="preserve"> </w:t>
      </w:r>
      <w:r w:rsidRPr="004A3907">
        <w:rPr>
          <w:rFonts w:ascii="Times New Roman" w:hAnsi="Times New Roman"/>
          <w:sz w:val="28"/>
          <w:szCs w:val="28"/>
        </w:rPr>
        <w:t>сферу,</w:t>
      </w:r>
      <w:r w:rsidRPr="004A3907">
        <w:rPr>
          <w:rFonts w:ascii="Times New Roman" w:hAnsi="Times New Roman"/>
          <w:spacing w:val="-12"/>
          <w:sz w:val="28"/>
          <w:szCs w:val="28"/>
        </w:rPr>
        <w:t xml:space="preserve"> </w:t>
      </w:r>
      <w:r w:rsidRPr="004A3907">
        <w:rPr>
          <w:rFonts w:ascii="Times New Roman" w:hAnsi="Times New Roman"/>
          <w:sz w:val="28"/>
          <w:szCs w:val="28"/>
        </w:rPr>
        <w:t>операційно</w:t>
      </w:r>
      <w:r w:rsidRPr="004A3907">
        <w:rPr>
          <w:rFonts w:ascii="Times New Roman" w:hAnsi="Times New Roman"/>
          <w:spacing w:val="-15"/>
          <w:sz w:val="28"/>
          <w:szCs w:val="28"/>
        </w:rPr>
        <w:t xml:space="preserve"> </w:t>
      </w:r>
      <w:r w:rsidRPr="004A3907">
        <w:rPr>
          <w:rFonts w:ascii="Times New Roman" w:hAnsi="Times New Roman"/>
          <w:sz w:val="28"/>
          <w:szCs w:val="28"/>
        </w:rPr>
        <w:t>вільні</w:t>
      </w:r>
      <w:r w:rsidRPr="004A3907">
        <w:rPr>
          <w:rFonts w:ascii="Times New Roman" w:hAnsi="Times New Roman"/>
          <w:spacing w:val="-12"/>
          <w:sz w:val="28"/>
          <w:szCs w:val="28"/>
        </w:rPr>
        <w:t xml:space="preserve"> </w:t>
      </w:r>
      <w:r w:rsidRPr="004A3907">
        <w:rPr>
          <w:rFonts w:ascii="Times New Roman" w:hAnsi="Times New Roman"/>
          <w:sz w:val="28"/>
          <w:szCs w:val="28"/>
        </w:rPr>
        <w:t>кошти</w:t>
      </w:r>
      <w:r w:rsidRPr="004A3907">
        <w:rPr>
          <w:rFonts w:ascii="Times New Roman" w:hAnsi="Times New Roman"/>
          <w:spacing w:val="-15"/>
          <w:sz w:val="28"/>
          <w:szCs w:val="28"/>
        </w:rPr>
        <w:t xml:space="preserve"> </w:t>
      </w:r>
      <w:r w:rsidRPr="004A3907">
        <w:rPr>
          <w:rFonts w:ascii="Times New Roman" w:hAnsi="Times New Roman"/>
          <w:sz w:val="28"/>
          <w:szCs w:val="28"/>
        </w:rPr>
        <w:t>місцевого</w:t>
      </w:r>
      <w:r w:rsidRPr="004A3907">
        <w:rPr>
          <w:rFonts w:ascii="Times New Roman" w:hAnsi="Times New Roman"/>
          <w:spacing w:val="-15"/>
          <w:sz w:val="28"/>
          <w:szCs w:val="28"/>
        </w:rPr>
        <w:t xml:space="preserve"> </w:t>
      </w:r>
      <w:r w:rsidRPr="004A3907">
        <w:rPr>
          <w:rFonts w:ascii="Times New Roman" w:hAnsi="Times New Roman"/>
          <w:sz w:val="28"/>
          <w:szCs w:val="28"/>
        </w:rPr>
        <w:t>бюджету</w:t>
      </w:r>
      <w:r w:rsidRPr="004A3907">
        <w:rPr>
          <w:rFonts w:ascii="Times New Roman" w:hAnsi="Times New Roman"/>
          <w:spacing w:val="-14"/>
          <w:sz w:val="28"/>
          <w:szCs w:val="28"/>
        </w:rPr>
        <w:t xml:space="preserve"> </w:t>
      </w:r>
      <w:r w:rsidRPr="004A3907">
        <w:rPr>
          <w:rFonts w:ascii="Times New Roman" w:hAnsi="Times New Roman"/>
          <w:sz w:val="28"/>
          <w:szCs w:val="28"/>
        </w:rPr>
        <w:t>спрямовуються на покращення матеріально-технічної бази, впровадження заходів із енергоефективності.</w:t>
      </w:r>
      <w:r w:rsidRPr="004A3907">
        <w:rPr>
          <w:rFonts w:ascii="Times New Roman" w:hAnsi="Times New Roman"/>
          <w:spacing w:val="33"/>
          <w:sz w:val="28"/>
          <w:szCs w:val="28"/>
        </w:rPr>
        <w:t xml:space="preserve"> </w:t>
      </w:r>
      <w:r w:rsidRPr="004A3907">
        <w:rPr>
          <w:rFonts w:ascii="Times New Roman" w:hAnsi="Times New Roman"/>
          <w:sz w:val="28"/>
          <w:szCs w:val="28"/>
        </w:rPr>
        <w:t>Внаслідок</w:t>
      </w:r>
      <w:r w:rsidRPr="004A3907">
        <w:rPr>
          <w:rFonts w:ascii="Times New Roman" w:hAnsi="Times New Roman"/>
          <w:spacing w:val="-13"/>
          <w:sz w:val="28"/>
          <w:szCs w:val="28"/>
        </w:rPr>
        <w:t xml:space="preserve"> </w:t>
      </w:r>
      <w:r w:rsidRPr="004A3907">
        <w:rPr>
          <w:rFonts w:ascii="Times New Roman" w:hAnsi="Times New Roman"/>
          <w:sz w:val="28"/>
          <w:szCs w:val="28"/>
        </w:rPr>
        <w:t>оптимізації</w:t>
      </w:r>
      <w:r w:rsidRPr="004A3907">
        <w:rPr>
          <w:rFonts w:ascii="Times New Roman" w:hAnsi="Times New Roman"/>
          <w:spacing w:val="-15"/>
          <w:sz w:val="28"/>
          <w:szCs w:val="28"/>
        </w:rPr>
        <w:t xml:space="preserve"> </w:t>
      </w:r>
      <w:r w:rsidRPr="004A3907">
        <w:rPr>
          <w:rFonts w:ascii="Times New Roman" w:hAnsi="Times New Roman"/>
          <w:sz w:val="28"/>
          <w:szCs w:val="28"/>
        </w:rPr>
        <w:t>освітньої</w:t>
      </w:r>
      <w:r w:rsidRPr="004A3907">
        <w:rPr>
          <w:rFonts w:ascii="Times New Roman" w:hAnsi="Times New Roman"/>
          <w:spacing w:val="-15"/>
          <w:sz w:val="28"/>
          <w:szCs w:val="28"/>
        </w:rPr>
        <w:t xml:space="preserve"> </w:t>
      </w:r>
      <w:r w:rsidRPr="004A3907">
        <w:rPr>
          <w:rFonts w:ascii="Times New Roman" w:hAnsi="Times New Roman"/>
          <w:sz w:val="28"/>
          <w:szCs w:val="28"/>
        </w:rPr>
        <w:t>мережі</w:t>
      </w:r>
      <w:r w:rsidRPr="004A3907">
        <w:rPr>
          <w:rFonts w:ascii="Times New Roman" w:hAnsi="Times New Roman"/>
          <w:spacing w:val="-12"/>
          <w:sz w:val="28"/>
          <w:szCs w:val="28"/>
        </w:rPr>
        <w:t xml:space="preserve"> </w:t>
      </w:r>
      <w:r w:rsidRPr="004A3907">
        <w:rPr>
          <w:rFonts w:ascii="Times New Roman" w:hAnsi="Times New Roman"/>
          <w:sz w:val="28"/>
          <w:szCs w:val="28"/>
        </w:rPr>
        <w:t>та</w:t>
      </w:r>
      <w:r w:rsidRPr="004A3907">
        <w:rPr>
          <w:rFonts w:ascii="Times New Roman" w:hAnsi="Times New Roman"/>
          <w:spacing w:val="-13"/>
          <w:sz w:val="28"/>
          <w:szCs w:val="28"/>
        </w:rPr>
        <w:t xml:space="preserve"> </w:t>
      </w:r>
      <w:r w:rsidRPr="004A3907">
        <w:rPr>
          <w:rFonts w:ascii="Times New Roman" w:hAnsi="Times New Roman"/>
          <w:sz w:val="28"/>
          <w:szCs w:val="28"/>
        </w:rPr>
        <w:t>мережі</w:t>
      </w:r>
      <w:r w:rsidRPr="004A3907">
        <w:rPr>
          <w:rFonts w:ascii="Times New Roman" w:hAnsi="Times New Roman"/>
          <w:spacing w:val="-13"/>
          <w:sz w:val="28"/>
          <w:szCs w:val="28"/>
        </w:rPr>
        <w:t xml:space="preserve"> </w:t>
      </w:r>
      <w:r w:rsidRPr="004A3907">
        <w:rPr>
          <w:rFonts w:ascii="Times New Roman" w:hAnsi="Times New Roman"/>
          <w:sz w:val="28"/>
          <w:szCs w:val="28"/>
        </w:rPr>
        <w:t>охорони</w:t>
      </w:r>
      <w:r w:rsidRPr="004A3907">
        <w:rPr>
          <w:rFonts w:ascii="Times New Roman" w:hAnsi="Times New Roman"/>
          <w:spacing w:val="-13"/>
          <w:sz w:val="28"/>
          <w:szCs w:val="28"/>
        </w:rPr>
        <w:t xml:space="preserve"> </w:t>
      </w:r>
      <w:r w:rsidRPr="004A3907">
        <w:rPr>
          <w:rFonts w:ascii="Times New Roman" w:hAnsi="Times New Roman"/>
          <w:sz w:val="28"/>
          <w:szCs w:val="28"/>
        </w:rPr>
        <w:t xml:space="preserve">здоров'я поступово підвищується якість цих послуг. За рахунок використання вивільнених приміщень та будівництва ЗДО, поступово зростає рівень охоплення дітей дошкільною </w:t>
      </w:r>
      <w:r w:rsidRPr="004A3907">
        <w:rPr>
          <w:rFonts w:ascii="Times New Roman" w:hAnsi="Times New Roman"/>
          <w:spacing w:val="-2"/>
          <w:sz w:val="28"/>
          <w:szCs w:val="28"/>
        </w:rPr>
        <w:t>освітою.</w:t>
      </w:r>
    </w:p>
    <w:p w:rsidR="004A3907" w:rsidRPr="004A3907" w:rsidRDefault="004A3907" w:rsidP="003171D3">
      <w:pPr>
        <w:pStyle w:val="ae"/>
        <w:widowControl w:val="0"/>
        <w:numPr>
          <w:ilvl w:val="1"/>
          <w:numId w:val="35"/>
        </w:numPr>
        <w:tabs>
          <w:tab w:val="left" w:pos="899"/>
        </w:tabs>
        <w:autoSpaceDE w:val="0"/>
        <w:autoSpaceDN w:val="0"/>
        <w:ind w:left="0" w:right="-2" w:firstLine="284"/>
        <w:contextualSpacing w:val="0"/>
        <w:jc w:val="both"/>
        <w:rPr>
          <w:rFonts w:ascii="Times New Roman" w:hAnsi="Times New Roman"/>
          <w:sz w:val="28"/>
          <w:szCs w:val="28"/>
        </w:rPr>
      </w:pPr>
      <w:r w:rsidRPr="004A3907">
        <w:rPr>
          <w:rFonts w:ascii="Times New Roman" w:hAnsi="Times New Roman"/>
          <w:sz w:val="28"/>
          <w:szCs w:val="28"/>
        </w:rPr>
        <w:t>Активно розвивається туристична і креативна індустрії та суміжні галузі гостинності та громадського</w:t>
      </w:r>
      <w:r w:rsidRPr="004A3907">
        <w:rPr>
          <w:rFonts w:ascii="Times New Roman" w:hAnsi="Times New Roman"/>
          <w:spacing w:val="-4"/>
          <w:sz w:val="28"/>
          <w:szCs w:val="28"/>
        </w:rPr>
        <w:t xml:space="preserve"> </w:t>
      </w:r>
      <w:r w:rsidRPr="004A3907">
        <w:rPr>
          <w:rFonts w:ascii="Times New Roman" w:hAnsi="Times New Roman"/>
          <w:sz w:val="28"/>
          <w:szCs w:val="28"/>
        </w:rPr>
        <w:t>харчування,</w:t>
      </w:r>
      <w:r w:rsidRPr="004A3907">
        <w:rPr>
          <w:rFonts w:ascii="Times New Roman" w:hAnsi="Times New Roman"/>
          <w:spacing w:val="-3"/>
          <w:sz w:val="28"/>
          <w:szCs w:val="28"/>
        </w:rPr>
        <w:t xml:space="preserve"> </w:t>
      </w:r>
      <w:r w:rsidRPr="004A3907">
        <w:rPr>
          <w:rFonts w:ascii="Times New Roman" w:hAnsi="Times New Roman"/>
          <w:sz w:val="28"/>
          <w:szCs w:val="28"/>
        </w:rPr>
        <w:t>завдяки</w:t>
      </w:r>
      <w:r w:rsidRPr="004A3907">
        <w:rPr>
          <w:rFonts w:ascii="Times New Roman" w:hAnsi="Times New Roman"/>
          <w:spacing w:val="-5"/>
          <w:sz w:val="28"/>
          <w:szCs w:val="28"/>
        </w:rPr>
        <w:t xml:space="preserve"> </w:t>
      </w:r>
      <w:r w:rsidRPr="004A3907">
        <w:rPr>
          <w:rFonts w:ascii="Times New Roman" w:hAnsi="Times New Roman"/>
          <w:sz w:val="28"/>
          <w:szCs w:val="28"/>
        </w:rPr>
        <w:t>чому</w:t>
      </w:r>
      <w:r w:rsidRPr="004A3907">
        <w:rPr>
          <w:rFonts w:ascii="Times New Roman" w:hAnsi="Times New Roman"/>
          <w:spacing w:val="-6"/>
          <w:sz w:val="28"/>
          <w:szCs w:val="28"/>
        </w:rPr>
        <w:t xml:space="preserve"> </w:t>
      </w:r>
      <w:r w:rsidRPr="004A3907">
        <w:rPr>
          <w:rFonts w:ascii="Times New Roman" w:hAnsi="Times New Roman"/>
          <w:sz w:val="28"/>
          <w:szCs w:val="28"/>
        </w:rPr>
        <w:t>зростає</w:t>
      </w:r>
      <w:r w:rsidRPr="004A3907">
        <w:rPr>
          <w:rFonts w:ascii="Times New Roman" w:hAnsi="Times New Roman"/>
          <w:spacing w:val="-4"/>
          <w:sz w:val="28"/>
          <w:szCs w:val="28"/>
        </w:rPr>
        <w:t xml:space="preserve"> </w:t>
      </w:r>
      <w:r w:rsidRPr="004A3907">
        <w:rPr>
          <w:rFonts w:ascii="Times New Roman" w:hAnsi="Times New Roman"/>
          <w:sz w:val="28"/>
          <w:szCs w:val="28"/>
        </w:rPr>
        <w:t>попит</w:t>
      </w:r>
      <w:r w:rsidRPr="004A3907">
        <w:rPr>
          <w:rFonts w:ascii="Times New Roman" w:hAnsi="Times New Roman"/>
          <w:spacing w:val="-4"/>
          <w:sz w:val="28"/>
          <w:szCs w:val="28"/>
        </w:rPr>
        <w:t xml:space="preserve"> </w:t>
      </w:r>
      <w:r w:rsidRPr="004A3907">
        <w:rPr>
          <w:rFonts w:ascii="Times New Roman" w:hAnsi="Times New Roman"/>
          <w:sz w:val="28"/>
          <w:szCs w:val="28"/>
        </w:rPr>
        <w:t>на</w:t>
      </w:r>
      <w:r w:rsidRPr="004A3907">
        <w:rPr>
          <w:rFonts w:ascii="Times New Roman" w:hAnsi="Times New Roman"/>
          <w:spacing w:val="-4"/>
          <w:sz w:val="28"/>
          <w:szCs w:val="28"/>
        </w:rPr>
        <w:t xml:space="preserve"> </w:t>
      </w:r>
      <w:r w:rsidRPr="004A3907">
        <w:rPr>
          <w:rFonts w:ascii="Times New Roman" w:hAnsi="Times New Roman"/>
          <w:sz w:val="28"/>
          <w:szCs w:val="28"/>
        </w:rPr>
        <w:t>туристичні</w:t>
      </w:r>
      <w:r w:rsidRPr="004A3907">
        <w:rPr>
          <w:rFonts w:ascii="Times New Roman" w:hAnsi="Times New Roman"/>
          <w:spacing w:val="-7"/>
          <w:sz w:val="28"/>
          <w:szCs w:val="28"/>
        </w:rPr>
        <w:t xml:space="preserve"> </w:t>
      </w:r>
      <w:r w:rsidRPr="004A3907">
        <w:rPr>
          <w:rFonts w:ascii="Times New Roman" w:hAnsi="Times New Roman"/>
          <w:sz w:val="28"/>
          <w:szCs w:val="28"/>
        </w:rPr>
        <w:t>продукти</w:t>
      </w:r>
      <w:r w:rsidRPr="004A3907">
        <w:rPr>
          <w:rFonts w:ascii="Times New Roman" w:hAnsi="Times New Roman"/>
          <w:spacing w:val="-5"/>
          <w:sz w:val="28"/>
          <w:szCs w:val="28"/>
        </w:rPr>
        <w:t xml:space="preserve"> </w:t>
      </w:r>
      <w:r w:rsidRPr="004A3907">
        <w:rPr>
          <w:rFonts w:ascii="Times New Roman" w:hAnsi="Times New Roman"/>
          <w:sz w:val="28"/>
          <w:szCs w:val="28"/>
        </w:rPr>
        <w:t xml:space="preserve">громади. Повною мірою використовується весь економічний потенціал територій та об’єктів природно-заповідного фонду, об’єктів нерухомого майна культурної спадщини, елементів нематеріальної культурної спадщини, у тому числі культурно-традиційних особливостей життєдіяльності сільської місцевості. До 2027 року громада створює туристичну </w:t>
      </w:r>
      <w:r w:rsidRPr="004A3907">
        <w:rPr>
          <w:rFonts w:ascii="Times New Roman" w:hAnsi="Times New Roman"/>
          <w:sz w:val="28"/>
          <w:szCs w:val="28"/>
        </w:rPr>
        <w:lastRenderedPageBreak/>
        <w:t>сервісну інфраструктуру та стає складовою регіональних та міжнародних туристичних маршрутів, що підтримується промоційними заходами.</w:t>
      </w:r>
    </w:p>
    <w:p w:rsidR="004A3907" w:rsidRPr="004A3907" w:rsidRDefault="004A3907" w:rsidP="003171D3">
      <w:pPr>
        <w:pStyle w:val="ae"/>
        <w:widowControl w:val="0"/>
        <w:numPr>
          <w:ilvl w:val="1"/>
          <w:numId w:val="35"/>
        </w:numPr>
        <w:tabs>
          <w:tab w:val="left" w:pos="899"/>
        </w:tabs>
        <w:autoSpaceDE w:val="0"/>
        <w:autoSpaceDN w:val="0"/>
        <w:ind w:left="0" w:right="-2" w:firstLine="284"/>
        <w:contextualSpacing w:val="0"/>
        <w:jc w:val="both"/>
        <w:rPr>
          <w:rFonts w:ascii="Times New Roman" w:hAnsi="Times New Roman"/>
          <w:sz w:val="28"/>
          <w:szCs w:val="28"/>
        </w:rPr>
      </w:pPr>
      <w:r w:rsidRPr="004A3907">
        <w:rPr>
          <w:rFonts w:ascii="Times New Roman" w:hAnsi="Times New Roman"/>
          <w:sz w:val="28"/>
          <w:szCs w:val="28"/>
        </w:rPr>
        <w:t>Реалізуються проєкти з будівництва мереж централізованого водопостачання у сільських населених пунктах громади та водовідведення. Як наслідок систематичної та постійної</w:t>
      </w:r>
      <w:r w:rsidRPr="004A3907">
        <w:rPr>
          <w:rFonts w:ascii="Times New Roman" w:hAnsi="Times New Roman"/>
          <w:spacing w:val="-1"/>
          <w:sz w:val="28"/>
          <w:szCs w:val="28"/>
        </w:rPr>
        <w:t xml:space="preserve"> </w:t>
      </w:r>
      <w:r w:rsidRPr="004A3907">
        <w:rPr>
          <w:rFonts w:ascii="Times New Roman" w:hAnsi="Times New Roman"/>
          <w:sz w:val="28"/>
          <w:szCs w:val="28"/>
        </w:rPr>
        <w:t>роботи вдається реалізувати до 90 % запланованих у Стратегії</w:t>
      </w:r>
      <w:r w:rsidRPr="004A3907">
        <w:rPr>
          <w:rFonts w:ascii="Times New Roman" w:hAnsi="Times New Roman"/>
          <w:spacing w:val="-1"/>
          <w:sz w:val="28"/>
          <w:szCs w:val="28"/>
        </w:rPr>
        <w:t xml:space="preserve"> </w:t>
      </w:r>
      <w:r w:rsidRPr="004A3907">
        <w:rPr>
          <w:rFonts w:ascii="Times New Roman" w:hAnsi="Times New Roman"/>
          <w:sz w:val="28"/>
          <w:szCs w:val="28"/>
        </w:rPr>
        <w:t>заходів, що</w:t>
      </w:r>
      <w:r w:rsidRPr="004A3907">
        <w:rPr>
          <w:rFonts w:ascii="Times New Roman" w:hAnsi="Times New Roman"/>
          <w:spacing w:val="-1"/>
          <w:sz w:val="28"/>
          <w:szCs w:val="28"/>
        </w:rPr>
        <w:t xml:space="preserve"> </w:t>
      </w:r>
      <w:r w:rsidRPr="004A3907">
        <w:rPr>
          <w:rFonts w:ascii="Times New Roman" w:hAnsi="Times New Roman"/>
          <w:sz w:val="28"/>
          <w:szCs w:val="28"/>
        </w:rPr>
        <w:t>до 2027 року приводить до покращення якості освіти, охорони здоров’я, культури, якості життя населення та інших сфер діяльності громади, а також зростання чисельності та диверсифікації суб’єктів господарювання у громаді на рівні, достатньому для забезпечення нормального функціонування адміністративно-територіальної одиниці.</w:t>
      </w:r>
    </w:p>
    <w:p w:rsidR="004A3907" w:rsidRPr="004A3907" w:rsidRDefault="004A3907" w:rsidP="0080101B">
      <w:pPr>
        <w:pStyle w:val="aff2"/>
        <w:spacing w:after="0" w:line="240" w:lineRule="auto"/>
        <w:ind w:right="-2" w:firstLine="708"/>
        <w:jc w:val="both"/>
        <w:rPr>
          <w:rFonts w:ascii="Times New Roman" w:hAnsi="Times New Roman"/>
          <w:sz w:val="28"/>
          <w:szCs w:val="28"/>
        </w:rPr>
      </w:pPr>
      <w:r w:rsidRPr="004A3907">
        <w:rPr>
          <w:rFonts w:ascii="Times New Roman" w:hAnsi="Times New Roman"/>
          <w:sz w:val="28"/>
          <w:szCs w:val="28"/>
        </w:rPr>
        <w:t xml:space="preserve">Розпочавши процес стратегічного планування, </w:t>
      </w:r>
      <w:r w:rsidR="0080101B">
        <w:rPr>
          <w:rFonts w:ascii="Times New Roman" w:hAnsi="Times New Roman"/>
          <w:sz w:val="28"/>
          <w:szCs w:val="28"/>
        </w:rPr>
        <w:t>Млин</w:t>
      </w:r>
      <w:r w:rsidRPr="004A3907">
        <w:rPr>
          <w:rFonts w:ascii="Times New Roman" w:hAnsi="Times New Roman"/>
          <w:sz w:val="28"/>
          <w:szCs w:val="28"/>
        </w:rPr>
        <w:t xml:space="preserve">івська </w:t>
      </w:r>
      <w:r w:rsidR="00BE4BD7">
        <w:rPr>
          <w:rFonts w:ascii="Times New Roman" w:hAnsi="Times New Roman"/>
          <w:sz w:val="28"/>
          <w:szCs w:val="28"/>
        </w:rPr>
        <w:t xml:space="preserve">селищна </w:t>
      </w:r>
      <w:r w:rsidRPr="004A3907">
        <w:rPr>
          <w:rFonts w:ascii="Times New Roman" w:hAnsi="Times New Roman"/>
          <w:sz w:val="28"/>
          <w:szCs w:val="28"/>
        </w:rPr>
        <w:t>територіальна громада зайняла тим самим активну позицію у формуванні власного майбутнього, яке повинно реалізуватися саме за стримано-оптимістичним сценарієм розвитку. Такий сценарій дозволить сформулювати стратегічне бачення її розвитку - майбутній бажаний стан громади, до якого вона</w:t>
      </w:r>
      <w:r w:rsidRPr="004A3907">
        <w:rPr>
          <w:rFonts w:ascii="Times New Roman" w:hAnsi="Times New Roman"/>
          <w:spacing w:val="-6"/>
          <w:sz w:val="28"/>
          <w:szCs w:val="28"/>
        </w:rPr>
        <w:t xml:space="preserve"> </w:t>
      </w:r>
      <w:r w:rsidRPr="004A3907">
        <w:rPr>
          <w:rFonts w:ascii="Times New Roman" w:hAnsi="Times New Roman"/>
          <w:sz w:val="28"/>
          <w:szCs w:val="28"/>
        </w:rPr>
        <w:t>прагне,</w:t>
      </w:r>
      <w:r w:rsidRPr="004A3907">
        <w:rPr>
          <w:rFonts w:ascii="Times New Roman" w:hAnsi="Times New Roman"/>
          <w:spacing w:val="-5"/>
          <w:sz w:val="28"/>
          <w:szCs w:val="28"/>
        </w:rPr>
        <w:t xml:space="preserve"> </w:t>
      </w:r>
      <w:r w:rsidRPr="004A3907">
        <w:rPr>
          <w:rFonts w:ascii="Times New Roman" w:hAnsi="Times New Roman"/>
          <w:sz w:val="28"/>
          <w:szCs w:val="28"/>
        </w:rPr>
        <w:t>реалізовуючи</w:t>
      </w:r>
      <w:r w:rsidRPr="004A3907">
        <w:rPr>
          <w:rFonts w:ascii="Times New Roman" w:hAnsi="Times New Roman"/>
          <w:spacing w:val="-7"/>
          <w:sz w:val="28"/>
          <w:szCs w:val="28"/>
        </w:rPr>
        <w:t xml:space="preserve"> </w:t>
      </w:r>
      <w:r w:rsidRPr="004A3907">
        <w:rPr>
          <w:rFonts w:ascii="Times New Roman" w:hAnsi="Times New Roman"/>
          <w:sz w:val="28"/>
          <w:szCs w:val="28"/>
        </w:rPr>
        <w:t>заплановану</w:t>
      </w:r>
      <w:r w:rsidRPr="004A3907">
        <w:rPr>
          <w:rFonts w:ascii="Times New Roman" w:hAnsi="Times New Roman"/>
          <w:spacing w:val="-8"/>
          <w:sz w:val="28"/>
          <w:szCs w:val="28"/>
        </w:rPr>
        <w:t xml:space="preserve"> </w:t>
      </w:r>
      <w:r w:rsidRPr="004A3907">
        <w:rPr>
          <w:rFonts w:ascii="Times New Roman" w:hAnsi="Times New Roman"/>
          <w:sz w:val="28"/>
          <w:szCs w:val="28"/>
        </w:rPr>
        <w:t>діяльність.</w:t>
      </w:r>
      <w:r w:rsidRPr="004A3907">
        <w:rPr>
          <w:rFonts w:ascii="Times New Roman" w:hAnsi="Times New Roman"/>
          <w:spacing w:val="-5"/>
          <w:sz w:val="28"/>
          <w:szCs w:val="28"/>
        </w:rPr>
        <w:t xml:space="preserve"> </w:t>
      </w:r>
      <w:r w:rsidRPr="004A3907">
        <w:rPr>
          <w:rFonts w:ascii="Times New Roman" w:hAnsi="Times New Roman"/>
          <w:sz w:val="28"/>
          <w:szCs w:val="28"/>
        </w:rPr>
        <w:t>Бачення</w:t>
      </w:r>
      <w:r w:rsidRPr="004A3907">
        <w:rPr>
          <w:rFonts w:ascii="Times New Roman" w:hAnsi="Times New Roman"/>
          <w:spacing w:val="-5"/>
          <w:sz w:val="28"/>
          <w:szCs w:val="28"/>
        </w:rPr>
        <w:t xml:space="preserve"> </w:t>
      </w:r>
      <w:r w:rsidRPr="004A3907">
        <w:rPr>
          <w:rFonts w:ascii="Times New Roman" w:hAnsi="Times New Roman"/>
          <w:sz w:val="28"/>
          <w:szCs w:val="28"/>
        </w:rPr>
        <w:t>виступає</w:t>
      </w:r>
      <w:r w:rsidRPr="004A3907">
        <w:rPr>
          <w:rFonts w:ascii="Times New Roman" w:hAnsi="Times New Roman"/>
          <w:spacing w:val="-2"/>
          <w:sz w:val="28"/>
          <w:szCs w:val="28"/>
        </w:rPr>
        <w:t xml:space="preserve"> </w:t>
      </w:r>
      <w:r w:rsidRPr="004A3907">
        <w:rPr>
          <w:rFonts w:ascii="Times New Roman" w:hAnsi="Times New Roman"/>
          <w:sz w:val="28"/>
          <w:szCs w:val="28"/>
        </w:rPr>
        <w:t>інтегруючим</w:t>
      </w:r>
      <w:r w:rsidRPr="004A3907">
        <w:rPr>
          <w:rFonts w:ascii="Times New Roman" w:hAnsi="Times New Roman"/>
          <w:spacing w:val="-7"/>
          <w:sz w:val="28"/>
          <w:szCs w:val="28"/>
        </w:rPr>
        <w:t xml:space="preserve"> </w:t>
      </w:r>
      <w:r w:rsidRPr="004A3907">
        <w:rPr>
          <w:rFonts w:ascii="Times New Roman" w:hAnsi="Times New Roman"/>
          <w:sz w:val="28"/>
          <w:szCs w:val="28"/>
        </w:rPr>
        <w:t>чинником, як</w:t>
      </w:r>
      <w:r w:rsidRPr="004A3907">
        <w:rPr>
          <w:rFonts w:ascii="Times New Roman" w:hAnsi="Times New Roman"/>
          <w:spacing w:val="-4"/>
          <w:sz w:val="28"/>
          <w:szCs w:val="28"/>
        </w:rPr>
        <w:t xml:space="preserve"> </w:t>
      </w:r>
      <w:r w:rsidRPr="004A3907">
        <w:rPr>
          <w:rFonts w:ascii="Times New Roman" w:hAnsi="Times New Roman"/>
          <w:sz w:val="28"/>
          <w:szCs w:val="28"/>
        </w:rPr>
        <w:t>на</w:t>
      </w:r>
      <w:r w:rsidRPr="004A3907">
        <w:rPr>
          <w:rFonts w:ascii="Times New Roman" w:hAnsi="Times New Roman"/>
          <w:spacing w:val="-3"/>
          <w:sz w:val="28"/>
          <w:szCs w:val="28"/>
        </w:rPr>
        <w:t xml:space="preserve"> </w:t>
      </w:r>
      <w:r w:rsidRPr="004A3907">
        <w:rPr>
          <w:rFonts w:ascii="Times New Roman" w:hAnsi="Times New Roman"/>
          <w:sz w:val="28"/>
          <w:szCs w:val="28"/>
        </w:rPr>
        <w:t>етапі</w:t>
      </w:r>
      <w:r w:rsidRPr="004A3907">
        <w:rPr>
          <w:rFonts w:ascii="Times New Roman" w:hAnsi="Times New Roman"/>
          <w:spacing w:val="-5"/>
          <w:sz w:val="28"/>
          <w:szCs w:val="28"/>
        </w:rPr>
        <w:t xml:space="preserve"> </w:t>
      </w:r>
      <w:r w:rsidRPr="004A3907">
        <w:rPr>
          <w:rFonts w:ascii="Times New Roman" w:hAnsi="Times New Roman"/>
          <w:sz w:val="28"/>
          <w:szCs w:val="28"/>
        </w:rPr>
        <w:t>планування,</w:t>
      </w:r>
      <w:r w:rsidRPr="004A3907">
        <w:rPr>
          <w:rFonts w:ascii="Times New Roman" w:hAnsi="Times New Roman"/>
          <w:spacing w:val="-2"/>
          <w:sz w:val="28"/>
          <w:szCs w:val="28"/>
        </w:rPr>
        <w:t xml:space="preserve"> </w:t>
      </w:r>
      <w:r w:rsidRPr="004A3907">
        <w:rPr>
          <w:rFonts w:ascii="Times New Roman" w:hAnsi="Times New Roman"/>
          <w:sz w:val="28"/>
          <w:szCs w:val="28"/>
        </w:rPr>
        <w:t>так</w:t>
      </w:r>
      <w:r w:rsidRPr="004A3907">
        <w:rPr>
          <w:rFonts w:ascii="Times New Roman" w:hAnsi="Times New Roman"/>
          <w:spacing w:val="-4"/>
          <w:sz w:val="28"/>
          <w:szCs w:val="28"/>
        </w:rPr>
        <w:t xml:space="preserve"> </w:t>
      </w:r>
      <w:r w:rsidRPr="004A3907">
        <w:rPr>
          <w:rFonts w:ascii="Times New Roman" w:hAnsi="Times New Roman"/>
          <w:sz w:val="28"/>
          <w:szCs w:val="28"/>
        </w:rPr>
        <w:t>і</w:t>
      </w:r>
      <w:r w:rsidRPr="004A3907">
        <w:rPr>
          <w:rFonts w:ascii="Times New Roman" w:hAnsi="Times New Roman"/>
          <w:spacing w:val="-5"/>
          <w:sz w:val="28"/>
          <w:szCs w:val="28"/>
        </w:rPr>
        <w:t xml:space="preserve"> </w:t>
      </w:r>
      <w:r w:rsidRPr="004A3907">
        <w:rPr>
          <w:rFonts w:ascii="Times New Roman" w:hAnsi="Times New Roman"/>
          <w:sz w:val="28"/>
          <w:szCs w:val="28"/>
        </w:rPr>
        <w:t>на</w:t>
      </w:r>
      <w:r w:rsidRPr="004A3907">
        <w:rPr>
          <w:rFonts w:ascii="Times New Roman" w:hAnsi="Times New Roman"/>
          <w:spacing w:val="-3"/>
          <w:sz w:val="28"/>
          <w:szCs w:val="28"/>
        </w:rPr>
        <w:t xml:space="preserve"> </w:t>
      </w:r>
      <w:r w:rsidRPr="004A3907">
        <w:rPr>
          <w:rFonts w:ascii="Times New Roman" w:hAnsi="Times New Roman"/>
          <w:sz w:val="28"/>
          <w:szCs w:val="28"/>
        </w:rPr>
        <w:t>етапі</w:t>
      </w:r>
      <w:r w:rsidRPr="004A3907">
        <w:rPr>
          <w:rFonts w:ascii="Times New Roman" w:hAnsi="Times New Roman"/>
          <w:spacing w:val="-5"/>
          <w:sz w:val="28"/>
          <w:szCs w:val="28"/>
        </w:rPr>
        <w:t xml:space="preserve"> </w:t>
      </w:r>
      <w:r w:rsidRPr="004A3907">
        <w:rPr>
          <w:rFonts w:ascii="Times New Roman" w:hAnsi="Times New Roman"/>
          <w:sz w:val="28"/>
          <w:szCs w:val="28"/>
        </w:rPr>
        <w:t>впровадження</w:t>
      </w:r>
      <w:r w:rsidRPr="004A3907">
        <w:rPr>
          <w:rFonts w:ascii="Times New Roman" w:hAnsi="Times New Roman"/>
          <w:spacing w:val="-3"/>
          <w:sz w:val="28"/>
          <w:szCs w:val="28"/>
        </w:rPr>
        <w:t xml:space="preserve"> </w:t>
      </w:r>
      <w:r w:rsidRPr="004A3907">
        <w:rPr>
          <w:rFonts w:ascii="Times New Roman" w:hAnsi="Times New Roman"/>
          <w:sz w:val="28"/>
          <w:szCs w:val="28"/>
        </w:rPr>
        <w:t>Стратегії. Досягнення</w:t>
      </w:r>
      <w:r w:rsidRPr="004A3907">
        <w:rPr>
          <w:rFonts w:ascii="Times New Roman" w:hAnsi="Times New Roman"/>
          <w:spacing w:val="-3"/>
          <w:sz w:val="28"/>
          <w:szCs w:val="28"/>
        </w:rPr>
        <w:t xml:space="preserve"> </w:t>
      </w:r>
      <w:r w:rsidRPr="004A3907">
        <w:rPr>
          <w:rFonts w:ascii="Times New Roman" w:hAnsi="Times New Roman"/>
          <w:sz w:val="28"/>
          <w:szCs w:val="28"/>
        </w:rPr>
        <w:t>стану, описаного</w:t>
      </w:r>
      <w:r w:rsidRPr="004A3907">
        <w:rPr>
          <w:rFonts w:ascii="Times New Roman" w:hAnsi="Times New Roman"/>
          <w:spacing w:val="-4"/>
          <w:sz w:val="28"/>
          <w:szCs w:val="28"/>
        </w:rPr>
        <w:t xml:space="preserve"> </w:t>
      </w:r>
      <w:r w:rsidRPr="004A3907">
        <w:rPr>
          <w:rFonts w:ascii="Times New Roman" w:hAnsi="Times New Roman"/>
          <w:sz w:val="28"/>
          <w:szCs w:val="28"/>
        </w:rPr>
        <w:t xml:space="preserve">в баченні </w:t>
      </w:r>
      <w:r w:rsidRPr="004A3907">
        <w:rPr>
          <w:rFonts w:ascii="Times New Roman" w:hAnsi="Times New Roman"/>
          <w:w w:val="160"/>
          <w:sz w:val="28"/>
          <w:szCs w:val="28"/>
        </w:rPr>
        <w:t>–</w:t>
      </w:r>
      <w:r w:rsidRPr="004A3907">
        <w:rPr>
          <w:rFonts w:ascii="Times New Roman" w:hAnsi="Times New Roman"/>
          <w:spacing w:val="-25"/>
          <w:w w:val="160"/>
          <w:sz w:val="28"/>
          <w:szCs w:val="28"/>
        </w:rPr>
        <w:t xml:space="preserve"> </w:t>
      </w:r>
      <w:r w:rsidRPr="004A3907">
        <w:rPr>
          <w:rFonts w:ascii="Times New Roman" w:hAnsi="Times New Roman"/>
          <w:sz w:val="28"/>
          <w:szCs w:val="28"/>
        </w:rPr>
        <w:t xml:space="preserve">це найбільш віддалена мета, до якої прямує громада, досягаючи чергових цілей. </w:t>
      </w:r>
    </w:p>
    <w:p w:rsidR="004A3907" w:rsidRPr="004A3907" w:rsidRDefault="004A3907" w:rsidP="004A3907">
      <w:pPr>
        <w:spacing w:after="0" w:line="240" w:lineRule="auto"/>
        <w:rPr>
          <w:rFonts w:ascii="Times New Roman" w:hAnsi="Times New Roman"/>
          <w:sz w:val="28"/>
          <w:szCs w:val="28"/>
        </w:rPr>
      </w:pPr>
      <w:r w:rsidRPr="004A3907">
        <w:rPr>
          <w:rFonts w:ascii="Times New Roman" w:hAnsi="Times New Roman"/>
          <w:sz w:val="28"/>
          <w:szCs w:val="28"/>
        </w:rPr>
        <w:br w:type="page"/>
      </w:r>
    </w:p>
    <w:p w:rsidR="004A3907" w:rsidRPr="00BD2949" w:rsidRDefault="004A3907" w:rsidP="00BD2949">
      <w:pPr>
        <w:pStyle w:val="ae"/>
        <w:shd w:val="clear" w:color="auto" w:fill="A8D08D" w:themeFill="accent6" w:themeFillTint="99"/>
        <w:ind w:left="0"/>
        <w:jc w:val="center"/>
        <w:rPr>
          <w:rFonts w:ascii="Times New Roman" w:hAnsi="Times New Roman"/>
          <w:b/>
          <w:bCs/>
          <w:color w:val="000000" w:themeColor="text1"/>
          <w:sz w:val="28"/>
          <w:szCs w:val="28"/>
        </w:rPr>
      </w:pPr>
      <w:r w:rsidRPr="004A3907">
        <w:rPr>
          <w:rFonts w:ascii="Times New Roman" w:hAnsi="Times New Roman"/>
          <w:b/>
          <w:bCs/>
          <w:color w:val="000000" w:themeColor="text1"/>
          <w:sz w:val="28"/>
          <w:szCs w:val="28"/>
        </w:rPr>
        <w:lastRenderedPageBreak/>
        <w:t xml:space="preserve">Розділ </w:t>
      </w:r>
      <w:r w:rsidR="008F4001">
        <w:rPr>
          <w:rFonts w:ascii="Times New Roman" w:hAnsi="Times New Roman"/>
          <w:b/>
          <w:bCs/>
          <w:color w:val="000000" w:themeColor="text1"/>
          <w:sz w:val="28"/>
          <w:szCs w:val="28"/>
        </w:rPr>
        <w:t>IV</w:t>
      </w:r>
      <w:r w:rsidRPr="004A3907">
        <w:rPr>
          <w:rFonts w:ascii="Times New Roman" w:hAnsi="Times New Roman"/>
          <w:b/>
          <w:bCs/>
          <w:sz w:val="28"/>
          <w:szCs w:val="28"/>
        </w:rPr>
        <w:t xml:space="preserve">. </w:t>
      </w:r>
      <w:r w:rsidRPr="004A3907">
        <w:rPr>
          <w:rFonts w:ascii="Times New Roman" w:hAnsi="Times New Roman"/>
          <w:b/>
          <w:bCs/>
          <w:color w:val="000000" w:themeColor="text1"/>
          <w:sz w:val="28"/>
          <w:szCs w:val="28"/>
        </w:rPr>
        <w:t>Стратегічне бачення розвитку громади</w:t>
      </w:r>
    </w:p>
    <w:p w:rsidR="004A3907" w:rsidRPr="004A3907" w:rsidRDefault="004A3907" w:rsidP="00220C32">
      <w:pPr>
        <w:pStyle w:val="aff2"/>
        <w:spacing w:after="0" w:line="240" w:lineRule="auto"/>
        <w:ind w:right="-2" w:firstLine="708"/>
        <w:jc w:val="both"/>
        <w:rPr>
          <w:rFonts w:ascii="Times New Roman" w:hAnsi="Times New Roman"/>
          <w:sz w:val="28"/>
          <w:szCs w:val="28"/>
        </w:rPr>
      </w:pPr>
      <w:r w:rsidRPr="004A3907">
        <w:rPr>
          <w:rFonts w:ascii="Times New Roman" w:hAnsi="Times New Roman"/>
          <w:sz w:val="28"/>
          <w:szCs w:val="28"/>
        </w:rPr>
        <w:t>Відповідно до вище переліченого соціально-економічного аналізу, з врахуванням думки громадськості, місцевого бізнесу та за рішенням робочої групи по розробці Стратегії</w:t>
      </w:r>
    </w:p>
    <w:p w:rsidR="004A3907" w:rsidRPr="0080101B" w:rsidRDefault="0080101B" w:rsidP="004A3907">
      <w:pPr>
        <w:spacing w:after="0" w:line="240" w:lineRule="auto"/>
        <w:ind w:firstLine="708"/>
        <w:jc w:val="both"/>
        <w:rPr>
          <w:rFonts w:ascii="Times New Roman" w:hAnsi="Times New Roman"/>
          <w:sz w:val="28"/>
          <w:szCs w:val="28"/>
        </w:rPr>
      </w:pPr>
      <w:bookmarkStart w:id="80" w:name="_Hlk231883490"/>
      <w:r w:rsidRPr="004A02E2">
        <w:rPr>
          <w:rFonts w:ascii="Times New Roman" w:hAnsi="Times New Roman"/>
          <w:b/>
          <w:bCs/>
          <w:sz w:val="28"/>
          <w:szCs w:val="28"/>
        </w:rPr>
        <w:t>Млин</w:t>
      </w:r>
      <w:r w:rsidR="004A3907" w:rsidRPr="004A02E2">
        <w:rPr>
          <w:rFonts w:ascii="Times New Roman" w:hAnsi="Times New Roman"/>
          <w:b/>
          <w:bCs/>
          <w:sz w:val="28"/>
          <w:szCs w:val="28"/>
        </w:rPr>
        <w:t>івська громада</w:t>
      </w:r>
      <w:r w:rsidRPr="0080101B">
        <w:rPr>
          <w:rFonts w:ascii="Times New Roman" w:hAnsi="Times New Roman"/>
          <w:b/>
          <w:sz w:val="28"/>
          <w:szCs w:val="28"/>
          <w:lang w:eastAsia="ja-JP"/>
        </w:rPr>
        <w:t xml:space="preserve"> - це сучасна інвестиційно приваблива та екологічно чиста європейська громада. Громада активних людей, затишна і комфортна для проживання, відпочинку та заняття спортом</w:t>
      </w:r>
      <w:r w:rsidRPr="0080101B">
        <w:rPr>
          <w:rFonts w:ascii="Times New Roman" w:hAnsi="Times New Roman"/>
          <w:b/>
          <w:szCs w:val="24"/>
          <w:lang w:eastAsia="ja-JP"/>
        </w:rPr>
        <w:t>.</w:t>
      </w:r>
    </w:p>
    <w:bookmarkEnd w:id="80"/>
    <w:p w:rsidR="004A3907" w:rsidRPr="004A3907" w:rsidRDefault="004A3907" w:rsidP="004A3907">
      <w:pPr>
        <w:spacing w:after="0" w:line="240" w:lineRule="auto"/>
        <w:ind w:firstLine="708"/>
        <w:jc w:val="both"/>
        <w:rPr>
          <w:rFonts w:ascii="Times New Roman" w:hAnsi="Times New Roman"/>
          <w:sz w:val="28"/>
          <w:szCs w:val="28"/>
        </w:rPr>
      </w:pPr>
      <w:r w:rsidRPr="004A3907">
        <w:rPr>
          <w:rFonts w:ascii="Times New Roman" w:hAnsi="Times New Roman"/>
          <w:sz w:val="28"/>
          <w:szCs w:val="28"/>
        </w:rPr>
        <w:t>Дане бачення сформовано на спільних цінностях мешканців громади, які ґрунтуються на гармонії, взаємовідносинах і взаємозалежності. Воно буде сприяти об’єднанню мешканців громади</w:t>
      </w:r>
      <w:r w:rsidRPr="004A3907">
        <w:rPr>
          <w:rFonts w:ascii="Times New Roman" w:hAnsi="Times New Roman"/>
          <w:spacing w:val="-10"/>
          <w:sz w:val="28"/>
          <w:szCs w:val="28"/>
        </w:rPr>
        <w:t xml:space="preserve"> </w:t>
      </w:r>
      <w:r w:rsidRPr="004A3907">
        <w:rPr>
          <w:rFonts w:ascii="Times New Roman" w:hAnsi="Times New Roman"/>
          <w:sz w:val="28"/>
          <w:szCs w:val="28"/>
        </w:rPr>
        <w:t>навколо</w:t>
      </w:r>
      <w:r w:rsidRPr="004A3907">
        <w:rPr>
          <w:rFonts w:ascii="Times New Roman" w:hAnsi="Times New Roman"/>
          <w:spacing w:val="-10"/>
          <w:sz w:val="28"/>
          <w:szCs w:val="28"/>
        </w:rPr>
        <w:t xml:space="preserve"> </w:t>
      </w:r>
      <w:r w:rsidRPr="004A3907">
        <w:rPr>
          <w:rFonts w:ascii="Times New Roman" w:hAnsi="Times New Roman"/>
          <w:sz w:val="28"/>
          <w:szCs w:val="28"/>
        </w:rPr>
        <w:t>спільної</w:t>
      </w:r>
      <w:r w:rsidRPr="004A3907">
        <w:rPr>
          <w:rFonts w:ascii="Times New Roman" w:hAnsi="Times New Roman"/>
          <w:spacing w:val="-10"/>
          <w:sz w:val="28"/>
          <w:szCs w:val="28"/>
        </w:rPr>
        <w:t xml:space="preserve"> </w:t>
      </w:r>
      <w:r w:rsidRPr="004A3907">
        <w:rPr>
          <w:rFonts w:ascii="Times New Roman" w:hAnsi="Times New Roman"/>
          <w:sz w:val="28"/>
          <w:szCs w:val="28"/>
        </w:rPr>
        <w:t>ідеї,</w:t>
      </w:r>
      <w:r w:rsidRPr="004A3907">
        <w:rPr>
          <w:rFonts w:ascii="Times New Roman" w:hAnsi="Times New Roman"/>
          <w:spacing w:val="-8"/>
          <w:sz w:val="28"/>
          <w:szCs w:val="28"/>
        </w:rPr>
        <w:t xml:space="preserve"> </w:t>
      </w:r>
      <w:r w:rsidRPr="004A3907">
        <w:rPr>
          <w:rFonts w:ascii="Times New Roman" w:hAnsi="Times New Roman"/>
          <w:sz w:val="28"/>
          <w:szCs w:val="28"/>
        </w:rPr>
        <w:t>спонукатиме</w:t>
      </w:r>
      <w:r w:rsidRPr="004A3907">
        <w:rPr>
          <w:rFonts w:ascii="Times New Roman" w:hAnsi="Times New Roman"/>
          <w:spacing w:val="-7"/>
          <w:sz w:val="28"/>
          <w:szCs w:val="28"/>
        </w:rPr>
        <w:t xml:space="preserve"> </w:t>
      </w:r>
      <w:r w:rsidRPr="004A3907">
        <w:rPr>
          <w:rFonts w:ascii="Times New Roman" w:hAnsi="Times New Roman"/>
          <w:sz w:val="28"/>
          <w:szCs w:val="28"/>
        </w:rPr>
        <w:t>їх</w:t>
      </w:r>
      <w:r w:rsidRPr="004A3907">
        <w:rPr>
          <w:rFonts w:ascii="Times New Roman" w:hAnsi="Times New Roman"/>
          <w:spacing w:val="-11"/>
          <w:sz w:val="28"/>
          <w:szCs w:val="28"/>
        </w:rPr>
        <w:t xml:space="preserve"> </w:t>
      </w:r>
      <w:r w:rsidRPr="004A3907">
        <w:rPr>
          <w:rFonts w:ascii="Times New Roman" w:hAnsi="Times New Roman"/>
          <w:sz w:val="28"/>
          <w:szCs w:val="28"/>
        </w:rPr>
        <w:t>до</w:t>
      </w:r>
      <w:r w:rsidRPr="004A3907">
        <w:rPr>
          <w:rFonts w:ascii="Times New Roman" w:hAnsi="Times New Roman"/>
          <w:spacing w:val="-10"/>
          <w:sz w:val="28"/>
          <w:szCs w:val="28"/>
        </w:rPr>
        <w:t xml:space="preserve"> </w:t>
      </w:r>
      <w:r w:rsidRPr="004A3907">
        <w:rPr>
          <w:rFonts w:ascii="Times New Roman" w:hAnsi="Times New Roman"/>
          <w:sz w:val="28"/>
          <w:szCs w:val="28"/>
        </w:rPr>
        <w:t>співпраці</w:t>
      </w:r>
      <w:r w:rsidRPr="004A3907">
        <w:rPr>
          <w:rFonts w:ascii="Times New Roman" w:hAnsi="Times New Roman"/>
          <w:spacing w:val="-10"/>
          <w:sz w:val="28"/>
          <w:szCs w:val="28"/>
        </w:rPr>
        <w:t xml:space="preserve"> </w:t>
      </w:r>
      <w:r w:rsidRPr="004A3907">
        <w:rPr>
          <w:rFonts w:ascii="Times New Roman" w:hAnsi="Times New Roman"/>
          <w:sz w:val="28"/>
          <w:szCs w:val="28"/>
        </w:rPr>
        <w:t>та</w:t>
      </w:r>
      <w:r w:rsidRPr="004A3907">
        <w:rPr>
          <w:rFonts w:ascii="Times New Roman" w:hAnsi="Times New Roman"/>
          <w:spacing w:val="-11"/>
          <w:sz w:val="28"/>
          <w:szCs w:val="28"/>
        </w:rPr>
        <w:t xml:space="preserve"> </w:t>
      </w:r>
      <w:r w:rsidRPr="004A3907">
        <w:rPr>
          <w:rFonts w:ascii="Times New Roman" w:hAnsi="Times New Roman"/>
          <w:sz w:val="28"/>
          <w:szCs w:val="28"/>
        </w:rPr>
        <w:t>допоможе</w:t>
      </w:r>
      <w:r w:rsidRPr="004A3907">
        <w:rPr>
          <w:rFonts w:ascii="Times New Roman" w:hAnsi="Times New Roman"/>
          <w:spacing w:val="-10"/>
          <w:sz w:val="28"/>
          <w:szCs w:val="28"/>
        </w:rPr>
        <w:t xml:space="preserve"> </w:t>
      </w:r>
      <w:r w:rsidRPr="004A3907">
        <w:rPr>
          <w:rFonts w:ascii="Times New Roman" w:hAnsi="Times New Roman"/>
          <w:sz w:val="28"/>
          <w:szCs w:val="28"/>
        </w:rPr>
        <w:t>усвідомити,</w:t>
      </w:r>
      <w:r w:rsidRPr="004A3907">
        <w:rPr>
          <w:rFonts w:ascii="Times New Roman" w:hAnsi="Times New Roman"/>
          <w:spacing w:val="-8"/>
          <w:sz w:val="28"/>
          <w:szCs w:val="28"/>
        </w:rPr>
        <w:t xml:space="preserve"> </w:t>
      </w:r>
      <w:r w:rsidRPr="004A3907">
        <w:rPr>
          <w:rFonts w:ascii="Times New Roman" w:hAnsi="Times New Roman"/>
          <w:sz w:val="28"/>
          <w:szCs w:val="28"/>
        </w:rPr>
        <w:t>що</w:t>
      </w:r>
      <w:r w:rsidRPr="004A3907">
        <w:rPr>
          <w:rFonts w:ascii="Times New Roman" w:hAnsi="Times New Roman"/>
          <w:spacing w:val="-10"/>
          <w:sz w:val="28"/>
          <w:szCs w:val="28"/>
        </w:rPr>
        <w:t xml:space="preserve"> </w:t>
      </w:r>
      <w:r w:rsidRPr="004A3907">
        <w:rPr>
          <w:rFonts w:ascii="Times New Roman" w:hAnsi="Times New Roman"/>
          <w:sz w:val="28"/>
          <w:szCs w:val="28"/>
        </w:rPr>
        <w:t>тільки разом вони зможуть покращити власне життя та знайти баланс між матеріальними і нематеріальними цінностями</w:t>
      </w:r>
    </w:p>
    <w:p w:rsidR="004A3907" w:rsidRPr="004A3907" w:rsidRDefault="004A3907" w:rsidP="004A3907">
      <w:pPr>
        <w:pStyle w:val="5"/>
        <w:spacing w:before="0"/>
        <w:ind w:right="-2" w:firstLine="708"/>
        <w:jc w:val="both"/>
        <w:rPr>
          <w:rFonts w:ascii="Times New Roman" w:hAnsi="Times New Roman" w:cs="Times New Roman"/>
          <w:color w:val="auto"/>
          <w:sz w:val="28"/>
          <w:szCs w:val="28"/>
          <w:lang w:val="uk-UA"/>
        </w:rPr>
      </w:pPr>
      <w:r w:rsidRPr="004A3907">
        <w:rPr>
          <w:rFonts w:ascii="Times New Roman" w:hAnsi="Times New Roman" w:cs="Times New Roman"/>
          <w:color w:val="auto"/>
          <w:sz w:val="28"/>
          <w:szCs w:val="28"/>
          <w:lang w:val="uk-UA"/>
        </w:rPr>
        <w:t xml:space="preserve">Місія </w:t>
      </w:r>
      <w:r w:rsidR="0080101B">
        <w:rPr>
          <w:rFonts w:ascii="Times New Roman" w:hAnsi="Times New Roman" w:cs="Times New Roman"/>
          <w:color w:val="auto"/>
          <w:sz w:val="28"/>
          <w:szCs w:val="28"/>
          <w:lang w:val="uk-UA"/>
        </w:rPr>
        <w:t>Млин</w:t>
      </w:r>
      <w:r w:rsidRPr="004A3907">
        <w:rPr>
          <w:rFonts w:ascii="Times New Roman" w:hAnsi="Times New Roman" w:cs="Times New Roman"/>
          <w:color w:val="auto"/>
          <w:sz w:val="28"/>
          <w:szCs w:val="28"/>
          <w:lang w:val="uk-UA"/>
        </w:rPr>
        <w:t xml:space="preserve">івської громади - </w:t>
      </w:r>
      <w:r w:rsidR="0080101B">
        <w:rPr>
          <w:rFonts w:ascii="Times New Roman" w:hAnsi="Times New Roman" w:cs="Times New Roman"/>
          <w:color w:val="auto"/>
          <w:sz w:val="28"/>
          <w:szCs w:val="28"/>
          <w:lang w:val="uk-UA"/>
        </w:rPr>
        <w:t>с</w:t>
      </w:r>
      <w:r w:rsidRPr="004A3907">
        <w:rPr>
          <w:rFonts w:ascii="Times New Roman" w:hAnsi="Times New Roman" w:cs="Times New Roman"/>
          <w:color w:val="auto"/>
          <w:sz w:val="28"/>
          <w:szCs w:val="28"/>
          <w:lang w:val="uk-UA"/>
        </w:rPr>
        <w:t>творення умов для комфортного проживання мешканців, їх всебічного розвитку, дотримання</w:t>
      </w:r>
      <w:r w:rsidRPr="004A3907">
        <w:rPr>
          <w:rFonts w:ascii="Times New Roman" w:hAnsi="Times New Roman" w:cs="Times New Roman"/>
          <w:color w:val="auto"/>
          <w:spacing w:val="-16"/>
          <w:sz w:val="28"/>
          <w:szCs w:val="28"/>
          <w:lang w:val="uk-UA"/>
        </w:rPr>
        <w:t xml:space="preserve"> </w:t>
      </w:r>
      <w:r w:rsidRPr="004A3907">
        <w:rPr>
          <w:rFonts w:ascii="Times New Roman" w:hAnsi="Times New Roman" w:cs="Times New Roman"/>
          <w:color w:val="auto"/>
          <w:sz w:val="28"/>
          <w:szCs w:val="28"/>
          <w:lang w:val="uk-UA"/>
        </w:rPr>
        <w:t>прав</w:t>
      </w:r>
      <w:r w:rsidRPr="004A3907">
        <w:rPr>
          <w:rFonts w:ascii="Times New Roman" w:hAnsi="Times New Roman" w:cs="Times New Roman"/>
          <w:color w:val="auto"/>
          <w:spacing w:val="-12"/>
          <w:sz w:val="28"/>
          <w:szCs w:val="28"/>
          <w:lang w:val="uk-UA"/>
        </w:rPr>
        <w:t xml:space="preserve"> </w:t>
      </w:r>
      <w:r w:rsidRPr="004A3907">
        <w:rPr>
          <w:rFonts w:ascii="Times New Roman" w:hAnsi="Times New Roman" w:cs="Times New Roman"/>
          <w:color w:val="auto"/>
          <w:sz w:val="28"/>
          <w:szCs w:val="28"/>
          <w:lang w:val="uk-UA"/>
        </w:rPr>
        <w:t>та</w:t>
      </w:r>
      <w:r w:rsidRPr="004A3907">
        <w:rPr>
          <w:rFonts w:ascii="Times New Roman" w:hAnsi="Times New Roman" w:cs="Times New Roman"/>
          <w:color w:val="auto"/>
          <w:spacing w:val="-16"/>
          <w:sz w:val="28"/>
          <w:szCs w:val="28"/>
          <w:lang w:val="uk-UA"/>
        </w:rPr>
        <w:t xml:space="preserve"> </w:t>
      </w:r>
      <w:r w:rsidRPr="004A3907">
        <w:rPr>
          <w:rFonts w:ascii="Times New Roman" w:hAnsi="Times New Roman" w:cs="Times New Roman"/>
          <w:color w:val="auto"/>
          <w:sz w:val="28"/>
          <w:szCs w:val="28"/>
          <w:lang w:val="uk-UA"/>
        </w:rPr>
        <w:t>свобод,</w:t>
      </w:r>
      <w:r w:rsidRPr="004A3907">
        <w:rPr>
          <w:rFonts w:ascii="Times New Roman" w:hAnsi="Times New Roman" w:cs="Times New Roman"/>
          <w:color w:val="auto"/>
          <w:spacing w:val="-10"/>
          <w:sz w:val="28"/>
          <w:szCs w:val="28"/>
          <w:lang w:val="uk-UA"/>
        </w:rPr>
        <w:t xml:space="preserve"> </w:t>
      </w:r>
      <w:r w:rsidRPr="004A3907">
        <w:rPr>
          <w:rFonts w:ascii="Times New Roman" w:hAnsi="Times New Roman" w:cs="Times New Roman"/>
          <w:color w:val="auto"/>
          <w:sz w:val="28"/>
          <w:szCs w:val="28"/>
          <w:lang w:val="uk-UA"/>
        </w:rPr>
        <w:t>сприяння</w:t>
      </w:r>
      <w:r w:rsidRPr="004A3907">
        <w:rPr>
          <w:rFonts w:ascii="Times New Roman" w:hAnsi="Times New Roman" w:cs="Times New Roman"/>
          <w:color w:val="auto"/>
          <w:spacing w:val="-15"/>
          <w:sz w:val="28"/>
          <w:szCs w:val="28"/>
          <w:lang w:val="uk-UA"/>
        </w:rPr>
        <w:t xml:space="preserve"> </w:t>
      </w:r>
      <w:r w:rsidRPr="004A3907">
        <w:rPr>
          <w:rFonts w:ascii="Times New Roman" w:hAnsi="Times New Roman" w:cs="Times New Roman"/>
          <w:color w:val="auto"/>
          <w:sz w:val="28"/>
          <w:szCs w:val="28"/>
          <w:lang w:val="uk-UA"/>
        </w:rPr>
        <w:t>залученню</w:t>
      </w:r>
      <w:r w:rsidRPr="004A3907">
        <w:rPr>
          <w:rFonts w:ascii="Times New Roman" w:hAnsi="Times New Roman" w:cs="Times New Roman"/>
          <w:color w:val="auto"/>
          <w:spacing w:val="-13"/>
          <w:sz w:val="28"/>
          <w:szCs w:val="28"/>
          <w:lang w:val="uk-UA"/>
        </w:rPr>
        <w:t xml:space="preserve"> </w:t>
      </w:r>
      <w:r w:rsidRPr="004A3907">
        <w:rPr>
          <w:rFonts w:ascii="Times New Roman" w:hAnsi="Times New Roman" w:cs="Times New Roman"/>
          <w:color w:val="auto"/>
          <w:sz w:val="28"/>
          <w:szCs w:val="28"/>
          <w:lang w:val="uk-UA"/>
        </w:rPr>
        <w:t>інвестицій</w:t>
      </w:r>
      <w:r w:rsidRPr="004A3907">
        <w:rPr>
          <w:rFonts w:ascii="Times New Roman" w:hAnsi="Times New Roman" w:cs="Times New Roman"/>
          <w:color w:val="auto"/>
          <w:spacing w:val="-15"/>
          <w:sz w:val="28"/>
          <w:szCs w:val="28"/>
          <w:lang w:val="uk-UA"/>
        </w:rPr>
        <w:t xml:space="preserve"> </w:t>
      </w:r>
      <w:r w:rsidRPr="004A3907">
        <w:rPr>
          <w:rFonts w:ascii="Times New Roman" w:hAnsi="Times New Roman" w:cs="Times New Roman"/>
          <w:color w:val="auto"/>
          <w:sz w:val="28"/>
          <w:szCs w:val="28"/>
          <w:lang w:val="uk-UA"/>
        </w:rPr>
        <w:t>та</w:t>
      </w:r>
      <w:r w:rsidRPr="004A3907">
        <w:rPr>
          <w:rFonts w:ascii="Times New Roman" w:hAnsi="Times New Roman" w:cs="Times New Roman"/>
          <w:color w:val="auto"/>
          <w:spacing w:val="-12"/>
          <w:sz w:val="28"/>
          <w:szCs w:val="28"/>
          <w:lang w:val="uk-UA"/>
        </w:rPr>
        <w:t xml:space="preserve"> </w:t>
      </w:r>
      <w:r w:rsidRPr="004A3907">
        <w:rPr>
          <w:rFonts w:ascii="Times New Roman" w:hAnsi="Times New Roman" w:cs="Times New Roman"/>
          <w:color w:val="auto"/>
          <w:sz w:val="28"/>
          <w:szCs w:val="28"/>
          <w:lang w:val="uk-UA"/>
        </w:rPr>
        <w:t>розвитку</w:t>
      </w:r>
      <w:r w:rsidRPr="004A3907">
        <w:rPr>
          <w:rFonts w:ascii="Times New Roman" w:hAnsi="Times New Roman" w:cs="Times New Roman"/>
          <w:color w:val="auto"/>
          <w:spacing w:val="-15"/>
          <w:sz w:val="28"/>
          <w:szCs w:val="28"/>
          <w:lang w:val="uk-UA"/>
        </w:rPr>
        <w:t xml:space="preserve"> </w:t>
      </w:r>
      <w:r w:rsidRPr="004A3907">
        <w:rPr>
          <w:rFonts w:ascii="Times New Roman" w:hAnsi="Times New Roman" w:cs="Times New Roman"/>
          <w:color w:val="auto"/>
          <w:sz w:val="28"/>
          <w:szCs w:val="28"/>
          <w:lang w:val="uk-UA"/>
        </w:rPr>
        <w:t>малого</w:t>
      </w:r>
      <w:r w:rsidRPr="004A3907">
        <w:rPr>
          <w:rFonts w:ascii="Times New Roman" w:hAnsi="Times New Roman" w:cs="Times New Roman"/>
          <w:color w:val="auto"/>
          <w:spacing w:val="-15"/>
          <w:sz w:val="28"/>
          <w:szCs w:val="28"/>
          <w:lang w:val="uk-UA"/>
        </w:rPr>
        <w:t xml:space="preserve"> </w:t>
      </w:r>
      <w:r w:rsidRPr="004A3907">
        <w:rPr>
          <w:rFonts w:ascii="Times New Roman" w:hAnsi="Times New Roman" w:cs="Times New Roman"/>
          <w:color w:val="auto"/>
          <w:sz w:val="28"/>
          <w:szCs w:val="28"/>
          <w:lang w:val="uk-UA"/>
        </w:rPr>
        <w:t>та середнього бізнесу, збереження екології, активізації мешканців та впровадження принципів доброго урядування.</w:t>
      </w:r>
    </w:p>
    <w:p w:rsidR="0080101B" w:rsidRDefault="0080101B">
      <w:pPr>
        <w:spacing w:after="160" w:line="259" w:lineRule="auto"/>
        <w:rPr>
          <w:rFonts w:ascii="Times New Roman" w:hAnsi="Times New Roman"/>
          <w:sz w:val="28"/>
          <w:szCs w:val="28"/>
        </w:rPr>
      </w:pPr>
      <w:r>
        <w:rPr>
          <w:rFonts w:ascii="Times New Roman" w:hAnsi="Times New Roman"/>
          <w:sz w:val="28"/>
          <w:szCs w:val="28"/>
        </w:rPr>
        <w:br w:type="page"/>
      </w:r>
    </w:p>
    <w:p w:rsidR="0080101B" w:rsidRPr="0080101B" w:rsidRDefault="0080101B" w:rsidP="00F13315">
      <w:pPr>
        <w:pStyle w:val="ae"/>
        <w:shd w:val="clear" w:color="auto" w:fill="A8D08D" w:themeFill="accent6" w:themeFillTint="99"/>
        <w:ind w:left="0"/>
        <w:jc w:val="center"/>
        <w:rPr>
          <w:rFonts w:ascii="Times New Roman" w:hAnsi="Times New Roman"/>
          <w:b/>
          <w:bCs/>
          <w:color w:val="000000" w:themeColor="text1"/>
          <w:sz w:val="28"/>
          <w:szCs w:val="28"/>
        </w:rPr>
      </w:pPr>
      <w:r w:rsidRPr="0080101B">
        <w:rPr>
          <w:rFonts w:ascii="Times New Roman" w:hAnsi="Times New Roman"/>
          <w:b/>
          <w:bCs/>
          <w:color w:val="000000" w:themeColor="text1"/>
          <w:sz w:val="28"/>
          <w:szCs w:val="28"/>
        </w:rPr>
        <w:lastRenderedPageBreak/>
        <w:t xml:space="preserve">Розділ </w:t>
      </w:r>
      <w:r w:rsidR="00BD2949">
        <w:rPr>
          <w:rFonts w:ascii="Times New Roman" w:hAnsi="Times New Roman"/>
          <w:b/>
          <w:bCs/>
          <w:color w:val="000000" w:themeColor="text1"/>
          <w:sz w:val="28"/>
          <w:szCs w:val="28"/>
        </w:rPr>
        <w:t>V</w:t>
      </w:r>
      <w:r w:rsidRPr="0080101B">
        <w:rPr>
          <w:rFonts w:ascii="Times New Roman" w:hAnsi="Times New Roman"/>
          <w:b/>
          <w:bCs/>
          <w:color w:val="000000" w:themeColor="text1"/>
          <w:sz w:val="28"/>
          <w:szCs w:val="28"/>
        </w:rPr>
        <w:t>. Стратегічні, оперативні цілі та завдання розвитку громади</w:t>
      </w:r>
    </w:p>
    <w:p w:rsidR="0080101B" w:rsidRPr="0080101B" w:rsidRDefault="0080101B" w:rsidP="0080101B">
      <w:pPr>
        <w:pStyle w:val="ae"/>
        <w:shd w:val="clear" w:color="auto" w:fill="92D050"/>
        <w:ind w:left="0"/>
        <w:jc w:val="center"/>
        <w:rPr>
          <w:rFonts w:ascii="Times New Roman" w:hAnsi="Times New Roman"/>
          <w:b/>
          <w:bCs/>
          <w:color w:val="000000"/>
          <w:sz w:val="28"/>
          <w:szCs w:val="28"/>
        </w:rPr>
      </w:pPr>
      <w:r w:rsidRPr="0080101B">
        <w:rPr>
          <w:rFonts w:ascii="Times New Roman" w:hAnsi="Times New Roman"/>
          <w:b/>
          <w:bCs/>
          <w:color w:val="000000"/>
          <w:sz w:val="28"/>
          <w:szCs w:val="28"/>
        </w:rPr>
        <w:t>5.1. Матриця цілей та завдань</w:t>
      </w:r>
    </w:p>
    <w:p w:rsidR="0080101B" w:rsidRPr="0080101B" w:rsidRDefault="0080101B" w:rsidP="0080101B">
      <w:pPr>
        <w:spacing w:after="0" w:line="240" w:lineRule="auto"/>
        <w:ind w:firstLine="708"/>
        <w:jc w:val="both"/>
        <w:rPr>
          <w:rFonts w:ascii="Times New Roman" w:hAnsi="Times New Roman"/>
          <w:sz w:val="28"/>
          <w:szCs w:val="28"/>
        </w:rPr>
      </w:pPr>
      <w:r w:rsidRPr="0080101B">
        <w:rPr>
          <w:rFonts w:ascii="Times New Roman" w:hAnsi="Times New Roman"/>
          <w:sz w:val="28"/>
          <w:szCs w:val="28"/>
        </w:rPr>
        <w:t>Базуючись на результатах соціально-економічного аналізу, SWOT/TOWS-аналізу та висновках, члени робочої групи обрала як базову стримано-оптимістичний</w:t>
      </w:r>
      <w:r w:rsidRPr="0080101B">
        <w:rPr>
          <w:rFonts w:ascii="Times New Roman" w:hAnsi="Times New Roman"/>
          <w:spacing w:val="-10"/>
          <w:sz w:val="28"/>
          <w:szCs w:val="28"/>
        </w:rPr>
        <w:t xml:space="preserve"> </w:t>
      </w:r>
      <w:r w:rsidRPr="0080101B">
        <w:rPr>
          <w:rFonts w:ascii="Times New Roman" w:hAnsi="Times New Roman"/>
          <w:sz w:val="28"/>
          <w:szCs w:val="28"/>
        </w:rPr>
        <w:t>сценарій</w:t>
      </w:r>
      <w:r w:rsidRPr="0080101B">
        <w:rPr>
          <w:rFonts w:ascii="Times New Roman" w:hAnsi="Times New Roman"/>
          <w:spacing w:val="-10"/>
          <w:sz w:val="28"/>
          <w:szCs w:val="28"/>
        </w:rPr>
        <w:t xml:space="preserve"> </w:t>
      </w:r>
      <w:r w:rsidRPr="0080101B">
        <w:rPr>
          <w:rFonts w:ascii="Times New Roman" w:hAnsi="Times New Roman"/>
          <w:spacing w:val="-2"/>
          <w:sz w:val="28"/>
          <w:szCs w:val="28"/>
        </w:rPr>
        <w:t>розвитку</w:t>
      </w:r>
      <w:r w:rsidRPr="0080101B">
        <w:rPr>
          <w:rFonts w:ascii="Times New Roman" w:hAnsi="Times New Roman"/>
          <w:sz w:val="28"/>
          <w:szCs w:val="28"/>
        </w:rPr>
        <w:t>, який передбачає формування конкурентних переваг громади шляхом мінімізації впливу на розвиток слабких сторін за допомогою можливостей, які зараз виникають в нашій країні та у світі. При цьому громада повинна максимально використати свої сильні сторони.</w:t>
      </w:r>
    </w:p>
    <w:p w:rsidR="0080101B" w:rsidRPr="0080101B" w:rsidRDefault="0080101B" w:rsidP="0080101B">
      <w:pPr>
        <w:spacing w:after="0" w:line="240" w:lineRule="auto"/>
        <w:ind w:firstLine="708"/>
        <w:jc w:val="both"/>
        <w:rPr>
          <w:rFonts w:ascii="Times New Roman" w:hAnsi="Times New Roman"/>
          <w:sz w:val="28"/>
          <w:szCs w:val="28"/>
        </w:rPr>
      </w:pPr>
      <w:r w:rsidRPr="0080101B">
        <w:rPr>
          <w:rFonts w:ascii="Times New Roman" w:hAnsi="Times New Roman"/>
          <w:sz w:val="28"/>
          <w:szCs w:val="28"/>
        </w:rPr>
        <w:t xml:space="preserve">Таким чином були обрані дві головні сфери зосередження зусиль на розвиток </w:t>
      </w:r>
      <w:r w:rsidR="00BE4BD7">
        <w:rPr>
          <w:rFonts w:ascii="Times New Roman" w:hAnsi="Times New Roman"/>
          <w:sz w:val="28"/>
          <w:szCs w:val="28"/>
        </w:rPr>
        <w:t>Млинівс</w:t>
      </w:r>
      <w:r w:rsidRPr="0080101B">
        <w:rPr>
          <w:rFonts w:ascii="Times New Roman" w:hAnsi="Times New Roman"/>
          <w:sz w:val="28"/>
          <w:szCs w:val="28"/>
        </w:rPr>
        <w:t>ької громади:</w:t>
      </w:r>
    </w:p>
    <w:p w:rsidR="0080101B" w:rsidRPr="0080101B" w:rsidRDefault="0080101B" w:rsidP="0080101B">
      <w:pPr>
        <w:spacing w:after="0" w:line="240" w:lineRule="auto"/>
        <w:jc w:val="both"/>
        <w:rPr>
          <w:rFonts w:ascii="Times New Roman" w:hAnsi="Times New Roman"/>
          <w:sz w:val="28"/>
          <w:szCs w:val="28"/>
        </w:rPr>
      </w:pPr>
      <w:r w:rsidRPr="0080101B">
        <w:rPr>
          <w:rFonts w:ascii="Times New Roman" w:hAnsi="Times New Roman"/>
          <w:b/>
          <w:i/>
          <w:sz w:val="28"/>
          <w:szCs w:val="28"/>
        </w:rPr>
        <w:t>1. Сталий економічний розвиток</w:t>
      </w:r>
      <w:r w:rsidRPr="0080101B">
        <w:rPr>
          <w:rFonts w:ascii="Times New Roman" w:hAnsi="Times New Roman"/>
          <w:sz w:val="28"/>
          <w:szCs w:val="28"/>
        </w:rPr>
        <w:t>, оскільки наявний у громади потенціал та підприємницька ініціатива надають широкі можливості для розвитку економіки, що надасть додаткові можливості для розвитку громади.</w:t>
      </w:r>
    </w:p>
    <w:p w:rsidR="0080101B" w:rsidRPr="0080101B" w:rsidRDefault="0080101B" w:rsidP="0080101B">
      <w:pPr>
        <w:spacing w:after="0" w:line="240" w:lineRule="auto"/>
        <w:jc w:val="both"/>
        <w:rPr>
          <w:rFonts w:ascii="Times New Roman" w:hAnsi="Times New Roman"/>
          <w:sz w:val="28"/>
          <w:szCs w:val="28"/>
        </w:rPr>
      </w:pPr>
      <w:r w:rsidRPr="0080101B">
        <w:rPr>
          <w:rFonts w:ascii="Times New Roman" w:hAnsi="Times New Roman"/>
          <w:b/>
          <w:i/>
          <w:sz w:val="28"/>
          <w:szCs w:val="28"/>
        </w:rPr>
        <w:t>2. Інтеграція сільських територій</w:t>
      </w:r>
      <w:r w:rsidRPr="0080101B">
        <w:rPr>
          <w:rFonts w:ascii="Times New Roman" w:hAnsi="Times New Roman"/>
          <w:sz w:val="28"/>
          <w:szCs w:val="28"/>
        </w:rPr>
        <w:t>, оскільки саме там існує відставання у якості життя, що призводить до негативних соціальних та демографічних наслідків, однак сільські території мають потенціал щодо залучення інвестицій та включення в економіку громади, зокрема, у сектор агропереробки.</w:t>
      </w:r>
    </w:p>
    <w:p w:rsidR="0080101B" w:rsidRPr="0080101B" w:rsidRDefault="001249BB" w:rsidP="0080101B">
      <w:pPr>
        <w:spacing w:after="0" w:line="240" w:lineRule="auto"/>
        <w:ind w:firstLine="708"/>
        <w:jc w:val="both"/>
        <w:rPr>
          <w:rFonts w:ascii="Times New Roman" w:hAnsi="Times New Roman"/>
          <w:sz w:val="28"/>
          <w:szCs w:val="28"/>
        </w:rPr>
      </w:pPr>
      <w:r w:rsidRPr="001249BB">
        <w:rPr>
          <w:noProof/>
          <w:sz w:val="24"/>
          <w:szCs w:val="24"/>
          <w:lang w:eastAsia="uk-UA"/>
        </w:rPr>
        <w:pict>
          <v:shapetype id="_x0000_t202" coordsize="21600,21600" o:spt="202" path="m,l,21600r21600,l21600,xe">
            <v:stroke joinstyle="miter"/>
            <v:path gradientshapeok="t" o:connecttype="rect"/>
          </v:shapetype>
          <v:shape id="Text Box 12" o:spid="_x0000_s1114" type="#_x0000_t202" style="position:absolute;left:0;text-align:left;margin-left:-7.55pt;margin-top:252.4pt;width:217.75pt;height:36.3pt;z-index:2517345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TdgsIA&#10;AADbAAAADwAAAGRycy9kb3ducmV2LnhtbERPS2sCMRC+F/ofwhR6q1krVF2NUqxbvImPi7dxM24W&#10;N5PtJtXVX28Ewdt8fM8ZT1tbiRM1vnSsoNtJQBDnTpdcKNhuso8BCB+QNVaOScGFPEwnry9jTLU7&#10;84pO61CIGMI+RQUmhDqV0ueGLPqOq4kjd3CNxRBhU0jd4DmG20p+JsmXtFhybDBY08xQflz/WwXt&#10;rHu8zvvy7/fH9PZ6t+zLVbZX6v2t/R6BCNSGp/jhXug4fwj3X+IBcnI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FN2CwgAAANsAAAAPAAAAAAAAAAAAAAAAAJgCAABkcnMvZG93&#10;bnJldi54bWxQSwUGAAAAAAQABAD1AAAAhwMAAAAA&#10;" strokecolor="#205867" strokeweight="1pt">
            <v:textbox inset=".96mm,.81281mm,.96mm,.81281mm">
              <w:txbxContent>
                <w:p w:rsidR="00057758" w:rsidRPr="00831EAB" w:rsidRDefault="00057758" w:rsidP="0080101B">
                  <w:pPr>
                    <w:rPr>
                      <w:rFonts w:ascii="Times New Roman" w:hAnsi="Times New Roman"/>
                      <w:b/>
                      <w:color w:val="2F5496" w:themeColor="accent5" w:themeShade="BF"/>
                      <w:sz w:val="24"/>
                      <w:szCs w:val="26"/>
                    </w:rPr>
                  </w:pPr>
                  <w:r>
                    <w:rPr>
                      <w:rFonts w:ascii="Times New Roman" w:hAnsi="Times New Roman"/>
                      <w:b/>
                      <w:color w:val="2F5496" w:themeColor="accent5" w:themeShade="BF"/>
                      <w:sz w:val="24"/>
                      <w:szCs w:val="26"/>
                    </w:rPr>
                    <w:t>1.2. Залучення інвестицій у громаду</w:t>
                  </w:r>
                  <w:r w:rsidRPr="00831EAB">
                    <w:rPr>
                      <w:rFonts w:ascii="Times New Roman" w:hAnsi="Times New Roman"/>
                      <w:b/>
                      <w:color w:val="2F5496" w:themeColor="accent5" w:themeShade="BF"/>
                      <w:sz w:val="24"/>
                      <w:szCs w:val="26"/>
                    </w:rPr>
                    <w:t xml:space="preserve"> </w:t>
                  </w:r>
                </w:p>
                <w:p w:rsidR="00057758" w:rsidRPr="005534B5" w:rsidRDefault="00057758" w:rsidP="0080101B">
                  <w:pPr>
                    <w:rPr>
                      <w:szCs w:val="26"/>
                    </w:rPr>
                  </w:pPr>
                </w:p>
              </w:txbxContent>
            </v:textbox>
          </v:shape>
        </w:pict>
      </w:r>
      <w:r w:rsidRPr="001249BB">
        <w:rPr>
          <w:noProof/>
          <w:sz w:val="24"/>
          <w:szCs w:val="24"/>
          <w:lang w:eastAsia="uk-UA"/>
        </w:rPr>
        <w:pict>
          <v:shape id="_x0000_s1115" type="#_x0000_t202" style="position:absolute;left:0;text-align:left;margin-left:-7.55pt;margin-top:342.4pt;width:217.75pt;height:32.85pt;z-index:25173657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TdgsIA&#10;AADbAAAADwAAAGRycy9kb3ducmV2LnhtbERPS2sCMRC+F/ofwhR6q1krVF2NUqxbvImPi7dxM24W&#10;N5PtJtXVX28Ewdt8fM8ZT1tbiRM1vnSsoNtJQBDnTpdcKNhuso8BCB+QNVaOScGFPEwnry9jTLU7&#10;84pO61CIGMI+RQUmhDqV0ueGLPqOq4kjd3CNxRBhU0jd4DmG20p+JsmXtFhybDBY08xQflz/WwXt&#10;rHu8zvvy7/fH9PZ6t+zLVbZX6v2t/R6BCNSGp/jhXug4fwj3X+IBcnI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FN2CwgAAANsAAAAPAAAAAAAAAAAAAAAAAJgCAABkcnMvZG93&#10;bnJldi54bWxQSwUGAAAAAAQABAD1AAAAhwMAAAAA&#10;" strokecolor="#205867" strokeweight="1pt">
            <v:textbox inset=".96mm,.81281mm,.96mm,.81281mm">
              <w:txbxContent>
                <w:p w:rsidR="00057758" w:rsidRPr="00831EAB" w:rsidRDefault="00057758" w:rsidP="0080101B">
                  <w:pPr>
                    <w:spacing w:after="0" w:line="240" w:lineRule="auto"/>
                    <w:rPr>
                      <w:rFonts w:ascii="Times New Roman" w:hAnsi="Times New Roman"/>
                      <w:b/>
                      <w:bCs/>
                      <w:color w:val="DB2E0B"/>
                      <w:sz w:val="24"/>
                      <w:szCs w:val="26"/>
                    </w:rPr>
                  </w:pPr>
                  <w:r w:rsidRPr="00831EAB">
                    <w:rPr>
                      <w:rFonts w:ascii="Times New Roman" w:hAnsi="Times New Roman"/>
                      <w:b/>
                      <w:color w:val="2F5496" w:themeColor="accent5" w:themeShade="BF"/>
                      <w:sz w:val="24"/>
                      <w:szCs w:val="26"/>
                    </w:rPr>
                    <w:t xml:space="preserve">1.4. </w:t>
                  </w:r>
                  <w:r w:rsidRPr="00831EAB">
                    <w:rPr>
                      <w:rFonts w:ascii="Times New Roman" w:hAnsi="Times New Roman"/>
                      <w:b/>
                      <w:color w:val="2F5496"/>
                      <w:sz w:val="24"/>
                      <w:szCs w:val="26"/>
                    </w:rPr>
                    <w:t>Розвиток сільського туризму</w:t>
                  </w:r>
                </w:p>
              </w:txbxContent>
            </v:textbox>
          </v:shape>
        </w:pict>
      </w:r>
      <w:r w:rsidRPr="001249BB">
        <w:rPr>
          <w:noProof/>
          <w:sz w:val="24"/>
          <w:szCs w:val="24"/>
          <w:lang w:eastAsia="uk-UA"/>
        </w:rPr>
        <w:pict>
          <v:shape id="_x0000_s1113" type="#_x0000_t202" style="position:absolute;left:0;text-align:left;margin-left:-7.55pt;margin-top:297.4pt;width:217.75pt;height:32.85pt;z-index:2517355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TdgsIA&#10;AADbAAAADwAAAGRycy9kb3ducmV2LnhtbERPS2sCMRC+F/ofwhR6q1krVF2NUqxbvImPi7dxM24W&#10;N5PtJtXVX28Ewdt8fM8ZT1tbiRM1vnSsoNtJQBDnTpdcKNhuso8BCB+QNVaOScGFPEwnry9jTLU7&#10;84pO61CIGMI+RQUmhDqV0ueGLPqOq4kjd3CNxRBhU0jd4DmG20p+JsmXtFhybDBY08xQflz/WwXt&#10;rHu8zvvy7/fH9PZ6t+zLVbZX6v2t/R6BCNSGp/jhXug4fwj3X+IBcnI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FN2CwgAAANsAAAAPAAAAAAAAAAAAAAAAAJgCAABkcnMvZG93&#10;bnJldi54bWxQSwUGAAAAAAQABAD1AAAAhwMAAAAA&#10;" strokecolor="#205867" strokeweight="1pt">
            <v:textbox inset=".96mm,.81281mm,.96mm,.81281mm">
              <w:txbxContent>
                <w:p w:rsidR="00057758" w:rsidRPr="00831EAB" w:rsidRDefault="00057758" w:rsidP="0080101B">
                  <w:pPr>
                    <w:spacing w:after="0" w:line="240" w:lineRule="auto"/>
                    <w:rPr>
                      <w:rFonts w:ascii="Times New Roman" w:hAnsi="Times New Roman"/>
                      <w:b/>
                      <w:bCs/>
                      <w:color w:val="DB2E0B"/>
                      <w:sz w:val="24"/>
                      <w:szCs w:val="26"/>
                    </w:rPr>
                  </w:pPr>
                  <w:r w:rsidRPr="00831EAB">
                    <w:rPr>
                      <w:rFonts w:ascii="Times New Roman" w:hAnsi="Times New Roman"/>
                      <w:b/>
                      <w:color w:val="2F5496" w:themeColor="accent5" w:themeShade="BF"/>
                      <w:sz w:val="24"/>
                      <w:szCs w:val="26"/>
                    </w:rPr>
                    <w:t xml:space="preserve">1.3. </w:t>
                  </w:r>
                  <w:r w:rsidRPr="00831EAB">
                    <w:rPr>
                      <w:rFonts w:ascii="Times New Roman" w:hAnsi="Times New Roman"/>
                      <w:b/>
                      <w:color w:val="2F5496"/>
                      <w:sz w:val="24"/>
                      <w:szCs w:val="26"/>
                    </w:rPr>
                    <w:t xml:space="preserve">Розвиток комунального господарства </w:t>
                  </w:r>
                </w:p>
                <w:p w:rsidR="00057758" w:rsidRDefault="00057758"/>
              </w:txbxContent>
            </v:textbox>
          </v:shape>
        </w:pict>
      </w:r>
      <w:r w:rsidRPr="001249BB">
        <w:rPr>
          <w:noProof/>
          <w:sz w:val="24"/>
          <w:szCs w:val="24"/>
          <w:lang w:eastAsia="uk-UA"/>
        </w:rPr>
        <w:pict>
          <v:shape id="Text Box 14" o:spid="_x0000_s1110" type="#_x0000_t202" style="position:absolute;left:0;text-align:left;margin-left:225.15pt;margin-top:253.95pt;width:217.75pt;height:31.3pt;z-index:2517386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aMMIA&#10;AADbAAAADwAAAGRycy9kb3ducmV2LnhtbESPT2vCQBDF7wW/wzKCt7pRiobUVaRQ7KFUjPY+ZMck&#10;mJ0N2VFjP31XEDw+3p8fb7HqXaMu1IXas4HJOAFFXHhbc2ngsP98TUEFQbbYeCYDNwqwWg5eFphZ&#10;f+UdXXIpVRzhkKGBSqTNtA5FRQ7D2LfE0Tv6zqFE2ZXadniN467R0ySZaYc1R0KFLX1UVJzys4tc&#10;Pbd2/XcQadyP3b5tvne/eWrMaNiv30EJ9fIMP9pf1sB0Avcv8Qfo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z5owwgAAANsAAAAPAAAAAAAAAAAAAAAAAJgCAABkcnMvZG93&#10;bnJldi54bWxQSwUGAAAAAAQABAD1AAAAhwMAAAAA&#10;" strokeweight="1pt">
            <v:textbox inset=".96mm,.81281mm,.96mm,.81281mm">
              <w:txbxContent>
                <w:p w:rsidR="00057758" w:rsidRPr="00831EAB" w:rsidRDefault="00057758" w:rsidP="0080101B">
                  <w:pPr>
                    <w:spacing w:after="0" w:line="240" w:lineRule="auto"/>
                    <w:rPr>
                      <w:rFonts w:ascii="Times New Roman" w:hAnsi="Times New Roman"/>
                      <w:b/>
                      <w:bCs/>
                      <w:color w:val="DB2E0B"/>
                      <w:sz w:val="24"/>
                      <w:szCs w:val="26"/>
                    </w:rPr>
                  </w:pPr>
                  <w:r w:rsidRPr="00831EAB">
                    <w:rPr>
                      <w:rFonts w:ascii="Times New Roman" w:hAnsi="Times New Roman"/>
                      <w:b/>
                      <w:color w:val="2F5496" w:themeColor="accent5" w:themeShade="BF"/>
                      <w:sz w:val="24"/>
                      <w:szCs w:val="26"/>
                    </w:rPr>
                    <w:t>2.2. Розвиток інфраструктури (дороги, соціальні послуги, ТПВ)</w:t>
                  </w:r>
                </w:p>
              </w:txbxContent>
            </v:textbox>
          </v:shape>
        </w:pict>
      </w:r>
      <w:r w:rsidRPr="001249BB">
        <w:rPr>
          <w:noProof/>
          <w:sz w:val="24"/>
          <w:szCs w:val="24"/>
          <w:lang w:eastAsia="uk-UA"/>
        </w:rPr>
        <w:pict>
          <v:shape id="Text Box 9" o:spid="_x0000_s1105" type="#_x0000_t202" style="position:absolute;left:0;text-align:left;margin-left:-7.55pt;margin-top:198.4pt;width:217.75pt;height:42.25pt;z-index:2517335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TzFcMA&#10;AADbAAAADwAAAGRycy9kb3ducmV2LnhtbESPQWvCQBCF70L/wzKF3nSjSA1pNiKF0h6KYmrvQ3aa&#10;BLOzITtq2l/vFgRvM7w373uTr0fXqTMNofVsYD5LQBFX3rZcGzh8vU1TUEGQLXaeycAvBVgXD5Mc&#10;M+svvKdzKbWKIRwyNNCI9JnWoWrIYZj5njhqP35wKHEdam0HvMRw1+lFkjxrhy1HQoM9vTZUHcuT&#10;i1y9snbzdxDp3Nbulu+f++8yNebpcdy8gBIa5W6+XX/YWH8J/7/EAXR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TzFcMAAADbAAAADwAAAAAAAAAAAAAAAACYAgAAZHJzL2Rv&#10;d25yZXYueG1sUEsFBgAAAAAEAAQA9QAAAIgDAAAAAA==&#10;" strokeweight="1pt">
            <v:textbox inset=".96mm,.81281mm,.96mm,.81281mm">
              <w:txbxContent>
                <w:p w:rsidR="00057758" w:rsidRPr="00831EAB" w:rsidRDefault="00057758" w:rsidP="0080101B">
                  <w:pPr>
                    <w:spacing w:after="0" w:line="240" w:lineRule="auto"/>
                    <w:rPr>
                      <w:rFonts w:ascii="Times New Roman" w:hAnsi="Times New Roman"/>
                      <w:b/>
                      <w:color w:val="2F5496"/>
                      <w:sz w:val="24"/>
                      <w:szCs w:val="26"/>
                    </w:rPr>
                  </w:pPr>
                  <w:r w:rsidRPr="00831EAB">
                    <w:rPr>
                      <w:rFonts w:ascii="Times New Roman" w:hAnsi="Times New Roman"/>
                      <w:b/>
                      <w:color w:val="2F5496" w:themeColor="accent5" w:themeShade="BF"/>
                      <w:sz w:val="24"/>
                      <w:szCs w:val="26"/>
                    </w:rPr>
                    <w:t xml:space="preserve">1.1. </w:t>
                  </w:r>
                  <w:r w:rsidRPr="00831EAB">
                    <w:rPr>
                      <w:rFonts w:ascii="Times New Roman" w:hAnsi="Times New Roman"/>
                      <w:b/>
                      <w:color w:val="2F5496"/>
                      <w:sz w:val="24"/>
                      <w:szCs w:val="26"/>
                    </w:rPr>
                    <w:t>Підтримка розвитку малого та середнього бізнесу</w:t>
                  </w:r>
                </w:p>
              </w:txbxContent>
            </v:textbox>
          </v:shape>
        </w:pict>
      </w:r>
      <w:r w:rsidRPr="001249BB">
        <w:rPr>
          <w:noProof/>
          <w:sz w:val="24"/>
          <w:szCs w:val="24"/>
          <w:lang w:eastAsia="uk-UA"/>
        </w:rPr>
        <w:pict>
          <v:shape id="Text Box 15" o:spid="_x0000_s1111" type="#_x0000_t202" style="position:absolute;left:0;text-align:left;margin-left:229.4pt;margin-top:162.4pt;width:217.75pt;height:25.1pt;z-index:251732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eP4cMA&#10;AADbAAAADwAAAGRycy9kb3ducmV2LnhtbESPQYvCMBSE78L+h/CEvWlqF0S6RlmEBRH2YJWCt2fz&#10;bIvNS22iZv+9EQSPw8x8w8yXwbTiRr1rLCuYjBMQxKXVDVcK9rvf0QyE88gaW8uk4J8cLBcfgzlm&#10;2t55S7fcVyJC2GWooPa+y6R0ZU0G3dh2xNE72d6gj7KvpO7xHuGmlWmSTKXBhuNCjR2tairP+dUo&#10;KC+H0y5P/mxR2MvxuvoK500TlPochp9vEJ6Cf4df7bVWkKbw/BJ/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8eP4cMAAADbAAAADwAAAAAAAAAAAAAAAACYAgAAZHJzL2Rv&#10;d25yZXYueG1sUEsFBgAAAAAEAAQA9QAAAIgDAAAAAA==&#10;" fillcolor="#7030a0" stroked="f">
            <v:textbox inset=".32mm,.81281mm,.32mm,.81281mm">
              <w:txbxContent>
                <w:p w:rsidR="00057758" w:rsidRPr="00831EAB" w:rsidRDefault="00057758" w:rsidP="0080101B">
                  <w:pPr>
                    <w:spacing w:after="0"/>
                    <w:rPr>
                      <w:rFonts w:ascii="Times New Roman" w:hAnsi="Times New Roman"/>
                      <w:sz w:val="26"/>
                      <w:szCs w:val="26"/>
                    </w:rPr>
                  </w:pPr>
                  <w:r w:rsidRPr="00831EAB">
                    <w:rPr>
                      <w:rFonts w:ascii="Times New Roman" w:hAnsi="Times New Roman"/>
                      <w:b/>
                      <w:color w:val="FFFFFF" w:themeColor="background1"/>
                      <w:sz w:val="26"/>
                      <w:szCs w:val="26"/>
                    </w:rPr>
                    <w:t xml:space="preserve">2. Інтеграція </w:t>
                  </w:r>
                  <w:r>
                    <w:rPr>
                      <w:rFonts w:ascii="Times New Roman" w:hAnsi="Times New Roman"/>
                      <w:b/>
                      <w:color w:val="FFFFFF" w:themeColor="background1"/>
                      <w:sz w:val="26"/>
                      <w:szCs w:val="26"/>
                    </w:rPr>
                    <w:t xml:space="preserve">сільських </w:t>
                  </w:r>
                  <w:r w:rsidRPr="00831EAB">
                    <w:rPr>
                      <w:rFonts w:ascii="Times New Roman" w:hAnsi="Times New Roman"/>
                      <w:b/>
                      <w:color w:val="FFFFFF" w:themeColor="background1"/>
                      <w:sz w:val="26"/>
                      <w:szCs w:val="26"/>
                    </w:rPr>
                    <w:t>територій</w:t>
                  </w:r>
                </w:p>
              </w:txbxContent>
            </v:textbox>
          </v:shape>
        </w:pict>
      </w:r>
      <w:r w:rsidRPr="001249BB">
        <w:rPr>
          <w:noProof/>
          <w:sz w:val="24"/>
          <w:szCs w:val="24"/>
          <w:lang w:eastAsia="uk-UA"/>
        </w:rPr>
        <w:pict>
          <v:shape id="Text Box 8" o:spid="_x0000_s1104" type="#_x0000_t202" style="position:absolute;left:0;text-align:left;margin-left:-7.1pt;margin-top:162.4pt;width:217.3pt;height:27.75pt;z-index:2517314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fgx8EA&#10;AADbAAAADwAAAGRycy9kb3ducmV2LnhtbERPTYvCMBC9C/6HMII3TV1BlmoqIgiL4MG6CHubbca2&#10;tJnUJmr890ZY2Ns83ues1sG04k69qy0rmE0TEMSF1TWXCr5Pu8knCOeRNbaWScGTHKyz4WCFqbYP&#10;PtI996WIIexSVFB536VSuqIig25qO+LIXWxv0EfYl1L3+IjhppUfSbKQBmuODRV2tK2oaPKbUVBc&#10;fy6nPDnY89lef2/beWj2dVBqPAqbJQhPwf+L/9xfOs6fw/uXeIDM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n4MfBAAAA2wAAAA8AAAAAAAAAAAAAAAAAmAIAAGRycy9kb3du&#10;cmV2LnhtbFBLBQYAAAAABAAEAPUAAACGAwAAAAA=&#10;" fillcolor="#7030a0" stroked="f">
            <v:textbox inset=".32mm,.81281mm,.32mm,.81281mm">
              <w:txbxContent>
                <w:p w:rsidR="00057758" w:rsidRPr="00831EAB" w:rsidRDefault="00057758" w:rsidP="0080101B">
                  <w:pPr>
                    <w:spacing w:after="0" w:line="240" w:lineRule="auto"/>
                    <w:jc w:val="center"/>
                    <w:rPr>
                      <w:rFonts w:ascii="Times New Roman" w:hAnsi="Times New Roman"/>
                      <w:b/>
                      <w:color w:val="FFFFFF" w:themeColor="background1"/>
                      <w:sz w:val="26"/>
                      <w:szCs w:val="26"/>
                    </w:rPr>
                  </w:pPr>
                  <w:r w:rsidRPr="00831EAB">
                    <w:rPr>
                      <w:rFonts w:ascii="Times New Roman" w:hAnsi="Times New Roman"/>
                      <w:b/>
                      <w:color w:val="FFFFFF" w:themeColor="background1"/>
                      <w:sz w:val="26"/>
                      <w:szCs w:val="26"/>
                    </w:rPr>
                    <w:t>1. Сталий економічний розвиток</w:t>
                  </w:r>
                </w:p>
              </w:txbxContent>
            </v:textbox>
          </v:shape>
        </w:pict>
      </w:r>
      <w:r w:rsidRPr="001249BB">
        <w:rPr>
          <w:noProof/>
          <w:sz w:val="24"/>
          <w:szCs w:val="24"/>
          <w:lang w:eastAsia="uk-UA"/>
        </w:rPr>
        <w:pict>
          <v:line id="Line 11" o:spid="_x0000_s1107" style="position:absolute;left:0;text-align:left;z-index:251730432;visibility:visible" from="240.4pt,137.95pt" to="319.15pt,153.7pt"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aKP8QAAADbAAAADwAAAGRycy9kb3ducmV2LnhtbESPTWvCQBCG74L/YRmhN7NJD9WmrkGE&#10;QqUHqxZ6nWanSdrsbMiuGv31zqHgbYZ5P55ZFINr1Yn60Hg2kCUpKOLS24YrA5+H1+kcVIjIFlvP&#10;ZOBCAYrleLTA3Poz7+i0j5WSEA45Gqhj7HKtQ1mTw5D4jlhuP753GGXtK217PEu4a/Vjmj5phw1L&#10;Q40drWsq//ZHJ73+w23b7Pu4fZ753+vwvqHNV2fMw2RYvYCKNMS7+N/9ZgVfYOUXGUAv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Boo/xAAAANsAAAAPAAAAAAAAAAAA&#10;AAAAAKECAABkcnMvZG93bnJldi54bWxQSwUGAAAAAAQABAD5AAAAkgMAAAAA&#10;" strokecolor="#488de0" strokeweight="4.5pt">
            <v:stroke endarrow="classic"/>
          </v:line>
        </w:pict>
      </w:r>
      <w:r w:rsidRPr="001249BB">
        <w:rPr>
          <w:noProof/>
          <w:sz w:val="24"/>
          <w:szCs w:val="24"/>
          <w:lang w:eastAsia="uk-UA"/>
        </w:rPr>
        <w:pict>
          <v:line id="Line 10" o:spid="_x0000_s1106" style="position:absolute;left:0;text-align:left;flip:x;z-index:251729408;visibility:visible" from="75.4pt,136.55pt" to="158.6pt,152.55pt"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6aaMMAAADbAAAADwAAAGRycy9kb3ducmV2LnhtbERPTWvCQBC9F/wPywjedNNgrU1dJQRL&#10;e+ilRtDjkB2T0OxszG5i+u+7BaG3ebzP2exG04iBOldbVvC4iEAQF1bXXCo45m/zNQjnkTU2lknB&#10;DznYbScPG0y0vfEXDQdfihDCLkEFlfdtIqUrKjLoFrYlDtzFdgZ9gF0pdYe3EG4aGUfRShqsOTRU&#10;2FJWUfF96I2CbBlH+zyW/ctnntKpvqzen85XpWbTMX0F4Wn0/+K7+0OH+c/w90s4Q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OmmjDAAAA2wAAAA8AAAAAAAAAAAAA&#10;AAAAoQIAAGRycy9kb3ducmV2LnhtbFBLBQYAAAAABAAEAPkAAACRAwAAAAA=&#10;" strokecolor="#2169c1" strokeweight="4.5pt">
            <v:stroke endarrow="classic"/>
          </v:line>
        </w:pict>
      </w:r>
      <w:r w:rsidRPr="001249BB">
        <w:rPr>
          <w:noProof/>
          <w:sz w:val="24"/>
          <w:szCs w:val="24"/>
          <w:lang w:eastAsia="uk-UA"/>
        </w:rPr>
        <w:pict>
          <v:shape id="Text Box 7" o:spid="_x0000_s1103" type="#_x0000_t202" style="position:absolute;left:0;text-align:left;margin-left:-7.1pt;margin-top:81.4pt;width:470.8pt;height:55.15pt;z-index:2517283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hhz8QA&#10;AADbAAAADwAAAGRycy9kb3ducmV2LnhtbESPQWvCQBCF7wX/wzKCl6KbeqgluooEK15KqRW8Dtkx&#10;iWZnQ3Zj4r93DoXeZnhv3vtmtRlcre7UhsqzgbdZAoo497biwsDp93P6ASpEZIu1ZzLwoACb9ehl&#10;han1Pf/Q/RgLJSEcUjRQxtikWoe8JIdh5hti0S6+dRhlbQttW+wl3NV6niTv2mHF0lBiQ1lJ+e3Y&#10;OQNU7b6/FtdDt7BZNz/v8/6Vs60xk/GwXYKKNMR/89/1wQq+0MsvMoBe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oYc/EAAAA2wAAAA8AAAAAAAAAAAAAAAAAmAIAAGRycy9k&#10;b3ducmV2LnhtbFBLBQYAAAAABAAEAPUAAACJAwAAAAA=&#10;" fillcolor="#4472c4 [3208]" stroked="f">
            <v:textbox inset="1.62561mm,.81281mm,1.62561mm,.81281mm">
              <w:txbxContent>
                <w:p w:rsidR="00057758" w:rsidRPr="00831EAB" w:rsidRDefault="00057758" w:rsidP="0080101B">
                  <w:pPr>
                    <w:rPr>
                      <w:rFonts w:ascii="Times New Roman" w:hAnsi="Times New Roman"/>
                      <w:b/>
                      <w:color w:val="FFFFFF" w:themeColor="background1"/>
                      <w:szCs w:val="24"/>
                      <w:lang w:eastAsia="ja-JP"/>
                    </w:rPr>
                  </w:pPr>
                  <w:r w:rsidRPr="00831EAB">
                    <w:rPr>
                      <w:rFonts w:ascii="Times New Roman" w:hAnsi="Times New Roman"/>
                      <w:b/>
                      <w:color w:val="FFFFFF" w:themeColor="background1"/>
                      <w:sz w:val="28"/>
                      <w:szCs w:val="28"/>
                      <w:lang w:eastAsia="ja-JP"/>
                    </w:rPr>
                    <w:t>Млинівська громада - це сучасна європейська громада, інвестиційно приваблива та екологічно чиста. Громада активних людей, затишна і комфортна для проживання, відпочинку та заняття спортом</w:t>
                  </w:r>
                  <w:r w:rsidRPr="00831EAB">
                    <w:rPr>
                      <w:rFonts w:ascii="Times New Roman" w:hAnsi="Times New Roman"/>
                      <w:b/>
                      <w:color w:val="FFFFFF" w:themeColor="background1"/>
                      <w:szCs w:val="24"/>
                      <w:lang w:eastAsia="ja-JP"/>
                    </w:rPr>
                    <w:t xml:space="preserve">. </w:t>
                  </w:r>
                </w:p>
                <w:p w:rsidR="00057758" w:rsidRPr="005534B5" w:rsidRDefault="00057758" w:rsidP="0080101B"/>
              </w:txbxContent>
            </v:textbox>
          </v:shape>
        </w:pict>
      </w:r>
      <w:r w:rsidR="0080101B" w:rsidRPr="0080101B">
        <w:rPr>
          <w:rFonts w:ascii="Times New Roman" w:hAnsi="Times New Roman"/>
          <w:sz w:val="28"/>
          <w:szCs w:val="28"/>
        </w:rPr>
        <w:t>Для досягнення стратегічного бачення, за кожною стратегічного ціллю були визначені операційні цілі. Розроблення і досягнення цілей формує основу для управління громадою. Стратегічні цілі повинні давати відповідь на запитання, що необхідно зробити, щоб досягти бачення розвитку громади:</w:t>
      </w:r>
    </w:p>
    <w:p w:rsidR="0080101B" w:rsidRDefault="0080101B" w:rsidP="0080101B">
      <w:pPr>
        <w:pStyle w:val="aff2"/>
        <w:spacing w:before="1" w:line="244" w:lineRule="auto"/>
        <w:ind w:right="-5" w:firstLine="708"/>
        <w:jc w:val="both"/>
        <w:rPr>
          <w:rFonts w:ascii="Times New Roman" w:hAnsi="Times New Roman"/>
          <w:sz w:val="28"/>
          <w:szCs w:val="28"/>
        </w:rPr>
      </w:pPr>
    </w:p>
    <w:p w:rsidR="00524B23" w:rsidRDefault="00524B23" w:rsidP="0080101B">
      <w:pPr>
        <w:pStyle w:val="aff2"/>
        <w:spacing w:before="1" w:line="244" w:lineRule="auto"/>
        <w:ind w:right="-5" w:firstLine="708"/>
        <w:jc w:val="both"/>
        <w:rPr>
          <w:rFonts w:ascii="Times New Roman" w:hAnsi="Times New Roman"/>
          <w:sz w:val="28"/>
          <w:szCs w:val="28"/>
        </w:rPr>
      </w:pPr>
    </w:p>
    <w:p w:rsidR="00524B23" w:rsidRDefault="00524B23" w:rsidP="0080101B">
      <w:pPr>
        <w:pStyle w:val="aff2"/>
        <w:spacing w:before="1" w:line="244" w:lineRule="auto"/>
        <w:ind w:right="-5" w:firstLine="708"/>
        <w:jc w:val="both"/>
        <w:rPr>
          <w:rFonts w:ascii="Times New Roman" w:hAnsi="Times New Roman"/>
          <w:sz w:val="28"/>
          <w:szCs w:val="28"/>
        </w:rPr>
      </w:pPr>
    </w:p>
    <w:p w:rsidR="00524B23" w:rsidRDefault="00524B23" w:rsidP="0080101B">
      <w:pPr>
        <w:pStyle w:val="aff2"/>
        <w:spacing w:before="1" w:line="244" w:lineRule="auto"/>
        <w:ind w:right="-5" w:firstLine="708"/>
        <w:jc w:val="both"/>
        <w:rPr>
          <w:rFonts w:ascii="Times New Roman" w:hAnsi="Times New Roman"/>
          <w:sz w:val="28"/>
          <w:szCs w:val="28"/>
        </w:rPr>
      </w:pPr>
    </w:p>
    <w:p w:rsidR="00524B23" w:rsidRDefault="00524B23" w:rsidP="0080101B">
      <w:pPr>
        <w:pStyle w:val="aff2"/>
        <w:spacing w:before="1" w:line="244" w:lineRule="auto"/>
        <w:ind w:right="-5" w:firstLine="708"/>
        <w:jc w:val="both"/>
        <w:rPr>
          <w:rFonts w:ascii="Times New Roman" w:hAnsi="Times New Roman"/>
          <w:sz w:val="28"/>
          <w:szCs w:val="28"/>
        </w:rPr>
      </w:pPr>
    </w:p>
    <w:p w:rsidR="00524B23" w:rsidRDefault="001249BB" w:rsidP="0080101B">
      <w:pPr>
        <w:pStyle w:val="aff2"/>
        <w:spacing w:before="1" w:line="244" w:lineRule="auto"/>
        <w:ind w:right="-5" w:firstLine="708"/>
        <w:jc w:val="both"/>
        <w:rPr>
          <w:rFonts w:ascii="Times New Roman" w:hAnsi="Times New Roman"/>
          <w:sz w:val="28"/>
          <w:szCs w:val="28"/>
        </w:rPr>
      </w:pPr>
      <w:r w:rsidRPr="001249BB">
        <w:rPr>
          <w:noProof/>
          <w:sz w:val="24"/>
          <w:szCs w:val="24"/>
          <w:lang w:eastAsia="uk-UA"/>
        </w:rPr>
        <w:pict>
          <v:shape id="_x0000_s1108" type="#_x0000_t202" style="position:absolute;left:0;text-align:left;margin-left:225.15pt;margin-top:22.15pt;width:217.75pt;height:52.05pt;z-index:2517376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TdgsIA&#10;AADbAAAADwAAAGRycy9kb3ducmV2LnhtbERPS2sCMRC+F/ofwhR6q1krVF2NUqxbvImPi7dxM24W&#10;N5PtJtXVX28Ewdt8fM8ZT1tbiRM1vnSsoNtJQBDnTpdcKNhuso8BCB+QNVaOScGFPEwnry9jTLU7&#10;84pO61CIGMI+RQUmhDqV0ueGLPqOq4kjd3CNxRBhU0jd4DmG20p+JsmXtFhybDBY08xQflz/WwXt&#10;rHu8zvvy7/fH9PZ6t+zLVbZX6v2t/R6BCNSGp/jhXug4fwj3X+IBcnI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FN2CwgAAANsAAAAPAAAAAAAAAAAAAAAAAJgCAABkcnMvZG93&#10;bnJldi54bWxQSwUGAAAAAAQABAD1AAAAhwMAAAAA&#10;" strokecolor="#205867" strokeweight="1pt">
            <v:textbox inset=".96mm,.81281mm,.96mm,.81281mm">
              <w:txbxContent>
                <w:p w:rsidR="00057758" w:rsidRPr="00831EAB" w:rsidRDefault="00057758" w:rsidP="0080101B">
                  <w:pPr>
                    <w:spacing w:after="0" w:line="240" w:lineRule="auto"/>
                    <w:rPr>
                      <w:rFonts w:ascii="Times New Roman" w:hAnsi="Times New Roman"/>
                      <w:b/>
                      <w:bCs/>
                      <w:color w:val="DB2E0B"/>
                      <w:sz w:val="24"/>
                      <w:szCs w:val="26"/>
                    </w:rPr>
                  </w:pPr>
                  <w:r w:rsidRPr="00831EAB">
                    <w:rPr>
                      <w:rFonts w:ascii="Times New Roman" w:hAnsi="Times New Roman"/>
                      <w:b/>
                      <w:color w:val="2F5496" w:themeColor="accent5" w:themeShade="BF"/>
                      <w:sz w:val="24"/>
                      <w:szCs w:val="26"/>
                    </w:rPr>
                    <w:t xml:space="preserve">2.1. </w:t>
                  </w:r>
                  <w:r w:rsidRPr="00831EAB">
                    <w:rPr>
                      <w:rFonts w:ascii="Times New Roman" w:hAnsi="Times New Roman"/>
                      <w:b/>
                      <w:color w:val="2F5496"/>
                      <w:sz w:val="24"/>
                      <w:szCs w:val="26"/>
                    </w:rPr>
                    <w:t>Підвищення якості життя в сільській місцевості (медицина, освіта, культура)</w:t>
                  </w:r>
                </w:p>
              </w:txbxContent>
            </v:textbox>
          </v:shape>
        </w:pict>
      </w:r>
    </w:p>
    <w:p w:rsidR="00524B23" w:rsidRDefault="00524B23" w:rsidP="0080101B">
      <w:pPr>
        <w:pStyle w:val="aff2"/>
        <w:spacing w:before="1" w:line="244" w:lineRule="auto"/>
        <w:ind w:right="-5" w:firstLine="708"/>
        <w:jc w:val="both"/>
        <w:rPr>
          <w:rFonts w:ascii="Times New Roman" w:hAnsi="Times New Roman"/>
          <w:sz w:val="28"/>
          <w:szCs w:val="28"/>
        </w:rPr>
      </w:pPr>
    </w:p>
    <w:p w:rsidR="00524B23" w:rsidRDefault="00524B23" w:rsidP="0080101B">
      <w:pPr>
        <w:pStyle w:val="aff2"/>
        <w:spacing w:before="1" w:line="244" w:lineRule="auto"/>
        <w:ind w:right="-5" w:firstLine="708"/>
        <w:jc w:val="both"/>
        <w:rPr>
          <w:rFonts w:ascii="Times New Roman" w:hAnsi="Times New Roman"/>
          <w:sz w:val="28"/>
          <w:szCs w:val="28"/>
        </w:rPr>
      </w:pPr>
    </w:p>
    <w:p w:rsidR="00524B23" w:rsidRDefault="00524B23" w:rsidP="0080101B">
      <w:pPr>
        <w:pStyle w:val="aff2"/>
        <w:spacing w:before="1" w:line="244" w:lineRule="auto"/>
        <w:ind w:right="-5" w:firstLine="708"/>
        <w:jc w:val="both"/>
        <w:rPr>
          <w:rFonts w:ascii="Times New Roman" w:hAnsi="Times New Roman"/>
          <w:sz w:val="28"/>
          <w:szCs w:val="28"/>
        </w:rPr>
      </w:pPr>
    </w:p>
    <w:p w:rsidR="00524B23" w:rsidRDefault="00524B23" w:rsidP="0080101B">
      <w:pPr>
        <w:pStyle w:val="aff2"/>
        <w:spacing w:before="1" w:line="244" w:lineRule="auto"/>
        <w:ind w:right="-5" w:firstLine="708"/>
        <w:jc w:val="both"/>
        <w:rPr>
          <w:rFonts w:ascii="Times New Roman" w:hAnsi="Times New Roman"/>
          <w:sz w:val="28"/>
          <w:szCs w:val="28"/>
        </w:rPr>
      </w:pPr>
    </w:p>
    <w:p w:rsidR="00524B23" w:rsidRDefault="001249BB" w:rsidP="0080101B">
      <w:pPr>
        <w:pStyle w:val="aff2"/>
        <w:spacing w:before="1" w:line="244" w:lineRule="auto"/>
        <w:ind w:right="-5" w:firstLine="708"/>
        <w:jc w:val="both"/>
        <w:rPr>
          <w:rFonts w:ascii="Times New Roman" w:hAnsi="Times New Roman"/>
          <w:sz w:val="28"/>
          <w:szCs w:val="28"/>
        </w:rPr>
      </w:pPr>
      <w:r w:rsidRPr="001249BB">
        <w:rPr>
          <w:noProof/>
          <w:sz w:val="24"/>
          <w:szCs w:val="24"/>
          <w:lang w:eastAsia="uk-UA"/>
        </w:rPr>
        <w:pict>
          <v:shape id="_x0000_s1112" type="#_x0000_t202" style="position:absolute;left:0;text-align:left;margin-left:225.15pt;margin-top:9.3pt;width:217.75pt;height:45pt;z-index:251739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h3MIA&#10;AADbAAAADwAAAGRycy9kb3ducmV2LnhtbESPT2vCQBDF70K/wzIFb2ZTW6ykWUUKUg+lYmrvQ3aa&#10;hGZnQ3bU6KfvCoLHx/vz4+XLwbXqSH1oPBt4SlJQxKW3DVcG9t/ryRxUEGSLrWcycKYAy8XDKMfM&#10;+hPv6FhIpeIIhwwN1CJdpnUoa3IYEt8RR+/X9w4lyr7StsdTHHetnqbpTDtsOBJq7Oi9pvKvOLjI&#10;1a/Wri57kdZ92e3Lx+fup5gbM34cVm+ghAa5h2/tjTUwfYbrl/gD9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UaHcwgAAANsAAAAPAAAAAAAAAAAAAAAAAJgCAABkcnMvZG93&#10;bnJldi54bWxQSwUGAAAAAAQABAD1AAAAhwMAAAAA&#10;" strokeweight="1pt">
            <v:textbox inset=".96mm,.81281mm,.96mm,.81281mm">
              <w:txbxContent>
                <w:p w:rsidR="00057758" w:rsidRPr="00831EAB" w:rsidRDefault="00057758" w:rsidP="0080101B">
                  <w:pPr>
                    <w:spacing w:after="0"/>
                    <w:rPr>
                      <w:rFonts w:ascii="Times New Roman" w:hAnsi="Times New Roman"/>
                      <w:b/>
                      <w:color w:val="2F5496"/>
                      <w:sz w:val="24"/>
                      <w:szCs w:val="24"/>
                    </w:rPr>
                  </w:pPr>
                  <w:r w:rsidRPr="00831EAB">
                    <w:rPr>
                      <w:rFonts w:ascii="Times New Roman" w:hAnsi="Times New Roman"/>
                      <w:b/>
                      <w:color w:val="2F5496" w:themeColor="accent5" w:themeShade="BF"/>
                      <w:sz w:val="24"/>
                      <w:szCs w:val="24"/>
                    </w:rPr>
                    <w:t>2.3</w:t>
                  </w:r>
                  <w:r w:rsidRPr="00831EAB">
                    <w:rPr>
                      <w:rFonts w:ascii="Times New Roman" w:hAnsi="Times New Roman"/>
                      <w:b/>
                      <w:color w:val="2F5496"/>
                      <w:sz w:val="24"/>
                      <w:szCs w:val="24"/>
                    </w:rPr>
                    <w:t>. Розвиток спортивної інфраструктури  громади</w:t>
                  </w:r>
                </w:p>
              </w:txbxContent>
            </v:textbox>
          </v:shape>
        </w:pict>
      </w:r>
    </w:p>
    <w:p w:rsidR="00524B23" w:rsidRDefault="00524B23" w:rsidP="0080101B">
      <w:pPr>
        <w:pStyle w:val="aff2"/>
        <w:spacing w:before="1" w:line="244" w:lineRule="auto"/>
        <w:ind w:right="-5" w:firstLine="708"/>
        <w:jc w:val="both"/>
        <w:rPr>
          <w:rFonts w:ascii="Times New Roman" w:hAnsi="Times New Roman"/>
          <w:sz w:val="28"/>
          <w:szCs w:val="28"/>
        </w:rPr>
      </w:pPr>
    </w:p>
    <w:p w:rsidR="00524B23" w:rsidRDefault="00524B23" w:rsidP="0080101B">
      <w:pPr>
        <w:pStyle w:val="aff2"/>
        <w:spacing w:before="1" w:line="244" w:lineRule="auto"/>
        <w:ind w:right="-5" w:firstLine="708"/>
        <w:jc w:val="both"/>
        <w:rPr>
          <w:rFonts w:ascii="Times New Roman" w:hAnsi="Times New Roman"/>
          <w:sz w:val="28"/>
          <w:szCs w:val="28"/>
        </w:rPr>
      </w:pPr>
    </w:p>
    <w:p w:rsidR="00524B23" w:rsidRDefault="001249BB" w:rsidP="00F1426A">
      <w:pPr>
        <w:pStyle w:val="aff2"/>
        <w:spacing w:before="1" w:line="244" w:lineRule="auto"/>
        <w:ind w:right="-5" w:firstLine="708"/>
        <w:jc w:val="center"/>
        <w:rPr>
          <w:rFonts w:ascii="Times New Roman" w:hAnsi="Times New Roman"/>
          <w:sz w:val="28"/>
          <w:szCs w:val="28"/>
        </w:rPr>
      </w:pPr>
      <w:r w:rsidRPr="001249BB">
        <w:rPr>
          <w:rFonts w:ascii="Times New Roman" w:hAnsi="Times New Roman"/>
          <w:noProof/>
          <w:sz w:val="28"/>
          <w:szCs w:val="28"/>
        </w:rPr>
        <w:pict>
          <v:shape id="_x0000_s1117" type="#_x0000_t202" style="position:absolute;left:0;text-align:left;margin-left:225.9pt;margin-top:2.2pt;width:217.75pt;height:45pt;z-index:2517406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h3MIA&#10;AADbAAAADwAAAGRycy9kb3ducmV2LnhtbESPT2vCQBDF70K/wzIFb2ZTW6ykWUUKUg+lYmrvQ3aa&#10;hGZnQ3bU6KfvCoLHx/vz4+XLwbXqSH1oPBt4SlJQxKW3DVcG9t/ryRxUEGSLrWcycKYAy8XDKMfM&#10;+hPv6FhIpeIIhwwN1CJdpnUoa3IYEt8RR+/X9w4lyr7StsdTHHetnqbpTDtsOBJq7Oi9pvKvOLjI&#10;1a/Wri57kdZ92e3Lx+fup5gbM34cVm+ghAa5h2/tjTUwfYbrl/gD9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UaHcwgAAANsAAAAPAAAAAAAAAAAAAAAAAJgCAABkcnMvZG93&#10;bnJldi54bWxQSwUGAAAAAAQABAD1AAAAhwMAAAAA&#10;" strokeweight="1pt">
            <v:textbox inset=".96mm,.81281mm,.96mm,.81281mm">
              <w:txbxContent>
                <w:p w:rsidR="00057758" w:rsidRPr="00831EAB" w:rsidRDefault="00057758" w:rsidP="00F1426A">
                  <w:pPr>
                    <w:spacing w:after="0"/>
                    <w:rPr>
                      <w:rFonts w:ascii="Times New Roman" w:hAnsi="Times New Roman"/>
                      <w:b/>
                      <w:color w:val="2F5496"/>
                      <w:sz w:val="24"/>
                      <w:szCs w:val="24"/>
                    </w:rPr>
                  </w:pPr>
                  <w:r w:rsidRPr="00831EAB">
                    <w:rPr>
                      <w:rFonts w:ascii="Times New Roman" w:hAnsi="Times New Roman"/>
                      <w:b/>
                      <w:color w:val="2F5496" w:themeColor="accent5" w:themeShade="BF"/>
                      <w:sz w:val="24"/>
                      <w:szCs w:val="24"/>
                    </w:rPr>
                    <w:t>2.</w:t>
                  </w:r>
                  <w:r>
                    <w:rPr>
                      <w:rFonts w:ascii="Times New Roman" w:hAnsi="Times New Roman"/>
                      <w:b/>
                      <w:color w:val="2F5496" w:themeColor="accent5" w:themeShade="BF"/>
                      <w:sz w:val="24"/>
                      <w:szCs w:val="24"/>
                    </w:rPr>
                    <w:t>4</w:t>
                  </w:r>
                  <w:r w:rsidRPr="00831EAB">
                    <w:rPr>
                      <w:rFonts w:ascii="Times New Roman" w:hAnsi="Times New Roman"/>
                      <w:b/>
                      <w:color w:val="2F5496"/>
                      <w:sz w:val="24"/>
                      <w:szCs w:val="24"/>
                    </w:rPr>
                    <w:t xml:space="preserve">. </w:t>
                  </w:r>
                  <w:r w:rsidRPr="00F1426A">
                    <w:rPr>
                      <w:rFonts w:ascii="Times New Roman" w:hAnsi="Times New Roman"/>
                      <w:b/>
                      <w:color w:val="2F5496"/>
                      <w:sz w:val="24"/>
                      <w:szCs w:val="24"/>
                    </w:rPr>
                    <w:t>Енергоефективність та енергетична стійкість громади</w:t>
                  </w:r>
                </w:p>
              </w:txbxContent>
            </v:textbox>
          </v:shape>
        </w:pict>
      </w:r>
    </w:p>
    <w:p w:rsidR="00524B23" w:rsidRDefault="00524B23" w:rsidP="0080101B">
      <w:pPr>
        <w:pStyle w:val="aff2"/>
        <w:spacing w:before="1" w:line="244" w:lineRule="auto"/>
        <w:ind w:right="-5" w:firstLine="708"/>
        <w:jc w:val="both"/>
        <w:rPr>
          <w:rFonts w:ascii="Times New Roman" w:hAnsi="Times New Roman"/>
          <w:sz w:val="28"/>
          <w:szCs w:val="28"/>
        </w:rPr>
      </w:pPr>
    </w:p>
    <w:p w:rsidR="000E6896" w:rsidRDefault="001249BB" w:rsidP="0080101B">
      <w:pPr>
        <w:pStyle w:val="aff2"/>
        <w:spacing w:before="1" w:line="244" w:lineRule="auto"/>
        <w:ind w:right="-5" w:firstLine="708"/>
        <w:jc w:val="both"/>
        <w:rPr>
          <w:rFonts w:ascii="Times New Roman" w:hAnsi="Times New Roman"/>
          <w:sz w:val="28"/>
          <w:szCs w:val="28"/>
        </w:rPr>
      </w:pPr>
      <w:r w:rsidRPr="001249BB">
        <w:rPr>
          <w:rFonts w:ascii="Times New Roman" w:hAnsi="Times New Roman"/>
          <w:noProof/>
          <w:sz w:val="28"/>
          <w:szCs w:val="28"/>
        </w:rPr>
        <w:pict>
          <v:shape id="_x0000_s1118" type="#_x0000_t202" style="position:absolute;left:0;text-align:left;margin-left:225.9pt;margin-top:15.95pt;width:217.75pt;height:45pt;z-index:25174169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h3MIA&#10;AADbAAAADwAAAGRycy9kb3ducmV2LnhtbESPT2vCQBDF70K/wzIFb2ZTW6ykWUUKUg+lYmrvQ3aa&#10;hGZnQ3bU6KfvCoLHx/vz4+XLwbXqSH1oPBt4SlJQxKW3DVcG9t/ryRxUEGSLrWcycKYAy8XDKMfM&#10;+hPv6FhIpeIIhwwN1CJdpnUoa3IYEt8RR+/X9w4lyr7StsdTHHetnqbpTDtsOBJq7Oi9pvKvOLjI&#10;1a/Wri57kdZ92e3Lx+fup5gbM34cVm+ghAa5h2/tjTUwfYbrl/gD9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UaHcwgAAANsAAAAPAAAAAAAAAAAAAAAAAJgCAABkcnMvZG93&#10;bnJldi54bWxQSwUGAAAAAAQABAD1AAAAhwMAAAAA&#10;" strokeweight="1pt">
            <v:textbox inset=".96mm,.81281mm,.96mm,.81281mm">
              <w:txbxContent>
                <w:p w:rsidR="00057758" w:rsidRPr="00831EAB" w:rsidRDefault="00057758" w:rsidP="00F1426A">
                  <w:pPr>
                    <w:spacing w:after="0"/>
                    <w:rPr>
                      <w:rFonts w:ascii="Times New Roman" w:hAnsi="Times New Roman"/>
                      <w:b/>
                      <w:color w:val="2F5496"/>
                      <w:sz w:val="24"/>
                      <w:szCs w:val="24"/>
                    </w:rPr>
                  </w:pPr>
                  <w:r w:rsidRPr="00F1426A">
                    <w:rPr>
                      <w:rFonts w:ascii="Times New Roman" w:hAnsi="Times New Roman"/>
                      <w:b/>
                      <w:color w:val="2F5496" w:themeColor="accent5" w:themeShade="BF"/>
                      <w:sz w:val="24"/>
                      <w:szCs w:val="24"/>
                    </w:rPr>
                    <w:t>2.5. Розвиток інклюзивного та безбар’єрного середовища</w:t>
                  </w:r>
                </w:p>
              </w:txbxContent>
            </v:textbox>
          </v:shape>
        </w:pict>
      </w:r>
    </w:p>
    <w:p w:rsidR="000E6896" w:rsidRDefault="000E6896" w:rsidP="0080101B">
      <w:pPr>
        <w:pStyle w:val="aff2"/>
        <w:spacing w:before="1" w:line="244" w:lineRule="auto"/>
        <w:ind w:right="-5" w:firstLine="708"/>
        <w:jc w:val="both"/>
        <w:rPr>
          <w:rFonts w:ascii="Times New Roman" w:hAnsi="Times New Roman"/>
          <w:sz w:val="28"/>
          <w:szCs w:val="28"/>
        </w:rPr>
      </w:pPr>
    </w:p>
    <w:p w:rsidR="00524B23" w:rsidRPr="00524B23" w:rsidRDefault="00524B23" w:rsidP="0080101B">
      <w:pPr>
        <w:pStyle w:val="aff2"/>
        <w:spacing w:before="1" w:line="244" w:lineRule="auto"/>
        <w:ind w:right="-5" w:firstLine="708"/>
        <w:jc w:val="both"/>
        <w:rPr>
          <w:rFonts w:ascii="Times New Roman" w:hAnsi="Times New Roman"/>
          <w:sz w:val="28"/>
          <w:szCs w:val="28"/>
        </w:rPr>
      </w:pPr>
    </w:p>
    <w:p w:rsidR="000E6896" w:rsidRPr="000E6896" w:rsidRDefault="000E6896" w:rsidP="000E6896">
      <w:pPr>
        <w:shd w:val="clear" w:color="auto" w:fill="C5E0B3" w:themeFill="accent6" w:themeFillTint="66"/>
        <w:ind w:firstLine="708"/>
        <w:jc w:val="center"/>
        <w:rPr>
          <w:rFonts w:ascii="Times New Roman" w:hAnsi="Times New Roman"/>
          <w:b/>
          <w:bCs/>
          <w:sz w:val="28"/>
          <w:szCs w:val="28"/>
        </w:rPr>
      </w:pPr>
      <w:r w:rsidRPr="000E6896">
        <w:rPr>
          <w:rFonts w:ascii="Times New Roman" w:hAnsi="Times New Roman"/>
          <w:b/>
          <w:bCs/>
          <w:sz w:val="28"/>
          <w:szCs w:val="28"/>
        </w:rPr>
        <w:lastRenderedPageBreak/>
        <w:t>5.2. Стратегічні та операційні цілі</w:t>
      </w:r>
    </w:p>
    <w:p w:rsidR="00524B23" w:rsidRPr="00524B23" w:rsidRDefault="00524B23" w:rsidP="00524B23">
      <w:pPr>
        <w:ind w:firstLine="708"/>
        <w:jc w:val="both"/>
        <w:rPr>
          <w:rFonts w:ascii="Times New Roman" w:hAnsi="Times New Roman"/>
          <w:sz w:val="28"/>
          <w:szCs w:val="28"/>
        </w:rPr>
      </w:pPr>
      <w:r w:rsidRPr="00524B23">
        <w:rPr>
          <w:rFonts w:ascii="Times New Roman" w:hAnsi="Times New Roman"/>
          <w:sz w:val="28"/>
          <w:szCs w:val="28"/>
        </w:rPr>
        <w:t>Операційні цілі деталізовані в завданнях. Завдання дають відповіді на питання, яким шляхом, яким чином громада намагатиметься досягнути цілей свого розвитку.</w:t>
      </w:r>
    </w:p>
    <w:p w:rsidR="00524B23" w:rsidRPr="00147B02" w:rsidRDefault="00524B23" w:rsidP="00147B02">
      <w:pPr>
        <w:pStyle w:val="TableTitle"/>
      </w:pPr>
      <w:bookmarkStart w:id="81" w:name="_Toc460964311"/>
      <w:r w:rsidRPr="00147B02">
        <w:t xml:space="preserve">Таблиця </w:t>
      </w:r>
      <w:r w:rsidR="00147B02" w:rsidRPr="00147B02">
        <w:t>2</w:t>
      </w:r>
      <w:r w:rsidR="002D48C4">
        <w:t>3</w:t>
      </w:r>
      <w:r w:rsidRPr="00147B02">
        <w:t>. Стратегічні, операційні цілі та завдання</w:t>
      </w:r>
      <w:bookmarkEnd w:id="81"/>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35"/>
        <w:gridCol w:w="3260"/>
        <w:gridCol w:w="4394"/>
      </w:tblGrid>
      <w:tr w:rsidR="00524B23" w:rsidRPr="00524B23" w:rsidTr="00BC4134">
        <w:trPr>
          <w:trHeight w:val="603"/>
        </w:trPr>
        <w:tc>
          <w:tcPr>
            <w:tcW w:w="2235" w:type="dxa"/>
            <w:tcBorders>
              <w:top w:val="single" w:sz="4" w:space="0" w:color="auto"/>
              <w:left w:val="single" w:sz="4" w:space="0" w:color="auto"/>
              <w:bottom w:val="single" w:sz="4" w:space="0" w:color="auto"/>
              <w:right w:val="single" w:sz="4" w:space="0" w:color="auto"/>
            </w:tcBorders>
            <w:hideMark/>
          </w:tcPr>
          <w:p w:rsidR="00524B23" w:rsidRPr="00524B23" w:rsidRDefault="00524B23" w:rsidP="00B23188">
            <w:pPr>
              <w:spacing w:after="0" w:line="240" w:lineRule="auto"/>
              <w:jc w:val="center"/>
              <w:rPr>
                <w:rFonts w:ascii="Times New Roman" w:hAnsi="Times New Roman"/>
                <w:b/>
                <w:sz w:val="28"/>
                <w:szCs w:val="28"/>
              </w:rPr>
            </w:pPr>
            <w:bookmarkStart w:id="82" w:name="_Hlk174392154"/>
            <w:r w:rsidRPr="00524B23">
              <w:rPr>
                <w:rFonts w:ascii="Times New Roman" w:hAnsi="Times New Roman"/>
                <w:b/>
                <w:sz w:val="28"/>
                <w:szCs w:val="28"/>
              </w:rPr>
              <w:t>Стратегічні цілі</w:t>
            </w:r>
          </w:p>
        </w:tc>
        <w:tc>
          <w:tcPr>
            <w:tcW w:w="3260" w:type="dxa"/>
            <w:tcBorders>
              <w:top w:val="single" w:sz="4" w:space="0" w:color="auto"/>
              <w:left w:val="single" w:sz="4" w:space="0" w:color="auto"/>
              <w:bottom w:val="single" w:sz="4" w:space="0" w:color="auto"/>
              <w:right w:val="single" w:sz="4" w:space="0" w:color="auto"/>
            </w:tcBorders>
            <w:hideMark/>
          </w:tcPr>
          <w:p w:rsidR="00524B23" w:rsidRPr="00524B23" w:rsidRDefault="00524B23" w:rsidP="00B23188">
            <w:pPr>
              <w:spacing w:after="0" w:line="240" w:lineRule="auto"/>
              <w:jc w:val="center"/>
              <w:rPr>
                <w:rFonts w:ascii="Times New Roman" w:hAnsi="Times New Roman"/>
                <w:b/>
                <w:sz w:val="28"/>
                <w:szCs w:val="28"/>
              </w:rPr>
            </w:pPr>
            <w:r w:rsidRPr="00524B23">
              <w:rPr>
                <w:rFonts w:ascii="Times New Roman" w:hAnsi="Times New Roman"/>
                <w:b/>
                <w:sz w:val="28"/>
                <w:szCs w:val="28"/>
              </w:rPr>
              <w:t>Операційні цілі</w:t>
            </w:r>
          </w:p>
        </w:tc>
        <w:tc>
          <w:tcPr>
            <w:tcW w:w="4394" w:type="dxa"/>
            <w:tcBorders>
              <w:top w:val="single" w:sz="4" w:space="0" w:color="auto"/>
              <w:left w:val="single" w:sz="4" w:space="0" w:color="auto"/>
              <w:bottom w:val="single" w:sz="4" w:space="0" w:color="auto"/>
              <w:right w:val="single" w:sz="4" w:space="0" w:color="auto"/>
            </w:tcBorders>
            <w:hideMark/>
          </w:tcPr>
          <w:p w:rsidR="00524B23" w:rsidRPr="00524B23" w:rsidRDefault="00524B23" w:rsidP="00B23188">
            <w:pPr>
              <w:spacing w:after="0" w:line="240" w:lineRule="auto"/>
              <w:jc w:val="center"/>
              <w:rPr>
                <w:rFonts w:ascii="Times New Roman" w:hAnsi="Times New Roman"/>
                <w:b/>
                <w:sz w:val="28"/>
                <w:szCs w:val="28"/>
              </w:rPr>
            </w:pPr>
            <w:r w:rsidRPr="00524B23">
              <w:rPr>
                <w:rFonts w:ascii="Times New Roman" w:hAnsi="Times New Roman"/>
                <w:b/>
                <w:sz w:val="28"/>
                <w:szCs w:val="28"/>
              </w:rPr>
              <w:t>Завдання</w:t>
            </w:r>
          </w:p>
        </w:tc>
      </w:tr>
      <w:tr w:rsidR="00B23188" w:rsidRPr="00524B23" w:rsidTr="00BC4134">
        <w:trPr>
          <w:trHeight w:val="1988"/>
        </w:trPr>
        <w:tc>
          <w:tcPr>
            <w:tcW w:w="2235" w:type="dxa"/>
            <w:vMerge w:val="restart"/>
            <w:tcBorders>
              <w:top w:val="single" w:sz="4" w:space="0" w:color="auto"/>
              <w:left w:val="single" w:sz="4" w:space="0" w:color="auto"/>
              <w:right w:val="single" w:sz="4" w:space="0" w:color="auto"/>
            </w:tcBorders>
            <w:hideMark/>
          </w:tcPr>
          <w:p w:rsidR="00B23188" w:rsidRPr="00524B23" w:rsidRDefault="00B23188" w:rsidP="00524B23">
            <w:pPr>
              <w:rPr>
                <w:rFonts w:ascii="Times New Roman" w:hAnsi="Times New Roman"/>
                <w:sz w:val="28"/>
                <w:szCs w:val="28"/>
              </w:rPr>
            </w:pPr>
            <w:r w:rsidRPr="00524B23">
              <w:rPr>
                <w:rFonts w:ascii="Times New Roman" w:hAnsi="Times New Roman"/>
                <w:sz w:val="28"/>
                <w:szCs w:val="28"/>
              </w:rPr>
              <w:t xml:space="preserve">1. Сталий економічний розвиток </w:t>
            </w:r>
          </w:p>
        </w:tc>
        <w:tc>
          <w:tcPr>
            <w:tcW w:w="3260" w:type="dxa"/>
            <w:tcBorders>
              <w:top w:val="single" w:sz="4" w:space="0" w:color="auto"/>
              <w:left w:val="single" w:sz="4" w:space="0" w:color="auto"/>
              <w:bottom w:val="single" w:sz="4" w:space="0" w:color="auto"/>
              <w:right w:val="single" w:sz="4" w:space="0" w:color="auto"/>
            </w:tcBorders>
            <w:hideMark/>
          </w:tcPr>
          <w:p w:rsidR="00B23188" w:rsidRPr="00524B23" w:rsidRDefault="00B23188" w:rsidP="00524B23">
            <w:pPr>
              <w:rPr>
                <w:rFonts w:ascii="Times New Roman" w:hAnsi="Times New Roman"/>
                <w:sz w:val="28"/>
                <w:szCs w:val="28"/>
              </w:rPr>
            </w:pPr>
            <w:r w:rsidRPr="00524B23">
              <w:rPr>
                <w:rFonts w:ascii="Times New Roman" w:hAnsi="Times New Roman"/>
                <w:sz w:val="28"/>
                <w:szCs w:val="28"/>
              </w:rPr>
              <w:t>1.1. Підтримка розвитку малого та середнього бізнесу.</w:t>
            </w:r>
          </w:p>
          <w:p w:rsidR="00B23188" w:rsidRPr="00524B23" w:rsidRDefault="00B23188" w:rsidP="00524B23">
            <w:pPr>
              <w:rPr>
                <w:rFonts w:ascii="Times New Roman" w:hAnsi="Times New Roman"/>
                <w:sz w:val="28"/>
                <w:szCs w:val="28"/>
              </w:rPr>
            </w:pPr>
          </w:p>
        </w:tc>
        <w:tc>
          <w:tcPr>
            <w:tcW w:w="4394" w:type="dxa"/>
            <w:tcBorders>
              <w:top w:val="single" w:sz="4" w:space="0" w:color="auto"/>
              <w:left w:val="single" w:sz="4" w:space="0" w:color="auto"/>
              <w:right w:val="single" w:sz="4" w:space="0" w:color="auto"/>
            </w:tcBorders>
            <w:hideMark/>
          </w:tcPr>
          <w:p w:rsidR="00B23188" w:rsidRPr="00524B23" w:rsidRDefault="00B23188" w:rsidP="00B23188">
            <w:pPr>
              <w:spacing w:after="0" w:line="240" w:lineRule="auto"/>
              <w:jc w:val="both"/>
              <w:rPr>
                <w:rFonts w:ascii="Times New Roman" w:hAnsi="Times New Roman"/>
                <w:b/>
                <w:sz w:val="28"/>
                <w:szCs w:val="28"/>
              </w:rPr>
            </w:pPr>
            <w:r w:rsidRPr="00524B23">
              <w:rPr>
                <w:rFonts w:ascii="Times New Roman" w:hAnsi="Times New Roman"/>
                <w:sz w:val="28"/>
                <w:szCs w:val="28"/>
              </w:rPr>
              <w:t>1.1.1. Покращення інфраструктури підтримки бізнесу.</w:t>
            </w:r>
          </w:p>
          <w:p w:rsidR="00B23188" w:rsidRPr="00524B23" w:rsidRDefault="00B23188" w:rsidP="00B23188">
            <w:pPr>
              <w:spacing w:after="0" w:line="240" w:lineRule="auto"/>
              <w:rPr>
                <w:rFonts w:ascii="Times New Roman" w:hAnsi="Times New Roman"/>
                <w:sz w:val="28"/>
                <w:szCs w:val="28"/>
              </w:rPr>
            </w:pPr>
            <w:r w:rsidRPr="00524B23">
              <w:rPr>
                <w:rFonts w:ascii="Times New Roman" w:hAnsi="Times New Roman"/>
                <w:sz w:val="28"/>
                <w:szCs w:val="28"/>
              </w:rPr>
              <w:t xml:space="preserve">1.1.2. Створити базу даних комунального майна громади </w:t>
            </w:r>
          </w:p>
          <w:p w:rsidR="00B23188" w:rsidRPr="00524B23" w:rsidRDefault="00B23188" w:rsidP="00B23188">
            <w:pPr>
              <w:spacing w:after="0" w:line="240" w:lineRule="auto"/>
              <w:rPr>
                <w:rFonts w:ascii="Times New Roman" w:hAnsi="Times New Roman"/>
                <w:b/>
                <w:sz w:val="28"/>
                <w:szCs w:val="28"/>
              </w:rPr>
            </w:pPr>
            <w:r w:rsidRPr="00524B23">
              <w:rPr>
                <w:rFonts w:ascii="Times New Roman" w:hAnsi="Times New Roman"/>
                <w:sz w:val="28"/>
                <w:szCs w:val="28"/>
              </w:rPr>
              <w:t>1.1.3. Оновлення генпланів населених пунктів</w:t>
            </w:r>
          </w:p>
        </w:tc>
      </w:tr>
      <w:tr w:rsidR="00B23188" w:rsidRPr="00524B23" w:rsidTr="00BC4134">
        <w:trPr>
          <w:trHeight w:val="1233"/>
        </w:trPr>
        <w:tc>
          <w:tcPr>
            <w:tcW w:w="2235" w:type="dxa"/>
            <w:vMerge/>
            <w:tcBorders>
              <w:left w:val="single" w:sz="4" w:space="0" w:color="auto"/>
              <w:right w:val="single" w:sz="4" w:space="0" w:color="auto"/>
            </w:tcBorders>
            <w:vAlign w:val="center"/>
            <w:hideMark/>
          </w:tcPr>
          <w:p w:rsidR="00B23188" w:rsidRPr="00524B23" w:rsidRDefault="00B23188" w:rsidP="00524B23">
            <w:pPr>
              <w:rPr>
                <w:rFonts w:ascii="Times New Roman" w:hAnsi="Times New Roman"/>
                <w:sz w:val="28"/>
                <w:szCs w:val="28"/>
              </w:rPr>
            </w:pPr>
          </w:p>
        </w:tc>
        <w:tc>
          <w:tcPr>
            <w:tcW w:w="3260" w:type="dxa"/>
            <w:tcBorders>
              <w:top w:val="single" w:sz="4" w:space="0" w:color="auto"/>
              <w:left w:val="single" w:sz="4" w:space="0" w:color="auto"/>
              <w:bottom w:val="single" w:sz="4" w:space="0" w:color="auto"/>
              <w:right w:val="single" w:sz="4" w:space="0" w:color="auto"/>
            </w:tcBorders>
            <w:hideMark/>
          </w:tcPr>
          <w:p w:rsidR="00B23188" w:rsidRPr="00524B23" w:rsidRDefault="00B23188" w:rsidP="00524B23">
            <w:pPr>
              <w:rPr>
                <w:rFonts w:ascii="Times New Roman" w:hAnsi="Times New Roman"/>
                <w:sz w:val="28"/>
                <w:szCs w:val="28"/>
              </w:rPr>
            </w:pPr>
            <w:r w:rsidRPr="00524B23">
              <w:rPr>
                <w:rFonts w:ascii="Times New Roman" w:hAnsi="Times New Roman"/>
                <w:sz w:val="28"/>
                <w:szCs w:val="28"/>
              </w:rPr>
              <w:t>1.2. Залучення інвестицій у громаду.</w:t>
            </w:r>
          </w:p>
        </w:tc>
        <w:tc>
          <w:tcPr>
            <w:tcW w:w="4394" w:type="dxa"/>
            <w:tcBorders>
              <w:top w:val="single" w:sz="4" w:space="0" w:color="auto"/>
              <w:left w:val="single" w:sz="4" w:space="0" w:color="auto"/>
              <w:right w:val="single" w:sz="4" w:space="0" w:color="auto"/>
            </w:tcBorders>
            <w:hideMark/>
          </w:tcPr>
          <w:p w:rsidR="00B23188" w:rsidRPr="00524B23" w:rsidRDefault="00B23188" w:rsidP="00B23188">
            <w:pPr>
              <w:spacing w:after="0" w:line="240" w:lineRule="auto"/>
              <w:rPr>
                <w:rFonts w:ascii="Times New Roman" w:hAnsi="Times New Roman"/>
                <w:sz w:val="28"/>
                <w:szCs w:val="28"/>
              </w:rPr>
            </w:pPr>
            <w:r w:rsidRPr="00524B23">
              <w:rPr>
                <w:rFonts w:ascii="Times New Roman" w:hAnsi="Times New Roman"/>
                <w:sz w:val="28"/>
                <w:szCs w:val="28"/>
              </w:rPr>
              <w:t>1.2.1. Створення переліку інвестиційно-привабливих ділянок.</w:t>
            </w:r>
          </w:p>
          <w:p w:rsidR="00B23188" w:rsidRPr="00524B23" w:rsidRDefault="00B23188" w:rsidP="00B23188">
            <w:pPr>
              <w:spacing w:after="0" w:line="240" w:lineRule="auto"/>
              <w:rPr>
                <w:rFonts w:ascii="Times New Roman" w:hAnsi="Times New Roman"/>
                <w:sz w:val="28"/>
                <w:szCs w:val="28"/>
              </w:rPr>
            </w:pPr>
            <w:r w:rsidRPr="00524B23">
              <w:rPr>
                <w:rFonts w:ascii="Times New Roman" w:hAnsi="Times New Roman"/>
                <w:sz w:val="28"/>
                <w:szCs w:val="28"/>
              </w:rPr>
              <w:t>1.2.2. Інформаційна підтримка інвестиційної привабливості громади.</w:t>
            </w:r>
          </w:p>
        </w:tc>
      </w:tr>
      <w:tr w:rsidR="00524B23" w:rsidRPr="00524B23" w:rsidTr="00BC4134">
        <w:trPr>
          <w:trHeight w:val="932"/>
        </w:trPr>
        <w:tc>
          <w:tcPr>
            <w:tcW w:w="2235" w:type="dxa"/>
            <w:vMerge/>
            <w:tcBorders>
              <w:left w:val="single" w:sz="4" w:space="0" w:color="auto"/>
              <w:right w:val="single" w:sz="4" w:space="0" w:color="auto"/>
            </w:tcBorders>
            <w:vAlign w:val="center"/>
            <w:hideMark/>
          </w:tcPr>
          <w:p w:rsidR="00524B23" w:rsidRPr="00524B23" w:rsidRDefault="00524B23" w:rsidP="00524B23">
            <w:pPr>
              <w:rPr>
                <w:rFonts w:ascii="Times New Roman" w:hAnsi="Times New Roman"/>
                <w:sz w:val="28"/>
                <w:szCs w:val="28"/>
              </w:rPr>
            </w:pPr>
          </w:p>
        </w:tc>
        <w:tc>
          <w:tcPr>
            <w:tcW w:w="3260" w:type="dxa"/>
            <w:tcBorders>
              <w:top w:val="single" w:sz="4" w:space="0" w:color="auto"/>
              <w:left w:val="single" w:sz="4" w:space="0" w:color="auto"/>
              <w:bottom w:val="single" w:sz="4" w:space="0" w:color="auto"/>
              <w:right w:val="single" w:sz="4" w:space="0" w:color="auto"/>
            </w:tcBorders>
            <w:hideMark/>
          </w:tcPr>
          <w:p w:rsidR="00524B23" w:rsidRPr="00524B23" w:rsidRDefault="00524B23" w:rsidP="00524B23">
            <w:pPr>
              <w:rPr>
                <w:rFonts w:ascii="Times New Roman" w:hAnsi="Times New Roman"/>
                <w:sz w:val="28"/>
                <w:szCs w:val="28"/>
              </w:rPr>
            </w:pPr>
            <w:r w:rsidRPr="00524B23">
              <w:rPr>
                <w:rFonts w:ascii="Times New Roman" w:hAnsi="Times New Roman"/>
                <w:sz w:val="28"/>
                <w:szCs w:val="28"/>
              </w:rPr>
              <w:t>1.3. Розвиток комунальних підприємсв</w:t>
            </w:r>
          </w:p>
        </w:tc>
        <w:tc>
          <w:tcPr>
            <w:tcW w:w="4394" w:type="dxa"/>
            <w:tcBorders>
              <w:top w:val="single" w:sz="4" w:space="0" w:color="auto"/>
              <w:left w:val="single" w:sz="4" w:space="0" w:color="auto"/>
              <w:right w:val="single" w:sz="4" w:space="0" w:color="auto"/>
            </w:tcBorders>
            <w:hideMark/>
          </w:tcPr>
          <w:p w:rsidR="00524B23" w:rsidRPr="00524B23" w:rsidRDefault="00524B23" w:rsidP="00B23188">
            <w:pPr>
              <w:spacing w:after="0" w:line="240" w:lineRule="auto"/>
              <w:rPr>
                <w:rFonts w:ascii="Times New Roman" w:hAnsi="Times New Roman"/>
                <w:sz w:val="28"/>
                <w:szCs w:val="28"/>
              </w:rPr>
            </w:pPr>
            <w:r w:rsidRPr="00524B23">
              <w:rPr>
                <w:rFonts w:ascii="Times New Roman" w:hAnsi="Times New Roman"/>
                <w:sz w:val="28"/>
                <w:szCs w:val="28"/>
              </w:rPr>
              <w:t>1.3.1. Вдосконалення водопостачання та водовідведення у населених пунктах громади.</w:t>
            </w:r>
          </w:p>
          <w:p w:rsidR="00524B23" w:rsidRPr="00524B23" w:rsidRDefault="00524B23" w:rsidP="00B23188">
            <w:pPr>
              <w:spacing w:after="0" w:line="240" w:lineRule="auto"/>
              <w:rPr>
                <w:rFonts w:ascii="Times New Roman" w:hAnsi="Times New Roman"/>
                <w:sz w:val="28"/>
                <w:szCs w:val="28"/>
              </w:rPr>
            </w:pPr>
            <w:r w:rsidRPr="00524B23">
              <w:rPr>
                <w:rFonts w:ascii="Times New Roman" w:hAnsi="Times New Roman"/>
                <w:sz w:val="28"/>
                <w:szCs w:val="28"/>
              </w:rPr>
              <w:t>1.3.2. Вдосконалення системи роздільного збору сміття.</w:t>
            </w:r>
          </w:p>
          <w:p w:rsidR="00524B23" w:rsidRPr="00524B23" w:rsidRDefault="00524B23" w:rsidP="00B23188">
            <w:pPr>
              <w:spacing w:after="0" w:line="240" w:lineRule="auto"/>
              <w:rPr>
                <w:rFonts w:ascii="Times New Roman" w:hAnsi="Times New Roman"/>
                <w:sz w:val="28"/>
                <w:szCs w:val="28"/>
              </w:rPr>
            </w:pPr>
            <w:r w:rsidRPr="00524B23">
              <w:rPr>
                <w:rFonts w:ascii="Times New Roman" w:hAnsi="Times New Roman"/>
                <w:sz w:val="28"/>
                <w:szCs w:val="28"/>
              </w:rPr>
              <w:t>1.3.3. Розширення сфери діяльності комунальних підприємств.</w:t>
            </w:r>
          </w:p>
        </w:tc>
      </w:tr>
      <w:tr w:rsidR="00524B23" w:rsidRPr="00524B23" w:rsidTr="00BC4134">
        <w:trPr>
          <w:trHeight w:val="180"/>
        </w:trPr>
        <w:tc>
          <w:tcPr>
            <w:tcW w:w="2235" w:type="dxa"/>
            <w:vMerge/>
            <w:tcBorders>
              <w:left w:val="single" w:sz="4" w:space="0" w:color="auto"/>
              <w:bottom w:val="single" w:sz="4" w:space="0" w:color="auto"/>
              <w:right w:val="single" w:sz="4" w:space="0" w:color="auto"/>
            </w:tcBorders>
            <w:vAlign w:val="center"/>
            <w:hideMark/>
          </w:tcPr>
          <w:p w:rsidR="00524B23" w:rsidRPr="00524B23" w:rsidRDefault="00524B23" w:rsidP="00524B23">
            <w:pPr>
              <w:rPr>
                <w:rFonts w:ascii="Times New Roman" w:hAnsi="Times New Roman"/>
                <w:sz w:val="28"/>
                <w:szCs w:val="28"/>
              </w:rPr>
            </w:pPr>
          </w:p>
        </w:tc>
        <w:tc>
          <w:tcPr>
            <w:tcW w:w="3260" w:type="dxa"/>
            <w:tcBorders>
              <w:top w:val="single" w:sz="4" w:space="0" w:color="auto"/>
              <w:left w:val="single" w:sz="4" w:space="0" w:color="auto"/>
              <w:bottom w:val="single" w:sz="4" w:space="0" w:color="auto"/>
              <w:right w:val="single" w:sz="4" w:space="0" w:color="auto"/>
            </w:tcBorders>
            <w:vAlign w:val="center"/>
            <w:hideMark/>
          </w:tcPr>
          <w:p w:rsidR="00524B23" w:rsidRPr="00524B23" w:rsidRDefault="00524B23" w:rsidP="00524B23">
            <w:pPr>
              <w:rPr>
                <w:rFonts w:ascii="Times New Roman" w:hAnsi="Times New Roman"/>
                <w:sz w:val="28"/>
                <w:szCs w:val="28"/>
              </w:rPr>
            </w:pPr>
            <w:r w:rsidRPr="00524B23">
              <w:rPr>
                <w:rFonts w:ascii="Times New Roman" w:hAnsi="Times New Roman"/>
                <w:sz w:val="28"/>
                <w:szCs w:val="28"/>
              </w:rPr>
              <w:t>1.4. Розвиток туризму</w:t>
            </w:r>
          </w:p>
        </w:tc>
        <w:tc>
          <w:tcPr>
            <w:tcW w:w="4394" w:type="dxa"/>
            <w:tcBorders>
              <w:top w:val="nil"/>
              <w:left w:val="single" w:sz="4" w:space="0" w:color="auto"/>
              <w:bottom w:val="single" w:sz="4" w:space="0" w:color="auto"/>
              <w:right w:val="single" w:sz="4" w:space="0" w:color="auto"/>
            </w:tcBorders>
            <w:hideMark/>
          </w:tcPr>
          <w:p w:rsidR="00524B23" w:rsidRPr="00524B23" w:rsidRDefault="00524B23" w:rsidP="00B23188">
            <w:pPr>
              <w:spacing w:after="0" w:line="240" w:lineRule="auto"/>
              <w:rPr>
                <w:rFonts w:ascii="Times New Roman" w:hAnsi="Times New Roman"/>
                <w:sz w:val="28"/>
                <w:szCs w:val="28"/>
              </w:rPr>
            </w:pPr>
            <w:r w:rsidRPr="00524B23">
              <w:rPr>
                <w:rFonts w:ascii="Times New Roman" w:hAnsi="Times New Roman"/>
                <w:sz w:val="28"/>
                <w:szCs w:val="28"/>
              </w:rPr>
              <w:t>1.4.1. Розвиток туристичної інфраструктури.</w:t>
            </w:r>
          </w:p>
          <w:p w:rsidR="00524B23" w:rsidRPr="00524B23" w:rsidRDefault="00524B23" w:rsidP="00B23188">
            <w:pPr>
              <w:spacing w:after="0" w:line="240" w:lineRule="auto"/>
              <w:rPr>
                <w:rFonts w:ascii="Times New Roman" w:hAnsi="Times New Roman"/>
                <w:sz w:val="28"/>
                <w:szCs w:val="28"/>
              </w:rPr>
            </w:pPr>
            <w:r w:rsidRPr="00524B23">
              <w:rPr>
                <w:rFonts w:ascii="Times New Roman" w:hAnsi="Times New Roman"/>
                <w:sz w:val="28"/>
                <w:szCs w:val="28"/>
              </w:rPr>
              <w:t>1.4.2. Створення нових туристичних маршрутів</w:t>
            </w:r>
          </w:p>
        </w:tc>
      </w:tr>
      <w:tr w:rsidR="002E2483" w:rsidRPr="00524B23" w:rsidTr="00BC4134">
        <w:trPr>
          <w:trHeight w:val="2012"/>
        </w:trPr>
        <w:tc>
          <w:tcPr>
            <w:tcW w:w="2235" w:type="dxa"/>
            <w:vMerge w:val="restart"/>
            <w:tcBorders>
              <w:top w:val="single" w:sz="4" w:space="0" w:color="auto"/>
              <w:left w:val="single" w:sz="4" w:space="0" w:color="auto"/>
              <w:right w:val="single" w:sz="4" w:space="0" w:color="auto"/>
            </w:tcBorders>
            <w:hideMark/>
          </w:tcPr>
          <w:p w:rsidR="002E2483" w:rsidRPr="00524B23" w:rsidRDefault="002E2483" w:rsidP="002E2483">
            <w:pPr>
              <w:rPr>
                <w:rFonts w:ascii="Times New Roman" w:hAnsi="Times New Roman"/>
                <w:sz w:val="28"/>
                <w:szCs w:val="28"/>
              </w:rPr>
            </w:pPr>
            <w:r w:rsidRPr="00524B23">
              <w:rPr>
                <w:rFonts w:ascii="Times New Roman" w:hAnsi="Times New Roman"/>
                <w:sz w:val="28"/>
                <w:szCs w:val="28"/>
              </w:rPr>
              <w:t>2. Інтеграція сільських територій</w:t>
            </w:r>
          </w:p>
        </w:tc>
        <w:tc>
          <w:tcPr>
            <w:tcW w:w="3260" w:type="dxa"/>
            <w:tcBorders>
              <w:top w:val="single" w:sz="4" w:space="0" w:color="auto"/>
              <w:left w:val="single" w:sz="4" w:space="0" w:color="auto"/>
              <w:bottom w:val="single" w:sz="4" w:space="0" w:color="auto"/>
              <w:right w:val="single" w:sz="4" w:space="0" w:color="auto"/>
            </w:tcBorders>
          </w:tcPr>
          <w:p w:rsidR="002E2483" w:rsidRPr="00524B23" w:rsidRDefault="002E2483" w:rsidP="002E2483">
            <w:pPr>
              <w:rPr>
                <w:rFonts w:ascii="Times New Roman" w:hAnsi="Times New Roman"/>
                <w:sz w:val="28"/>
                <w:szCs w:val="28"/>
              </w:rPr>
            </w:pPr>
            <w:r w:rsidRPr="00524B23">
              <w:rPr>
                <w:rFonts w:ascii="Times New Roman" w:hAnsi="Times New Roman"/>
                <w:sz w:val="28"/>
                <w:szCs w:val="28"/>
              </w:rPr>
              <w:t>2.</w:t>
            </w:r>
            <w:r>
              <w:rPr>
                <w:rFonts w:ascii="Times New Roman" w:hAnsi="Times New Roman"/>
                <w:sz w:val="28"/>
                <w:szCs w:val="28"/>
              </w:rPr>
              <w:t>1</w:t>
            </w:r>
            <w:r w:rsidRPr="00524B23">
              <w:rPr>
                <w:rFonts w:ascii="Times New Roman" w:hAnsi="Times New Roman"/>
                <w:sz w:val="28"/>
                <w:szCs w:val="28"/>
              </w:rPr>
              <w:t xml:space="preserve">. </w:t>
            </w:r>
            <w:r w:rsidR="00927609" w:rsidRPr="00927609">
              <w:rPr>
                <w:rFonts w:ascii="Times New Roman" w:hAnsi="Times New Roman"/>
                <w:bCs/>
                <w:sz w:val="28"/>
                <w:szCs w:val="28"/>
              </w:rPr>
              <w:t>Підвищення якості життя в сільській місцевості (медицина, освіта, культура)</w:t>
            </w:r>
          </w:p>
        </w:tc>
        <w:tc>
          <w:tcPr>
            <w:tcW w:w="4394" w:type="dxa"/>
            <w:tcBorders>
              <w:top w:val="single" w:sz="4" w:space="0" w:color="auto"/>
              <w:left w:val="single" w:sz="4" w:space="0" w:color="auto"/>
              <w:right w:val="single" w:sz="4" w:space="0" w:color="auto"/>
            </w:tcBorders>
          </w:tcPr>
          <w:p w:rsidR="002E2483" w:rsidRPr="00524B23" w:rsidRDefault="002E2483" w:rsidP="00B23188">
            <w:pPr>
              <w:spacing w:after="0" w:line="240" w:lineRule="auto"/>
              <w:rPr>
                <w:rFonts w:ascii="Times New Roman" w:hAnsi="Times New Roman"/>
                <w:sz w:val="28"/>
                <w:szCs w:val="28"/>
              </w:rPr>
            </w:pPr>
            <w:r w:rsidRPr="00524B23">
              <w:rPr>
                <w:rFonts w:ascii="Times New Roman" w:hAnsi="Times New Roman"/>
                <w:sz w:val="28"/>
                <w:szCs w:val="28"/>
              </w:rPr>
              <w:t>2.</w:t>
            </w:r>
            <w:r>
              <w:rPr>
                <w:rFonts w:ascii="Times New Roman" w:hAnsi="Times New Roman"/>
                <w:sz w:val="28"/>
                <w:szCs w:val="28"/>
              </w:rPr>
              <w:t>1</w:t>
            </w:r>
            <w:r w:rsidRPr="00524B23">
              <w:rPr>
                <w:rFonts w:ascii="Times New Roman" w:hAnsi="Times New Roman"/>
                <w:sz w:val="28"/>
                <w:szCs w:val="28"/>
              </w:rPr>
              <w:t xml:space="preserve">.1. </w:t>
            </w:r>
            <w:r w:rsidR="00927609" w:rsidRPr="00524B23">
              <w:rPr>
                <w:rFonts w:ascii="Times New Roman" w:hAnsi="Times New Roman"/>
                <w:sz w:val="28"/>
                <w:szCs w:val="28"/>
              </w:rPr>
              <w:t xml:space="preserve">Підвищення якості надання медичних послуг у громаді </w:t>
            </w:r>
          </w:p>
          <w:p w:rsidR="002E2483" w:rsidRPr="00524B23" w:rsidRDefault="002E2483" w:rsidP="00B23188">
            <w:pPr>
              <w:spacing w:after="0" w:line="240" w:lineRule="auto"/>
              <w:rPr>
                <w:rFonts w:ascii="Times New Roman" w:hAnsi="Times New Roman"/>
                <w:sz w:val="28"/>
                <w:szCs w:val="28"/>
              </w:rPr>
            </w:pPr>
            <w:r w:rsidRPr="00524B23">
              <w:rPr>
                <w:rFonts w:ascii="Times New Roman" w:hAnsi="Times New Roman"/>
                <w:sz w:val="28"/>
                <w:szCs w:val="28"/>
              </w:rPr>
              <w:t>2.</w:t>
            </w:r>
            <w:r>
              <w:rPr>
                <w:rFonts w:ascii="Times New Roman" w:hAnsi="Times New Roman"/>
                <w:sz w:val="28"/>
                <w:szCs w:val="28"/>
              </w:rPr>
              <w:t>1</w:t>
            </w:r>
            <w:r w:rsidRPr="00524B23">
              <w:rPr>
                <w:rFonts w:ascii="Times New Roman" w:hAnsi="Times New Roman"/>
                <w:sz w:val="28"/>
                <w:szCs w:val="28"/>
              </w:rPr>
              <w:t>.2.</w:t>
            </w:r>
            <w:r w:rsidR="00927609" w:rsidRPr="00524B23">
              <w:rPr>
                <w:rFonts w:ascii="Times New Roman" w:hAnsi="Times New Roman"/>
                <w:sz w:val="28"/>
                <w:szCs w:val="28"/>
              </w:rPr>
              <w:t xml:space="preserve"> Підвищення якості надання освітніх послуг.</w:t>
            </w:r>
          </w:p>
          <w:p w:rsidR="002E2483" w:rsidRPr="00524B23" w:rsidRDefault="002E2483" w:rsidP="00B23188">
            <w:pPr>
              <w:spacing w:after="0" w:line="240" w:lineRule="auto"/>
              <w:rPr>
                <w:rFonts w:ascii="Times New Roman" w:hAnsi="Times New Roman"/>
                <w:sz w:val="28"/>
                <w:szCs w:val="28"/>
              </w:rPr>
            </w:pPr>
            <w:r w:rsidRPr="00524B23">
              <w:rPr>
                <w:rFonts w:ascii="Times New Roman" w:hAnsi="Times New Roman"/>
                <w:sz w:val="28"/>
                <w:szCs w:val="28"/>
                <w:lang w:eastAsia="it-IT"/>
              </w:rPr>
              <w:t>2.</w:t>
            </w:r>
            <w:r>
              <w:rPr>
                <w:rFonts w:ascii="Times New Roman" w:hAnsi="Times New Roman"/>
                <w:sz w:val="28"/>
                <w:szCs w:val="28"/>
                <w:lang w:eastAsia="it-IT"/>
              </w:rPr>
              <w:t>1</w:t>
            </w:r>
            <w:r w:rsidRPr="00524B23">
              <w:rPr>
                <w:rFonts w:ascii="Times New Roman" w:hAnsi="Times New Roman"/>
                <w:sz w:val="28"/>
                <w:szCs w:val="28"/>
                <w:lang w:eastAsia="it-IT"/>
              </w:rPr>
              <w:t xml:space="preserve">.3. </w:t>
            </w:r>
            <w:r w:rsidRPr="00524B23">
              <w:rPr>
                <w:rFonts w:ascii="Times New Roman" w:hAnsi="Times New Roman"/>
                <w:sz w:val="28"/>
                <w:szCs w:val="28"/>
              </w:rPr>
              <w:t>Забезпечення культурних потреб та здорового способу життя мешканців.</w:t>
            </w:r>
          </w:p>
        </w:tc>
      </w:tr>
      <w:tr w:rsidR="002E2483" w:rsidRPr="00524B23" w:rsidTr="00BC4134">
        <w:trPr>
          <w:trHeight w:val="736"/>
        </w:trPr>
        <w:tc>
          <w:tcPr>
            <w:tcW w:w="2235" w:type="dxa"/>
            <w:vMerge/>
            <w:tcBorders>
              <w:left w:val="single" w:sz="4" w:space="0" w:color="auto"/>
              <w:right w:val="single" w:sz="4" w:space="0" w:color="auto"/>
            </w:tcBorders>
            <w:vAlign w:val="center"/>
          </w:tcPr>
          <w:p w:rsidR="002E2483" w:rsidRPr="00524B23" w:rsidRDefault="002E2483" w:rsidP="002E2483">
            <w:pPr>
              <w:rPr>
                <w:rFonts w:ascii="Times New Roman" w:hAnsi="Times New Roman"/>
                <w:sz w:val="28"/>
                <w:szCs w:val="28"/>
              </w:rPr>
            </w:pPr>
          </w:p>
        </w:tc>
        <w:tc>
          <w:tcPr>
            <w:tcW w:w="3260" w:type="dxa"/>
            <w:tcBorders>
              <w:top w:val="single" w:sz="4" w:space="0" w:color="auto"/>
              <w:left w:val="single" w:sz="4" w:space="0" w:color="auto"/>
              <w:bottom w:val="single" w:sz="4" w:space="0" w:color="auto"/>
              <w:right w:val="single" w:sz="4" w:space="0" w:color="auto"/>
            </w:tcBorders>
          </w:tcPr>
          <w:p w:rsidR="002E2483" w:rsidRPr="00524B23" w:rsidRDefault="002E2483" w:rsidP="002E2483">
            <w:pPr>
              <w:rPr>
                <w:rFonts w:ascii="Times New Roman" w:hAnsi="Times New Roman"/>
                <w:sz w:val="28"/>
                <w:szCs w:val="28"/>
              </w:rPr>
            </w:pPr>
            <w:r w:rsidRPr="00524B23">
              <w:rPr>
                <w:rFonts w:ascii="Times New Roman" w:hAnsi="Times New Roman"/>
                <w:sz w:val="28"/>
                <w:szCs w:val="28"/>
              </w:rPr>
              <w:t>2.</w:t>
            </w:r>
            <w:r>
              <w:rPr>
                <w:rFonts w:ascii="Times New Roman" w:hAnsi="Times New Roman"/>
                <w:sz w:val="28"/>
                <w:szCs w:val="28"/>
              </w:rPr>
              <w:t>2</w:t>
            </w:r>
            <w:r w:rsidRPr="00524B23">
              <w:rPr>
                <w:rFonts w:ascii="Times New Roman" w:hAnsi="Times New Roman"/>
                <w:sz w:val="28"/>
                <w:szCs w:val="28"/>
              </w:rPr>
              <w:t xml:space="preserve">. Розвиток дорожньої інфраструктури </w:t>
            </w:r>
          </w:p>
        </w:tc>
        <w:tc>
          <w:tcPr>
            <w:tcW w:w="4394" w:type="dxa"/>
            <w:tcBorders>
              <w:top w:val="single" w:sz="4" w:space="0" w:color="auto"/>
              <w:left w:val="single" w:sz="4" w:space="0" w:color="auto"/>
              <w:right w:val="single" w:sz="4" w:space="0" w:color="auto"/>
            </w:tcBorders>
          </w:tcPr>
          <w:p w:rsidR="002E2483" w:rsidRPr="00524B23" w:rsidRDefault="002E2483" w:rsidP="00B23188">
            <w:pPr>
              <w:spacing w:after="0" w:line="240" w:lineRule="auto"/>
              <w:rPr>
                <w:rFonts w:ascii="Times New Roman" w:hAnsi="Times New Roman"/>
                <w:sz w:val="28"/>
                <w:szCs w:val="28"/>
              </w:rPr>
            </w:pPr>
            <w:r w:rsidRPr="00524B23">
              <w:rPr>
                <w:rFonts w:ascii="Times New Roman" w:hAnsi="Times New Roman"/>
                <w:sz w:val="28"/>
                <w:szCs w:val="28"/>
              </w:rPr>
              <w:t>2.</w:t>
            </w:r>
            <w:r>
              <w:rPr>
                <w:rFonts w:ascii="Times New Roman" w:hAnsi="Times New Roman"/>
                <w:sz w:val="28"/>
                <w:szCs w:val="28"/>
              </w:rPr>
              <w:t>2</w:t>
            </w:r>
            <w:r w:rsidRPr="00524B23">
              <w:rPr>
                <w:rFonts w:ascii="Times New Roman" w:hAnsi="Times New Roman"/>
                <w:sz w:val="28"/>
                <w:szCs w:val="28"/>
              </w:rPr>
              <w:t>.1. Проведення поточного ремонту комунальних доріг по населених пунктах.</w:t>
            </w:r>
          </w:p>
          <w:p w:rsidR="002E2483" w:rsidRPr="00524B23" w:rsidRDefault="002E2483" w:rsidP="00B23188">
            <w:pPr>
              <w:spacing w:after="0" w:line="240" w:lineRule="auto"/>
              <w:rPr>
                <w:rFonts w:ascii="Times New Roman" w:hAnsi="Times New Roman"/>
                <w:sz w:val="28"/>
                <w:szCs w:val="28"/>
              </w:rPr>
            </w:pPr>
            <w:r w:rsidRPr="00524B23">
              <w:rPr>
                <w:rFonts w:ascii="Times New Roman" w:hAnsi="Times New Roman"/>
                <w:sz w:val="28"/>
                <w:szCs w:val="28"/>
              </w:rPr>
              <w:t>2.</w:t>
            </w:r>
            <w:r>
              <w:rPr>
                <w:rFonts w:ascii="Times New Roman" w:hAnsi="Times New Roman"/>
                <w:sz w:val="28"/>
                <w:szCs w:val="28"/>
              </w:rPr>
              <w:t>2</w:t>
            </w:r>
            <w:r w:rsidRPr="00524B23">
              <w:rPr>
                <w:rFonts w:ascii="Times New Roman" w:hAnsi="Times New Roman"/>
                <w:sz w:val="28"/>
                <w:szCs w:val="28"/>
              </w:rPr>
              <w:t>.2. Будівництво доріг.</w:t>
            </w:r>
          </w:p>
          <w:p w:rsidR="002E2483" w:rsidRPr="00524B23" w:rsidRDefault="002E2483" w:rsidP="00B23188">
            <w:pPr>
              <w:spacing w:after="0" w:line="240" w:lineRule="auto"/>
              <w:rPr>
                <w:rFonts w:ascii="Times New Roman" w:hAnsi="Times New Roman"/>
                <w:sz w:val="28"/>
                <w:szCs w:val="28"/>
              </w:rPr>
            </w:pPr>
            <w:r w:rsidRPr="00524B23">
              <w:rPr>
                <w:rFonts w:ascii="Times New Roman" w:hAnsi="Times New Roman"/>
                <w:sz w:val="28"/>
                <w:szCs w:val="28"/>
              </w:rPr>
              <w:t>2.</w:t>
            </w:r>
            <w:r>
              <w:rPr>
                <w:rFonts w:ascii="Times New Roman" w:hAnsi="Times New Roman"/>
                <w:sz w:val="28"/>
                <w:szCs w:val="28"/>
              </w:rPr>
              <w:t>2</w:t>
            </w:r>
            <w:r w:rsidRPr="00524B23">
              <w:rPr>
                <w:rFonts w:ascii="Times New Roman" w:hAnsi="Times New Roman"/>
                <w:sz w:val="28"/>
                <w:szCs w:val="28"/>
              </w:rPr>
              <w:t xml:space="preserve">.3. Ремонт та встановлення </w:t>
            </w:r>
            <w:r w:rsidRPr="00524B23">
              <w:rPr>
                <w:rFonts w:ascii="Times New Roman" w:hAnsi="Times New Roman"/>
                <w:sz w:val="28"/>
                <w:szCs w:val="28"/>
              </w:rPr>
              <w:lastRenderedPageBreak/>
              <w:t>освітлення вулиць населених пунктів.</w:t>
            </w:r>
          </w:p>
        </w:tc>
      </w:tr>
      <w:tr w:rsidR="002E2483" w:rsidRPr="00524B23" w:rsidTr="00BC4134">
        <w:trPr>
          <w:trHeight w:val="1288"/>
        </w:trPr>
        <w:tc>
          <w:tcPr>
            <w:tcW w:w="2235" w:type="dxa"/>
            <w:vMerge/>
            <w:tcBorders>
              <w:left w:val="single" w:sz="4" w:space="0" w:color="auto"/>
              <w:right w:val="single" w:sz="4" w:space="0" w:color="auto"/>
            </w:tcBorders>
            <w:vAlign w:val="center"/>
            <w:hideMark/>
          </w:tcPr>
          <w:p w:rsidR="002E2483" w:rsidRPr="00524B23" w:rsidRDefault="002E2483" w:rsidP="002E2483">
            <w:pPr>
              <w:rPr>
                <w:rFonts w:ascii="Times New Roman" w:hAnsi="Times New Roman"/>
                <w:sz w:val="28"/>
                <w:szCs w:val="28"/>
              </w:rPr>
            </w:pPr>
          </w:p>
        </w:tc>
        <w:tc>
          <w:tcPr>
            <w:tcW w:w="3260" w:type="dxa"/>
            <w:tcBorders>
              <w:top w:val="single" w:sz="4" w:space="0" w:color="auto"/>
              <w:left w:val="single" w:sz="4" w:space="0" w:color="auto"/>
              <w:bottom w:val="single" w:sz="4" w:space="0" w:color="auto"/>
              <w:right w:val="single" w:sz="4" w:space="0" w:color="auto"/>
            </w:tcBorders>
          </w:tcPr>
          <w:p w:rsidR="002E2483" w:rsidRPr="00524B23" w:rsidRDefault="002E2483" w:rsidP="002E2483">
            <w:pPr>
              <w:rPr>
                <w:rFonts w:ascii="Times New Roman" w:hAnsi="Times New Roman"/>
                <w:sz w:val="28"/>
                <w:szCs w:val="28"/>
              </w:rPr>
            </w:pPr>
            <w:r w:rsidRPr="00524B23">
              <w:rPr>
                <w:rFonts w:ascii="Times New Roman" w:hAnsi="Times New Roman"/>
                <w:sz w:val="28"/>
                <w:szCs w:val="28"/>
              </w:rPr>
              <w:t>2.3. Безпека у громаді</w:t>
            </w:r>
          </w:p>
        </w:tc>
        <w:tc>
          <w:tcPr>
            <w:tcW w:w="4394" w:type="dxa"/>
            <w:tcBorders>
              <w:top w:val="single" w:sz="4" w:space="0" w:color="auto"/>
              <w:left w:val="single" w:sz="4" w:space="0" w:color="auto"/>
              <w:bottom w:val="single" w:sz="4" w:space="0" w:color="auto"/>
              <w:right w:val="single" w:sz="4" w:space="0" w:color="auto"/>
            </w:tcBorders>
          </w:tcPr>
          <w:p w:rsidR="002E2483" w:rsidRPr="00524B23" w:rsidRDefault="002E2483" w:rsidP="00B23188">
            <w:pPr>
              <w:spacing w:after="0" w:line="240" w:lineRule="auto"/>
              <w:rPr>
                <w:rFonts w:ascii="Times New Roman" w:hAnsi="Times New Roman"/>
                <w:sz w:val="28"/>
                <w:szCs w:val="28"/>
              </w:rPr>
            </w:pPr>
            <w:r w:rsidRPr="00524B23">
              <w:rPr>
                <w:rFonts w:ascii="Times New Roman" w:hAnsi="Times New Roman"/>
                <w:sz w:val="28"/>
                <w:szCs w:val="28"/>
              </w:rPr>
              <w:t>2.3.1. Облаштування укриттів.</w:t>
            </w:r>
          </w:p>
          <w:p w:rsidR="002E2483" w:rsidRPr="00524B23" w:rsidRDefault="002E2483" w:rsidP="00B23188">
            <w:pPr>
              <w:spacing w:after="0" w:line="240" w:lineRule="auto"/>
              <w:rPr>
                <w:rFonts w:ascii="Times New Roman" w:hAnsi="Times New Roman"/>
                <w:sz w:val="28"/>
                <w:szCs w:val="28"/>
              </w:rPr>
            </w:pPr>
            <w:r w:rsidRPr="00524B23">
              <w:rPr>
                <w:rFonts w:ascii="Times New Roman" w:hAnsi="Times New Roman"/>
                <w:sz w:val="28"/>
                <w:szCs w:val="28"/>
              </w:rPr>
              <w:t>2.3.2. Встановлення відеокамер спостереження.</w:t>
            </w:r>
            <w:r w:rsidR="00BC4134">
              <w:rPr>
                <w:rFonts w:ascii="Times New Roman" w:hAnsi="Times New Roman"/>
                <w:sz w:val="28"/>
                <w:szCs w:val="28"/>
              </w:rPr>
              <w:br/>
              <w:t xml:space="preserve">2.3.3. </w:t>
            </w:r>
            <w:r w:rsidR="00BC4134" w:rsidRPr="00BC4134">
              <w:rPr>
                <w:rFonts w:ascii="Times New Roman" w:eastAsia="Microsoft Sans Serif" w:hAnsi="Times New Roman"/>
                <w:sz w:val="28"/>
                <w:szCs w:val="28"/>
              </w:rPr>
              <w:t>Розвиток систем цивільного захисту, оповіщення населення та реагування на надзвичайні ситуації</w:t>
            </w:r>
          </w:p>
        </w:tc>
      </w:tr>
      <w:tr w:rsidR="00BC4134" w:rsidRPr="00524B23" w:rsidTr="00BC4134">
        <w:trPr>
          <w:trHeight w:val="1288"/>
        </w:trPr>
        <w:tc>
          <w:tcPr>
            <w:tcW w:w="2235" w:type="dxa"/>
            <w:tcBorders>
              <w:left w:val="single" w:sz="4" w:space="0" w:color="auto"/>
              <w:right w:val="single" w:sz="4" w:space="0" w:color="auto"/>
            </w:tcBorders>
            <w:vAlign w:val="center"/>
          </w:tcPr>
          <w:p w:rsidR="00BC4134" w:rsidRPr="00524B23" w:rsidRDefault="00BC4134" w:rsidP="002E2483">
            <w:pPr>
              <w:rPr>
                <w:rFonts w:ascii="Times New Roman" w:hAnsi="Times New Roman"/>
                <w:sz w:val="28"/>
                <w:szCs w:val="28"/>
              </w:rPr>
            </w:pPr>
          </w:p>
        </w:tc>
        <w:tc>
          <w:tcPr>
            <w:tcW w:w="3260" w:type="dxa"/>
            <w:tcBorders>
              <w:top w:val="single" w:sz="4" w:space="0" w:color="auto"/>
              <w:left w:val="single" w:sz="4" w:space="0" w:color="auto"/>
              <w:bottom w:val="single" w:sz="4" w:space="0" w:color="auto"/>
              <w:right w:val="single" w:sz="4" w:space="0" w:color="auto"/>
            </w:tcBorders>
          </w:tcPr>
          <w:p w:rsidR="00BC4134" w:rsidRPr="00524B23" w:rsidRDefault="00BC4134" w:rsidP="002E2483">
            <w:pPr>
              <w:rPr>
                <w:rFonts w:ascii="Times New Roman" w:hAnsi="Times New Roman"/>
                <w:sz w:val="28"/>
                <w:szCs w:val="28"/>
              </w:rPr>
            </w:pPr>
            <w:r>
              <w:rPr>
                <w:rFonts w:ascii="Times New Roman" w:hAnsi="Times New Roman"/>
                <w:sz w:val="28"/>
                <w:szCs w:val="28"/>
              </w:rPr>
              <w:t xml:space="preserve">2.4. </w:t>
            </w:r>
            <w:r w:rsidRPr="00BC4134">
              <w:rPr>
                <w:rFonts w:ascii="Times New Roman" w:eastAsia="Microsoft Sans Serif" w:hAnsi="Times New Roman"/>
                <w:sz w:val="28"/>
                <w:szCs w:val="28"/>
              </w:rPr>
              <w:t>Енергоефективність та енергетична стійкість громади</w:t>
            </w:r>
          </w:p>
        </w:tc>
        <w:tc>
          <w:tcPr>
            <w:tcW w:w="4394" w:type="dxa"/>
            <w:tcBorders>
              <w:top w:val="single" w:sz="4" w:space="0" w:color="auto"/>
              <w:left w:val="single" w:sz="4" w:space="0" w:color="auto"/>
              <w:bottom w:val="single" w:sz="4" w:space="0" w:color="auto"/>
              <w:right w:val="single" w:sz="4" w:space="0" w:color="auto"/>
            </w:tcBorders>
          </w:tcPr>
          <w:p w:rsidR="00BC4134" w:rsidRPr="00BC4134" w:rsidRDefault="00BC4134" w:rsidP="00BC4134">
            <w:pPr>
              <w:spacing w:after="0" w:line="240" w:lineRule="auto"/>
              <w:rPr>
                <w:rFonts w:ascii="Times New Roman" w:eastAsia="Times New Roman" w:hAnsi="Times New Roman"/>
                <w:sz w:val="28"/>
                <w:szCs w:val="28"/>
                <w:lang w:eastAsia="uk-UA"/>
              </w:rPr>
            </w:pPr>
            <w:r w:rsidRPr="00BC4134">
              <w:rPr>
                <w:rFonts w:ascii="Times New Roman" w:eastAsia="Times New Roman" w:hAnsi="Times New Roman"/>
                <w:sz w:val="28"/>
                <w:szCs w:val="28"/>
                <w:lang w:eastAsia="uk-UA"/>
              </w:rPr>
              <w:t xml:space="preserve">2.4.1. Впровадження енергоефективних заходів у будівлях та об’єктах комунальної власності. </w:t>
            </w:r>
          </w:p>
          <w:p w:rsidR="00BC4134" w:rsidRPr="00524B23" w:rsidRDefault="00BC4134" w:rsidP="00BC4134">
            <w:pPr>
              <w:spacing w:after="0" w:line="240" w:lineRule="auto"/>
              <w:rPr>
                <w:rFonts w:ascii="Times New Roman" w:hAnsi="Times New Roman"/>
                <w:sz w:val="28"/>
                <w:szCs w:val="28"/>
              </w:rPr>
            </w:pPr>
            <w:r w:rsidRPr="00BC4134">
              <w:rPr>
                <w:rFonts w:ascii="Times New Roman" w:eastAsia="Times New Roman" w:hAnsi="Times New Roman"/>
                <w:sz w:val="28"/>
                <w:szCs w:val="28"/>
                <w:lang w:eastAsia="uk-UA"/>
              </w:rPr>
              <w:t>2.4.2. Розвиток відновлюваної енергетики та забезпечення автономного енергопостачання критичної інфраструктури.</w:t>
            </w:r>
          </w:p>
        </w:tc>
      </w:tr>
      <w:tr w:rsidR="00BC4134" w:rsidRPr="00524B23" w:rsidTr="00BC4134">
        <w:trPr>
          <w:trHeight w:val="1288"/>
        </w:trPr>
        <w:tc>
          <w:tcPr>
            <w:tcW w:w="2235" w:type="dxa"/>
            <w:tcBorders>
              <w:left w:val="single" w:sz="4" w:space="0" w:color="auto"/>
              <w:right w:val="single" w:sz="4" w:space="0" w:color="auto"/>
            </w:tcBorders>
            <w:vAlign w:val="center"/>
          </w:tcPr>
          <w:p w:rsidR="00BC4134" w:rsidRPr="00524B23" w:rsidRDefault="00BC4134" w:rsidP="002E2483">
            <w:pPr>
              <w:rPr>
                <w:rFonts w:ascii="Times New Roman" w:hAnsi="Times New Roman"/>
                <w:sz w:val="28"/>
                <w:szCs w:val="28"/>
              </w:rPr>
            </w:pPr>
          </w:p>
        </w:tc>
        <w:tc>
          <w:tcPr>
            <w:tcW w:w="3260" w:type="dxa"/>
            <w:tcBorders>
              <w:top w:val="single" w:sz="4" w:space="0" w:color="auto"/>
              <w:left w:val="single" w:sz="4" w:space="0" w:color="auto"/>
              <w:bottom w:val="single" w:sz="4" w:space="0" w:color="auto"/>
              <w:right w:val="single" w:sz="4" w:space="0" w:color="auto"/>
            </w:tcBorders>
          </w:tcPr>
          <w:p w:rsidR="00BC4134" w:rsidRPr="00524B23" w:rsidRDefault="00BC4134" w:rsidP="002E2483">
            <w:pPr>
              <w:rPr>
                <w:rFonts w:ascii="Times New Roman" w:hAnsi="Times New Roman"/>
                <w:sz w:val="28"/>
                <w:szCs w:val="28"/>
              </w:rPr>
            </w:pPr>
            <w:r w:rsidRPr="00BC4134">
              <w:rPr>
                <w:rFonts w:ascii="Times New Roman" w:eastAsia="Microsoft Sans Serif" w:hAnsi="Times New Roman"/>
                <w:sz w:val="28"/>
                <w:szCs w:val="28"/>
              </w:rPr>
              <w:t>2.5. Розвиток інклюзивного та безбар’єрного середовища</w:t>
            </w:r>
          </w:p>
        </w:tc>
        <w:tc>
          <w:tcPr>
            <w:tcW w:w="4394" w:type="dxa"/>
            <w:tcBorders>
              <w:top w:val="single" w:sz="4" w:space="0" w:color="auto"/>
              <w:left w:val="single" w:sz="4" w:space="0" w:color="auto"/>
              <w:bottom w:val="single" w:sz="4" w:space="0" w:color="auto"/>
              <w:right w:val="single" w:sz="4" w:space="0" w:color="auto"/>
            </w:tcBorders>
          </w:tcPr>
          <w:p w:rsidR="00BC4134" w:rsidRPr="00524B23" w:rsidRDefault="00BC4134" w:rsidP="00B23188">
            <w:pPr>
              <w:spacing w:after="0" w:line="240" w:lineRule="auto"/>
              <w:rPr>
                <w:rFonts w:ascii="Times New Roman" w:hAnsi="Times New Roman"/>
                <w:sz w:val="28"/>
                <w:szCs w:val="28"/>
              </w:rPr>
            </w:pPr>
            <w:r w:rsidRPr="00BC4134">
              <w:rPr>
                <w:rFonts w:ascii="Times New Roman" w:hAnsi="Times New Roman"/>
                <w:sz w:val="28"/>
                <w:szCs w:val="28"/>
              </w:rPr>
              <w:t>2.5.1. Забезпечення доступності об’єктів громадської інфраструктури для маломобільних груп населення.</w:t>
            </w:r>
          </w:p>
        </w:tc>
      </w:tr>
    </w:tbl>
    <w:p w:rsidR="00524B23" w:rsidRPr="00524B23" w:rsidRDefault="00524B23" w:rsidP="00524B23">
      <w:pPr>
        <w:pStyle w:val="1"/>
        <w:tabs>
          <w:tab w:val="left" w:pos="284"/>
        </w:tabs>
        <w:spacing w:before="0" w:after="0"/>
        <w:jc w:val="center"/>
        <w:rPr>
          <w:rFonts w:ascii="Times New Roman" w:hAnsi="Times New Roman"/>
          <w:szCs w:val="28"/>
        </w:rPr>
      </w:pPr>
      <w:bookmarkStart w:id="83" w:name="_Toc463630207"/>
      <w:bookmarkEnd w:id="82"/>
      <w:r w:rsidRPr="00524B23">
        <w:rPr>
          <w:rFonts w:ascii="Times New Roman" w:hAnsi="Times New Roman"/>
          <w:szCs w:val="28"/>
        </w:rPr>
        <w:lastRenderedPageBreak/>
        <w:t xml:space="preserve">Стратегічна ціль 1. </w:t>
      </w:r>
      <w:bookmarkEnd w:id="83"/>
      <w:r w:rsidRPr="00524B23">
        <w:rPr>
          <w:rFonts w:ascii="Times New Roman" w:hAnsi="Times New Roman"/>
          <w:szCs w:val="28"/>
        </w:rPr>
        <w:t>Сталий економічний розвиток</w:t>
      </w:r>
    </w:p>
    <w:p w:rsidR="00524B23" w:rsidRPr="00524B23" w:rsidRDefault="00524B23" w:rsidP="002E2483">
      <w:pPr>
        <w:spacing w:after="0" w:line="240" w:lineRule="auto"/>
        <w:ind w:firstLine="709"/>
        <w:jc w:val="both"/>
        <w:rPr>
          <w:rFonts w:ascii="Times New Roman" w:hAnsi="Times New Roman"/>
          <w:sz w:val="28"/>
          <w:szCs w:val="28"/>
        </w:rPr>
      </w:pPr>
      <w:r w:rsidRPr="00524B23">
        <w:rPr>
          <w:rFonts w:ascii="Times New Roman" w:hAnsi="Times New Roman"/>
          <w:sz w:val="28"/>
          <w:szCs w:val="28"/>
        </w:rPr>
        <w:t xml:space="preserve"> Стратегічна ціль 1 спрямована використання найбільш вагомих переваг </w:t>
      </w:r>
      <w:r w:rsidR="002E2483">
        <w:rPr>
          <w:rFonts w:ascii="Times New Roman" w:hAnsi="Times New Roman"/>
          <w:sz w:val="28"/>
          <w:szCs w:val="28"/>
        </w:rPr>
        <w:t>Млин</w:t>
      </w:r>
      <w:r w:rsidRPr="00524B23">
        <w:rPr>
          <w:rFonts w:ascii="Times New Roman" w:hAnsi="Times New Roman"/>
          <w:sz w:val="28"/>
          <w:szCs w:val="28"/>
        </w:rPr>
        <w:t>івської</w:t>
      </w:r>
      <w:r w:rsidRPr="00524B23">
        <w:rPr>
          <w:rFonts w:ascii="Times New Roman" w:hAnsi="Times New Roman"/>
          <w:spacing w:val="40"/>
          <w:sz w:val="28"/>
          <w:szCs w:val="28"/>
        </w:rPr>
        <w:t xml:space="preserve"> </w:t>
      </w:r>
      <w:r w:rsidRPr="00524B23">
        <w:rPr>
          <w:rFonts w:ascii="Times New Roman" w:hAnsi="Times New Roman"/>
          <w:sz w:val="28"/>
          <w:szCs w:val="28"/>
        </w:rPr>
        <w:t>громади</w:t>
      </w:r>
      <w:r w:rsidRPr="00524B23">
        <w:rPr>
          <w:rFonts w:ascii="Times New Roman" w:hAnsi="Times New Roman"/>
          <w:spacing w:val="-15"/>
          <w:sz w:val="28"/>
          <w:szCs w:val="28"/>
        </w:rPr>
        <w:t xml:space="preserve"> </w:t>
      </w:r>
      <w:r w:rsidRPr="00524B23">
        <w:rPr>
          <w:rFonts w:ascii="Times New Roman" w:hAnsi="Times New Roman"/>
          <w:w w:val="160"/>
          <w:sz w:val="28"/>
          <w:szCs w:val="28"/>
        </w:rPr>
        <w:t>–</w:t>
      </w:r>
      <w:r w:rsidRPr="00524B23">
        <w:rPr>
          <w:rFonts w:ascii="Times New Roman" w:hAnsi="Times New Roman"/>
          <w:spacing w:val="-23"/>
          <w:w w:val="160"/>
          <w:sz w:val="28"/>
          <w:szCs w:val="28"/>
        </w:rPr>
        <w:t xml:space="preserve"> </w:t>
      </w:r>
      <w:r w:rsidRPr="00524B23">
        <w:rPr>
          <w:rFonts w:ascii="Times New Roman" w:hAnsi="Times New Roman"/>
          <w:sz w:val="28"/>
          <w:szCs w:val="28"/>
        </w:rPr>
        <w:t>її</w:t>
      </w:r>
      <w:r w:rsidRPr="00524B23">
        <w:rPr>
          <w:rFonts w:ascii="Times New Roman" w:hAnsi="Times New Roman"/>
          <w:spacing w:val="-15"/>
          <w:sz w:val="28"/>
          <w:szCs w:val="28"/>
        </w:rPr>
        <w:t xml:space="preserve"> </w:t>
      </w:r>
      <w:r w:rsidRPr="00524B23">
        <w:rPr>
          <w:rFonts w:ascii="Times New Roman" w:hAnsi="Times New Roman"/>
          <w:sz w:val="28"/>
          <w:szCs w:val="28"/>
        </w:rPr>
        <w:t>ресурсів</w:t>
      </w:r>
      <w:r w:rsidRPr="00524B23">
        <w:rPr>
          <w:rFonts w:ascii="Times New Roman" w:hAnsi="Times New Roman"/>
          <w:spacing w:val="-15"/>
          <w:sz w:val="28"/>
          <w:szCs w:val="28"/>
        </w:rPr>
        <w:t xml:space="preserve"> </w:t>
      </w:r>
      <w:r w:rsidRPr="00524B23">
        <w:rPr>
          <w:rFonts w:ascii="Times New Roman" w:hAnsi="Times New Roman"/>
          <w:sz w:val="28"/>
          <w:szCs w:val="28"/>
        </w:rPr>
        <w:t>та</w:t>
      </w:r>
      <w:r w:rsidRPr="00524B23">
        <w:rPr>
          <w:rFonts w:ascii="Times New Roman" w:hAnsi="Times New Roman"/>
          <w:spacing w:val="-8"/>
          <w:sz w:val="28"/>
          <w:szCs w:val="28"/>
        </w:rPr>
        <w:t xml:space="preserve"> </w:t>
      </w:r>
      <w:r w:rsidRPr="00524B23">
        <w:rPr>
          <w:rFonts w:ascii="Times New Roman" w:hAnsi="Times New Roman"/>
          <w:sz w:val="28"/>
          <w:szCs w:val="28"/>
        </w:rPr>
        <w:t>транзитних</w:t>
      </w:r>
      <w:r w:rsidRPr="00524B23">
        <w:rPr>
          <w:rFonts w:ascii="Times New Roman" w:hAnsi="Times New Roman"/>
          <w:spacing w:val="-11"/>
          <w:sz w:val="28"/>
          <w:szCs w:val="28"/>
        </w:rPr>
        <w:t xml:space="preserve"> </w:t>
      </w:r>
      <w:r w:rsidRPr="00524B23">
        <w:rPr>
          <w:rFonts w:ascii="Times New Roman" w:hAnsi="Times New Roman"/>
          <w:sz w:val="28"/>
          <w:szCs w:val="28"/>
        </w:rPr>
        <w:t>можливостей</w:t>
      </w:r>
      <w:r w:rsidRPr="00524B23">
        <w:rPr>
          <w:rFonts w:ascii="Times New Roman" w:hAnsi="Times New Roman"/>
          <w:spacing w:val="-10"/>
          <w:sz w:val="28"/>
          <w:szCs w:val="28"/>
        </w:rPr>
        <w:t xml:space="preserve"> </w:t>
      </w:r>
      <w:r w:rsidRPr="00524B23">
        <w:rPr>
          <w:rFonts w:ascii="Times New Roman" w:hAnsi="Times New Roman"/>
          <w:sz w:val="28"/>
          <w:szCs w:val="28"/>
        </w:rPr>
        <w:t>задля</w:t>
      </w:r>
      <w:r w:rsidRPr="00524B23">
        <w:rPr>
          <w:rFonts w:ascii="Times New Roman" w:hAnsi="Times New Roman"/>
          <w:spacing w:val="-10"/>
          <w:sz w:val="28"/>
          <w:szCs w:val="28"/>
        </w:rPr>
        <w:t xml:space="preserve"> </w:t>
      </w:r>
      <w:r w:rsidRPr="00524B23">
        <w:rPr>
          <w:rFonts w:ascii="Times New Roman" w:hAnsi="Times New Roman"/>
          <w:sz w:val="28"/>
          <w:szCs w:val="28"/>
        </w:rPr>
        <w:t>диверсифікації</w:t>
      </w:r>
      <w:r w:rsidRPr="00524B23">
        <w:rPr>
          <w:rFonts w:ascii="Times New Roman" w:hAnsi="Times New Roman"/>
          <w:spacing w:val="-12"/>
          <w:sz w:val="28"/>
          <w:szCs w:val="28"/>
        </w:rPr>
        <w:t xml:space="preserve"> </w:t>
      </w:r>
      <w:r w:rsidRPr="00524B23">
        <w:rPr>
          <w:rFonts w:ascii="Times New Roman" w:hAnsi="Times New Roman"/>
          <w:sz w:val="28"/>
          <w:szCs w:val="28"/>
        </w:rPr>
        <w:t>та</w:t>
      </w:r>
      <w:r w:rsidRPr="00524B23">
        <w:rPr>
          <w:rFonts w:ascii="Times New Roman" w:hAnsi="Times New Roman"/>
          <w:spacing w:val="-9"/>
          <w:sz w:val="28"/>
          <w:szCs w:val="28"/>
        </w:rPr>
        <w:t xml:space="preserve"> </w:t>
      </w:r>
      <w:r w:rsidRPr="00524B23">
        <w:rPr>
          <w:rFonts w:ascii="Times New Roman" w:hAnsi="Times New Roman"/>
          <w:sz w:val="28"/>
          <w:szCs w:val="28"/>
        </w:rPr>
        <w:t>розвитку</w:t>
      </w:r>
      <w:r w:rsidRPr="00524B23">
        <w:rPr>
          <w:rFonts w:ascii="Times New Roman" w:hAnsi="Times New Roman"/>
          <w:spacing w:val="-11"/>
          <w:sz w:val="28"/>
          <w:szCs w:val="28"/>
        </w:rPr>
        <w:t xml:space="preserve"> </w:t>
      </w:r>
      <w:r w:rsidRPr="00524B23">
        <w:rPr>
          <w:rFonts w:ascii="Times New Roman" w:hAnsi="Times New Roman"/>
          <w:sz w:val="28"/>
          <w:szCs w:val="28"/>
        </w:rPr>
        <w:t>економіки, підвищення привабливості громади як місця для ведення бізнесу для підприємців та потенційних інвесторів. Необхідність постановки такої цілі викликано в першу чергу високим рівнем залежності бюджету від податкових надходжень від бюджетного сектору та низьким рівнем</w:t>
      </w:r>
      <w:r w:rsidRPr="00524B23">
        <w:rPr>
          <w:rFonts w:ascii="Times New Roman" w:hAnsi="Times New Roman"/>
          <w:spacing w:val="-15"/>
          <w:sz w:val="28"/>
          <w:szCs w:val="28"/>
        </w:rPr>
        <w:t xml:space="preserve"> </w:t>
      </w:r>
      <w:r w:rsidRPr="00524B23">
        <w:rPr>
          <w:rFonts w:ascii="Times New Roman" w:hAnsi="Times New Roman"/>
          <w:sz w:val="28"/>
          <w:szCs w:val="28"/>
        </w:rPr>
        <w:t>диверсифікованості</w:t>
      </w:r>
      <w:r w:rsidRPr="00524B23">
        <w:rPr>
          <w:rFonts w:ascii="Times New Roman" w:hAnsi="Times New Roman"/>
          <w:spacing w:val="-15"/>
          <w:sz w:val="28"/>
          <w:szCs w:val="28"/>
        </w:rPr>
        <w:t xml:space="preserve"> </w:t>
      </w:r>
      <w:r w:rsidRPr="00524B23">
        <w:rPr>
          <w:rFonts w:ascii="Times New Roman" w:hAnsi="Times New Roman"/>
          <w:w w:val="160"/>
          <w:sz w:val="28"/>
          <w:szCs w:val="28"/>
        </w:rPr>
        <w:t>–</w:t>
      </w:r>
      <w:r w:rsidRPr="00524B23">
        <w:rPr>
          <w:rFonts w:ascii="Times New Roman" w:hAnsi="Times New Roman"/>
          <w:spacing w:val="-23"/>
          <w:w w:val="160"/>
          <w:sz w:val="28"/>
          <w:szCs w:val="28"/>
        </w:rPr>
        <w:t xml:space="preserve"> </w:t>
      </w:r>
      <w:r w:rsidRPr="00524B23">
        <w:rPr>
          <w:rFonts w:ascii="Times New Roman" w:hAnsi="Times New Roman"/>
          <w:sz w:val="28"/>
          <w:szCs w:val="28"/>
        </w:rPr>
        <w:t>сільськогосподарською</w:t>
      </w:r>
      <w:r w:rsidRPr="00524B23">
        <w:rPr>
          <w:rFonts w:ascii="Times New Roman" w:hAnsi="Times New Roman"/>
          <w:spacing w:val="-15"/>
          <w:sz w:val="28"/>
          <w:szCs w:val="28"/>
        </w:rPr>
        <w:t xml:space="preserve"> </w:t>
      </w:r>
      <w:r w:rsidRPr="00524B23">
        <w:rPr>
          <w:rFonts w:ascii="Times New Roman" w:hAnsi="Times New Roman"/>
          <w:sz w:val="28"/>
          <w:szCs w:val="28"/>
        </w:rPr>
        <w:t>спрямованістю</w:t>
      </w:r>
      <w:r w:rsidRPr="00524B23">
        <w:rPr>
          <w:rFonts w:ascii="Times New Roman" w:hAnsi="Times New Roman"/>
          <w:spacing w:val="-14"/>
          <w:sz w:val="28"/>
          <w:szCs w:val="28"/>
        </w:rPr>
        <w:t xml:space="preserve"> </w:t>
      </w:r>
      <w:r w:rsidRPr="00524B23">
        <w:rPr>
          <w:rFonts w:ascii="Times New Roman" w:hAnsi="Times New Roman"/>
          <w:sz w:val="28"/>
          <w:szCs w:val="28"/>
        </w:rPr>
        <w:t>економіки</w:t>
      </w:r>
      <w:r w:rsidRPr="00524B23">
        <w:rPr>
          <w:rFonts w:ascii="Times New Roman" w:hAnsi="Times New Roman"/>
          <w:spacing w:val="-15"/>
          <w:sz w:val="28"/>
          <w:szCs w:val="28"/>
        </w:rPr>
        <w:t xml:space="preserve"> </w:t>
      </w:r>
      <w:r w:rsidRPr="00524B23">
        <w:rPr>
          <w:rFonts w:ascii="Times New Roman" w:hAnsi="Times New Roman"/>
          <w:sz w:val="28"/>
          <w:szCs w:val="28"/>
        </w:rPr>
        <w:t>без</w:t>
      </w:r>
      <w:r w:rsidRPr="00524B23">
        <w:rPr>
          <w:rFonts w:ascii="Times New Roman" w:hAnsi="Times New Roman"/>
          <w:spacing w:val="-15"/>
          <w:sz w:val="28"/>
          <w:szCs w:val="28"/>
        </w:rPr>
        <w:t xml:space="preserve"> </w:t>
      </w:r>
      <w:r w:rsidRPr="00524B23">
        <w:rPr>
          <w:rFonts w:ascii="Times New Roman" w:hAnsi="Times New Roman"/>
          <w:sz w:val="28"/>
          <w:szCs w:val="28"/>
        </w:rPr>
        <w:t>належного рівня</w:t>
      </w:r>
      <w:r w:rsidRPr="00524B23">
        <w:rPr>
          <w:rFonts w:ascii="Times New Roman" w:hAnsi="Times New Roman"/>
          <w:spacing w:val="-2"/>
          <w:sz w:val="28"/>
          <w:szCs w:val="28"/>
        </w:rPr>
        <w:t xml:space="preserve"> </w:t>
      </w:r>
      <w:r w:rsidRPr="00524B23">
        <w:rPr>
          <w:rFonts w:ascii="Times New Roman" w:hAnsi="Times New Roman"/>
          <w:sz w:val="28"/>
          <w:szCs w:val="28"/>
        </w:rPr>
        <w:t>переробки</w:t>
      </w:r>
      <w:r w:rsidRPr="00524B23">
        <w:rPr>
          <w:rFonts w:ascii="Times New Roman" w:hAnsi="Times New Roman"/>
          <w:spacing w:val="-3"/>
          <w:sz w:val="28"/>
          <w:szCs w:val="28"/>
        </w:rPr>
        <w:t xml:space="preserve"> </w:t>
      </w:r>
      <w:r w:rsidRPr="00524B23">
        <w:rPr>
          <w:rFonts w:ascii="Times New Roman" w:hAnsi="Times New Roman"/>
          <w:sz w:val="28"/>
          <w:szCs w:val="28"/>
        </w:rPr>
        <w:t>с/г</w:t>
      </w:r>
      <w:r w:rsidRPr="00524B23">
        <w:rPr>
          <w:rFonts w:ascii="Times New Roman" w:hAnsi="Times New Roman"/>
          <w:spacing w:val="-2"/>
          <w:sz w:val="28"/>
          <w:szCs w:val="28"/>
        </w:rPr>
        <w:t xml:space="preserve"> </w:t>
      </w:r>
      <w:r w:rsidRPr="00524B23">
        <w:rPr>
          <w:rFonts w:ascii="Times New Roman" w:hAnsi="Times New Roman"/>
          <w:sz w:val="28"/>
          <w:szCs w:val="28"/>
        </w:rPr>
        <w:t>сировини</w:t>
      </w:r>
      <w:r w:rsidRPr="00524B23">
        <w:rPr>
          <w:rFonts w:ascii="Times New Roman" w:hAnsi="Times New Roman"/>
          <w:spacing w:val="-3"/>
          <w:sz w:val="28"/>
          <w:szCs w:val="28"/>
        </w:rPr>
        <w:t xml:space="preserve"> </w:t>
      </w:r>
      <w:r w:rsidRPr="00524B23">
        <w:rPr>
          <w:rFonts w:ascii="Times New Roman" w:hAnsi="Times New Roman"/>
          <w:sz w:val="28"/>
          <w:szCs w:val="28"/>
        </w:rPr>
        <w:t>.</w:t>
      </w:r>
      <w:r w:rsidRPr="00524B23">
        <w:rPr>
          <w:rFonts w:ascii="Times New Roman" w:hAnsi="Times New Roman"/>
          <w:spacing w:val="-2"/>
          <w:sz w:val="28"/>
          <w:szCs w:val="28"/>
        </w:rPr>
        <w:t xml:space="preserve"> </w:t>
      </w:r>
      <w:r w:rsidRPr="00524B23">
        <w:rPr>
          <w:rFonts w:ascii="Times New Roman" w:hAnsi="Times New Roman"/>
          <w:sz w:val="28"/>
          <w:szCs w:val="28"/>
        </w:rPr>
        <w:t>Стратегічно</w:t>
      </w:r>
      <w:r w:rsidRPr="00524B23">
        <w:rPr>
          <w:rFonts w:ascii="Times New Roman" w:hAnsi="Times New Roman"/>
          <w:spacing w:val="-2"/>
          <w:sz w:val="28"/>
          <w:szCs w:val="28"/>
        </w:rPr>
        <w:t xml:space="preserve"> </w:t>
      </w:r>
      <w:r w:rsidRPr="00524B23">
        <w:rPr>
          <w:rFonts w:ascii="Times New Roman" w:hAnsi="Times New Roman"/>
          <w:sz w:val="28"/>
          <w:szCs w:val="28"/>
        </w:rPr>
        <w:t>важливим</w:t>
      </w:r>
      <w:r w:rsidRPr="00524B23">
        <w:rPr>
          <w:rFonts w:ascii="Times New Roman" w:hAnsi="Times New Roman"/>
          <w:spacing w:val="-4"/>
          <w:sz w:val="28"/>
          <w:szCs w:val="28"/>
        </w:rPr>
        <w:t xml:space="preserve"> </w:t>
      </w:r>
      <w:r w:rsidRPr="00524B23">
        <w:rPr>
          <w:rFonts w:ascii="Times New Roman" w:hAnsi="Times New Roman"/>
          <w:sz w:val="28"/>
          <w:szCs w:val="28"/>
        </w:rPr>
        <w:t>для</w:t>
      </w:r>
      <w:r w:rsidRPr="00524B23">
        <w:rPr>
          <w:rFonts w:ascii="Times New Roman" w:hAnsi="Times New Roman"/>
          <w:spacing w:val="-2"/>
          <w:sz w:val="28"/>
          <w:szCs w:val="28"/>
        </w:rPr>
        <w:t xml:space="preserve"> </w:t>
      </w:r>
      <w:r w:rsidRPr="00524B23">
        <w:rPr>
          <w:rFonts w:ascii="Times New Roman" w:hAnsi="Times New Roman"/>
          <w:sz w:val="28"/>
          <w:szCs w:val="28"/>
        </w:rPr>
        <w:t>громади</w:t>
      </w:r>
      <w:r w:rsidRPr="00524B23">
        <w:rPr>
          <w:rFonts w:ascii="Times New Roman" w:hAnsi="Times New Roman"/>
          <w:spacing w:val="-3"/>
          <w:sz w:val="28"/>
          <w:szCs w:val="28"/>
        </w:rPr>
        <w:t xml:space="preserve"> </w:t>
      </w:r>
      <w:r w:rsidRPr="00524B23">
        <w:rPr>
          <w:rFonts w:ascii="Times New Roman" w:hAnsi="Times New Roman"/>
          <w:sz w:val="28"/>
          <w:szCs w:val="28"/>
        </w:rPr>
        <w:t>є</w:t>
      </w:r>
      <w:r w:rsidRPr="00524B23">
        <w:rPr>
          <w:rFonts w:ascii="Times New Roman" w:hAnsi="Times New Roman"/>
          <w:spacing w:val="-4"/>
          <w:sz w:val="28"/>
          <w:szCs w:val="28"/>
        </w:rPr>
        <w:t xml:space="preserve"> </w:t>
      </w:r>
      <w:r w:rsidRPr="00524B23">
        <w:rPr>
          <w:rFonts w:ascii="Times New Roman" w:hAnsi="Times New Roman"/>
          <w:sz w:val="28"/>
          <w:szCs w:val="28"/>
        </w:rPr>
        <w:t>підтримати</w:t>
      </w:r>
      <w:r w:rsidRPr="00524B23">
        <w:rPr>
          <w:rFonts w:ascii="Times New Roman" w:hAnsi="Times New Roman"/>
          <w:spacing w:val="-3"/>
          <w:sz w:val="28"/>
          <w:szCs w:val="28"/>
        </w:rPr>
        <w:t xml:space="preserve"> </w:t>
      </w:r>
      <w:r w:rsidRPr="00524B23">
        <w:rPr>
          <w:rFonts w:ascii="Times New Roman" w:hAnsi="Times New Roman"/>
          <w:sz w:val="28"/>
          <w:szCs w:val="28"/>
        </w:rPr>
        <w:t>та</w:t>
      </w:r>
      <w:r w:rsidRPr="00524B23">
        <w:rPr>
          <w:rFonts w:ascii="Times New Roman" w:hAnsi="Times New Roman"/>
          <w:spacing w:val="-3"/>
          <w:sz w:val="28"/>
          <w:szCs w:val="28"/>
        </w:rPr>
        <w:t xml:space="preserve"> </w:t>
      </w:r>
      <w:r w:rsidRPr="00524B23">
        <w:rPr>
          <w:rFonts w:ascii="Times New Roman" w:hAnsi="Times New Roman"/>
          <w:sz w:val="28"/>
          <w:szCs w:val="28"/>
        </w:rPr>
        <w:t>розвинути пріоритетні види господарювання: переробну промисловість, виробництво харчових продуктів; сільське господарство, логістику, торгівлю та надання послуг, що в свою чергу призведе до зростання рівня зайнятості та рівня доходів населення.</w:t>
      </w:r>
    </w:p>
    <w:p w:rsidR="00524B23" w:rsidRPr="00524B23" w:rsidRDefault="00524B23" w:rsidP="002E2483">
      <w:pPr>
        <w:pStyle w:val="aff2"/>
        <w:spacing w:after="0" w:line="240" w:lineRule="auto"/>
        <w:ind w:firstLine="709"/>
        <w:jc w:val="both"/>
        <w:rPr>
          <w:rFonts w:ascii="Times New Roman" w:hAnsi="Times New Roman"/>
          <w:sz w:val="28"/>
          <w:szCs w:val="28"/>
        </w:rPr>
      </w:pPr>
      <w:r w:rsidRPr="00524B23">
        <w:rPr>
          <w:rFonts w:ascii="Times New Roman" w:hAnsi="Times New Roman"/>
          <w:sz w:val="28"/>
          <w:szCs w:val="28"/>
        </w:rPr>
        <w:t>Крім того, діяльність громади буде спрямована на підвищення рівня підприємницької активності населення, розвиток туристичного потенціалу, зокрема формування якісного туристичного</w:t>
      </w:r>
      <w:r w:rsidRPr="00524B23">
        <w:rPr>
          <w:rFonts w:ascii="Times New Roman" w:hAnsi="Times New Roman"/>
          <w:spacing w:val="-8"/>
          <w:sz w:val="28"/>
          <w:szCs w:val="28"/>
        </w:rPr>
        <w:t xml:space="preserve"> </w:t>
      </w:r>
      <w:r w:rsidRPr="00524B23">
        <w:rPr>
          <w:rFonts w:ascii="Times New Roman" w:hAnsi="Times New Roman"/>
          <w:sz w:val="28"/>
          <w:szCs w:val="28"/>
        </w:rPr>
        <w:t>та</w:t>
      </w:r>
      <w:r w:rsidRPr="00524B23">
        <w:rPr>
          <w:rFonts w:ascii="Times New Roman" w:hAnsi="Times New Roman"/>
          <w:spacing w:val="-9"/>
          <w:sz w:val="28"/>
          <w:szCs w:val="28"/>
        </w:rPr>
        <w:t xml:space="preserve"> </w:t>
      </w:r>
      <w:r w:rsidRPr="00524B23">
        <w:rPr>
          <w:rFonts w:ascii="Times New Roman" w:hAnsi="Times New Roman"/>
          <w:sz w:val="28"/>
          <w:szCs w:val="28"/>
        </w:rPr>
        <w:t>креативного</w:t>
      </w:r>
      <w:r w:rsidRPr="00524B23">
        <w:rPr>
          <w:rFonts w:ascii="Times New Roman" w:hAnsi="Times New Roman"/>
          <w:spacing w:val="-10"/>
          <w:sz w:val="28"/>
          <w:szCs w:val="28"/>
        </w:rPr>
        <w:t xml:space="preserve"> </w:t>
      </w:r>
      <w:r w:rsidRPr="00524B23">
        <w:rPr>
          <w:rFonts w:ascii="Times New Roman" w:hAnsi="Times New Roman"/>
          <w:sz w:val="28"/>
          <w:szCs w:val="28"/>
        </w:rPr>
        <w:t>продукту</w:t>
      </w:r>
      <w:r w:rsidRPr="00524B23">
        <w:rPr>
          <w:rFonts w:ascii="Times New Roman" w:hAnsi="Times New Roman"/>
          <w:spacing w:val="-10"/>
          <w:sz w:val="28"/>
          <w:szCs w:val="28"/>
        </w:rPr>
        <w:t xml:space="preserve"> </w:t>
      </w:r>
      <w:r w:rsidRPr="00524B23">
        <w:rPr>
          <w:rFonts w:ascii="Times New Roman" w:hAnsi="Times New Roman"/>
          <w:sz w:val="28"/>
          <w:szCs w:val="28"/>
        </w:rPr>
        <w:t>та</w:t>
      </w:r>
      <w:r w:rsidRPr="00524B23">
        <w:rPr>
          <w:rFonts w:ascii="Times New Roman" w:hAnsi="Times New Roman"/>
          <w:spacing w:val="-9"/>
          <w:sz w:val="28"/>
          <w:szCs w:val="28"/>
        </w:rPr>
        <w:t xml:space="preserve"> </w:t>
      </w:r>
      <w:r w:rsidRPr="00524B23">
        <w:rPr>
          <w:rFonts w:ascii="Times New Roman" w:hAnsi="Times New Roman"/>
          <w:sz w:val="28"/>
          <w:szCs w:val="28"/>
        </w:rPr>
        <w:t>його</w:t>
      </w:r>
      <w:r w:rsidRPr="00524B23">
        <w:rPr>
          <w:rFonts w:ascii="Times New Roman" w:hAnsi="Times New Roman"/>
          <w:spacing w:val="-9"/>
          <w:sz w:val="28"/>
          <w:szCs w:val="28"/>
        </w:rPr>
        <w:t xml:space="preserve"> </w:t>
      </w:r>
      <w:r w:rsidRPr="00524B23">
        <w:rPr>
          <w:rFonts w:ascii="Times New Roman" w:hAnsi="Times New Roman"/>
          <w:sz w:val="28"/>
          <w:szCs w:val="28"/>
        </w:rPr>
        <w:t>промоції</w:t>
      </w:r>
      <w:r w:rsidRPr="00524B23">
        <w:rPr>
          <w:rFonts w:ascii="Times New Roman" w:hAnsi="Times New Roman"/>
          <w:spacing w:val="-11"/>
          <w:sz w:val="28"/>
          <w:szCs w:val="28"/>
        </w:rPr>
        <w:t xml:space="preserve"> </w:t>
      </w:r>
      <w:r w:rsidRPr="00524B23">
        <w:rPr>
          <w:rFonts w:ascii="Times New Roman" w:hAnsi="Times New Roman"/>
          <w:sz w:val="28"/>
          <w:szCs w:val="28"/>
        </w:rPr>
        <w:t>з</w:t>
      </w:r>
      <w:r w:rsidRPr="00524B23">
        <w:rPr>
          <w:rFonts w:ascii="Times New Roman" w:hAnsi="Times New Roman"/>
          <w:spacing w:val="-9"/>
          <w:sz w:val="28"/>
          <w:szCs w:val="28"/>
        </w:rPr>
        <w:t xml:space="preserve"> </w:t>
      </w:r>
      <w:r w:rsidRPr="00524B23">
        <w:rPr>
          <w:rFonts w:ascii="Times New Roman" w:hAnsi="Times New Roman"/>
          <w:sz w:val="28"/>
          <w:szCs w:val="28"/>
        </w:rPr>
        <w:t>метою</w:t>
      </w:r>
      <w:r w:rsidRPr="00524B23">
        <w:rPr>
          <w:rFonts w:ascii="Times New Roman" w:hAnsi="Times New Roman"/>
          <w:spacing w:val="-9"/>
          <w:sz w:val="28"/>
          <w:szCs w:val="28"/>
        </w:rPr>
        <w:t xml:space="preserve"> </w:t>
      </w:r>
      <w:r w:rsidRPr="00524B23">
        <w:rPr>
          <w:rFonts w:ascii="Times New Roman" w:hAnsi="Times New Roman"/>
          <w:sz w:val="28"/>
          <w:szCs w:val="28"/>
        </w:rPr>
        <w:t>максимального</w:t>
      </w:r>
      <w:r w:rsidRPr="00524B23">
        <w:rPr>
          <w:rFonts w:ascii="Times New Roman" w:hAnsi="Times New Roman"/>
          <w:spacing w:val="-11"/>
          <w:sz w:val="28"/>
          <w:szCs w:val="28"/>
        </w:rPr>
        <w:t xml:space="preserve"> </w:t>
      </w:r>
      <w:r w:rsidRPr="00524B23">
        <w:rPr>
          <w:rFonts w:ascii="Times New Roman" w:hAnsi="Times New Roman"/>
          <w:sz w:val="28"/>
          <w:szCs w:val="28"/>
        </w:rPr>
        <w:t>використання економічного потенціалу наявних природних та культурно-історичних ресурсів.</w:t>
      </w:r>
    </w:p>
    <w:p w:rsidR="00524B23" w:rsidRPr="00524B23" w:rsidRDefault="00524B23" w:rsidP="002E2483">
      <w:pPr>
        <w:pStyle w:val="aff2"/>
        <w:spacing w:after="0" w:line="240" w:lineRule="auto"/>
        <w:ind w:firstLine="709"/>
        <w:jc w:val="both"/>
        <w:rPr>
          <w:rFonts w:ascii="Times New Roman" w:hAnsi="Times New Roman"/>
          <w:sz w:val="28"/>
          <w:szCs w:val="28"/>
        </w:rPr>
      </w:pPr>
      <w:r w:rsidRPr="00524B23">
        <w:rPr>
          <w:rFonts w:ascii="Times New Roman" w:hAnsi="Times New Roman"/>
          <w:sz w:val="28"/>
          <w:szCs w:val="28"/>
        </w:rPr>
        <w:t>До 2027 року громада спрямує зусилля в напрямку залучення інвестицій та створення для цього всіх умов: пришвидшення процесів актуалізації та розробки містобудівної документації з врахуванням потреб бізнесу під промисловість, логістику та послуги, паспортизації природних ресурсів, впорядкування об’єктів нерухомого комунального майна для надання в орендне користування.</w:t>
      </w:r>
    </w:p>
    <w:p w:rsidR="00524B23" w:rsidRPr="00524B23" w:rsidRDefault="00524B23" w:rsidP="002E2483">
      <w:pPr>
        <w:spacing w:after="0" w:line="240" w:lineRule="auto"/>
        <w:ind w:firstLine="709"/>
        <w:jc w:val="both"/>
        <w:rPr>
          <w:rFonts w:ascii="Times New Roman" w:hAnsi="Times New Roman"/>
          <w:sz w:val="28"/>
          <w:szCs w:val="28"/>
        </w:rPr>
      </w:pPr>
      <w:r w:rsidRPr="00524B23">
        <w:rPr>
          <w:rFonts w:ascii="Times New Roman" w:hAnsi="Times New Roman"/>
          <w:sz w:val="28"/>
          <w:szCs w:val="28"/>
        </w:rPr>
        <w:t>Діяльність у межах стратегічної цілі 1 повністю узгоджується зі стратегічною ціллю «1.Розвиток конкурентної економіки» Стратегії регіонального розвитку Рівненської області на 2021-2027 рр.</w:t>
      </w:r>
    </w:p>
    <w:p w:rsidR="00BE4BD7" w:rsidRPr="00524B23" w:rsidRDefault="00524B23" w:rsidP="00BE4BD7">
      <w:pPr>
        <w:spacing w:after="0" w:line="240" w:lineRule="auto"/>
        <w:ind w:firstLine="709"/>
        <w:jc w:val="both"/>
        <w:rPr>
          <w:rFonts w:ascii="Times New Roman" w:hAnsi="Times New Roman"/>
          <w:sz w:val="28"/>
          <w:szCs w:val="28"/>
        </w:rPr>
      </w:pPr>
      <w:r w:rsidRPr="00524B23">
        <w:rPr>
          <w:rFonts w:ascii="Times New Roman" w:hAnsi="Times New Roman"/>
          <w:sz w:val="28"/>
          <w:szCs w:val="28"/>
        </w:rPr>
        <w:t>Досягнення стратегічної цілі пропонується через наступну структуру операційних цілей та завдань.</w:t>
      </w:r>
    </w:p>
    <w:p w:rsidR="00524B23" w:rsidRPr="00524B23" w:rsidRDefault="00524B23" w:rsidP="00BE4BD7">
      <w:pPr>
        <w:spacing w:after="0"/>
        <w:jc w:val="center"/>
        <w:rPr>
          <w:rFonts w:ascii="Times New Roman" w:hAnsi="Times New Roman"/>
          <w:b/>
          <w:bCs/>
          <w:sz w:val="28"/>
          <w:szCs w:val="28"/>
        </w:rPr>
      </w:pPr>
      <w:bookmarkStart w:id="84" w:name="_Toc463630209"/>
      <w:r w:rsidRPr="00524B23">
        <w:rPr>
          <w:rFonts w:ascii="Times New Roman" w:hAnsi="Times New Roman"/>
          <w:b/>
          <w:bCs/>
          <w:sz w:val="28"/>
          <w:szCs w:val="28"/>
        </w:rPr>
        <w:t xml:space="preserve">Операційна ціль </w:t>
      </w:r>
      <w:bookmarkEnd w:id="84"/>
      <w:r w:rsidRPr="00524B23">
        <w:rPr>
          <w:rFonts w:ascii="Times New Roman" w:hAnsi="Times New Roman"/>
          <w:b/>
          <w:bCs/>
          <w:sz w:val="28"/>
          <w:szCs w:val="28"/>
        </w:rPr>
        <w:t>1.1. Підтримка розвитку малого та середнього бізнесу.</w:t>
      </w:r>
    </w:p>
    <w:p w:rsidR="00BE4BD7" w:rsidRDefault="00524B23" w:rsidP="00BE4BD7">
      <w:pPr>
        <w:spacing w:after="0"/>
        <w:ind w:firstLine="708"/>
        <w:jc w:val="both"/>
        <w:rPr>
          <w:rFonts w:ascii="Times New Roman" w:hAnsi="Times New Roman"/>
          <w:sz w:val="28"/>
          <w:szCs w:val="28"/>
        </w:rPr>
      </w:pPr>
      <w:r w:rsidRPr="00524B23">
        <w:rPr>
          <w:rFonts w:ascii="Times New Roman" w:hAnsi="Times New Roman"/>
          <w:sz w:val="28"/>
          <w:szCs w:val="28"/>
        </w:rPr>
        <w:t>Підтримка та розвиток малого та середнього підприємництва є однією з головних складових розвитку</w:t>
      </w:r>
      <w:r w:rsidRPr="00524B23">
        <w:rPr>
          <w:rFonts w:ascii="Times New Roman" w:hAnsi="Times New Roman"/>
          <w:spacing w:val="-5"/>
          <w:sz w:val="28"/>
          <w:szCs w:val="28"/>
        </w:rPr>
        <w:t xml:space="preserve"> </w:t>
      </w:r>
      <w:r w:rsidRPr="00524B23">
        <w:rPr>
          <w:rFonts w:ascii="Times New Roman" w:hAnsi="Times New Roman"/>
          <w:sz w:val="28"/>
          <w:szCs w:val="28"/>
        </w:rPr>
        <w:t>економіки</w:t>
      </w:r>
      <w:r w:rsidRPr="00524B23">
        <w:rPr>
          <w:rFonts w:ascii="Times New Roman" w:hAnsi="Times New Roman"/>
          <w:spacing w:val="-3"/>
          <w:sz w:val="28"/>
          <w:szCs w:val="28"/>
        </w:rPr>
        <w:t xml:space="preserve"> </w:t>
      </w:r>
      <w:r w:rsidRPr="00524B23">
        <w:rPr>
          <w:rFonts w:ascii="Times New Roman" w:hAnsi="Times New Roman"/>
          <w:sz w:val="28"/>
          <w:szCs w:val="28"/>
        </w:rPr>
        <w:t>громади,</w:t>
      </w:r>
      <w:r w:rsidRPr="00524B23">
        <w:rPr>
          <w:rFonts w:ascii="Times New Roman" w:hAnsi="Times New Roman"/>
          <w:spacing w:val="-4"/>
          <w:sz w:val="28"/>
          <w:szCs w:val="28"/>
        </w:rPr>
        <w:t xml:space="preserve"> </w:t>
      </w:r>
      <w:r w:rsidRPr="00524B23">
        <w:rPr>
          <w:rFonts w:ascii="Times New Roman" w:hAnsi="Times New Roman"/>
          <w:sz w:val="28"/>
          <w:szCs w:val="28"/>
        </w:rPr>
        <w:t>яке</w:t>
      </w:r>
      <w:r w:rsidRPr="00524B23">
        <w:rPr>
          <w:rFonts w:ascii="Times New Roman" w:hAnsi="Times New Roman"/>
          <w:spacing w:val="-5"/>
          <w:sz w:val="28"/>
          <w:szCs w:val="28"/>
        </w:rPr>
        <w:t xml:space="preserve"> </w:t>
      </w:r>
      <w:r w:rsidRPr="00524B23">
        <w:rPr>
          <w:rFonts w:ascii="Times New Roman" w:hAnsi="Times New Roman"/>
          <w:sz w:val="28"/>
          <w:szCs w:val="28"/>
        </w:rPr>
        <w:t>є</w:t>
      </w:r>
      <w:r w:rsidRPr="00524B23">
        <w:rPr>
          <w:rFonts w:ascii="Times New Roman" w:hAnsi="Times New Roman"/>
          <w:spacing w:val="-4"/>
          <w:sz w:val="28"/>
          <w:szCs w:val="28"/>
        </w:rPr>
        <w:t xml:space="preserve"> </w:t>
      </w:r>
      <w:r w:rsidRPr="00524B23">
        <w:rPr>
          <w:rFonts w:ascii="Times New Roman" w:hAnsi="Times New Roman"/>
          <w:sz w:val="28"/>
          <w:szCs w:val="28"/>
        </w:rPr>
        <w:t>джерелом</w:t>
      </w:r>
      <w:r w:rsidRPr="00524B23">
        <w:rPr>
          <w:rFonts w:ascii="Times New Roman" w:hAnsi="Times New Roman"/>
          <w:spacing w:val="-6"/>
          <w:sz w:val="28"/>
          <w:szCs w:val="28"/>
        </w:rPr>
        <w:t xml:space="preserve"> </w:t>
      </w:r>
      <w:r w:rsidRPr="00524B23">
        <w:rPr>
          <w:rFonts w:ascii="Times New Roman" w:hAnsi="Times New Roman"/>
          <w:sz w:val="28"/>
          <w:szCs w:val="28"/>
        </w:rPr>
        <w:t>добробуту</w:t>
      </w:r>
      <w:r w:rsidRPr="00524B23">
        <w:rPr>
          <w:rFonts w:ascii="Times New Roman" w:hAnsi="Times New Roman"/>
          <w:spacing w:val="-5"/>
          <w:sz w:val="28"/>
          <w:szCs w:val="28"/>
        </w:rPr>
        <w:t xml:space="preserve"> </w:t>
      </w:r>
      <w:r w:rsidRPr="00524B23">
        <w:rPr>
          <w:rFonts w:ascii="Times New Roman" w:hAnsi="Times New Roman"/>
          <w:sz w:val="28"/>
          <w:szCs w:val="28"/>
        </w:rPr>
        <w:t>для</w:t>
      </w:r>
      <w:r w:rsidRPr="00524B23">
        <w:rPr>
          <w:rFonts w:ascii="Times New Roman" w:hAnsi="Times New Roman"/>
          <w:spacing w:val="-4"/>
          <w:sz w:val="28"/>
          <w:szCs w:val="28"/>
        </w:rPr>
        <w:t xml:space="preserve"> </w:t>
      </w:r>
      <w:r w:rsidRPr="00524B23">
        <w:rPr>
          <w:rFonts w:ascii="Times New Roman" w:hAnsi="Times New Roman"/>
          <w:sz w:val="28"/>
          <w:szCs w:val="28"/>
        </w:rPr>
        <w:t>«середнього</w:t>
      </w:r>
      <w:r w:rsidRPr="00524B23">
        <w:rPr>
          <w:rFonts w:ascii="Times New Roman" w:hAnsi="Times New Roman"/>
          <w:spacing w:val="-5"/>
          <w:sz w:val="28"/>
          <w:szCs w:val="28"/>
        </w:rPr>
        <w:t xml:space="preserve"> </w:t>
      </w:r>
      <w:r w:rsidRPr="00524B23">
        <w:rPr>
          <w:rFonts w:ascii="Times New Roman" w:hAnsi="Times New Roman"/>
          <w:sz w:val="28"/>
          <w:szCs w:val="28"/>
        </w:rPr>
        <w:t>класу»,</w:t>
      </w:r>
      <w:r w:rsidRPr="00524B23">
        <w:rPr>
          <w:rFonts w:ascii="Times New Roman" w:hAnsi="Times New Roman"/>
          <w:spacing w:val="-4"/>
          <w:sz w:val="28"/>
          <w:szCs w:val="28"/>
        </w:rPr>
        <w:t xml:space="preserve"> </w:t>
      </w:r>
      <w:r w:rsidRPr="00524B23">
        <w:rPr>
          <w:rFonts w:ascii="Times New Roman" w:hAnsi="Times New Roman"/>
          <w:sz w:val="28"/>
          <w:szCs w:val="28"/>
        </w:rPr>
        <w:t>забезпечує соціальну та політичну стабільність в громаді. МСП за своїм організаційним характером має значний</w:t>
      </w:r>
      <w:r w:rsidRPr="00524B23">
        <w:rPr>
          <w:rFonts w:ascii="Times New Roman" w:hAnsi="Times New Roman"/>
          <w:spacing w:val="-13"/>
          <w:sz w:val="28"/>
          <w:szCs w:val="28"/>
        </w:rPr>
        <w:t xml:space="preserve"> </w:t>
      </w:r>
      <w:r w:rsidRPr="00524B23">
        <w:rPr>
          <w:rFonts w:ascii="Times New Roman" w:hAnsi="Times New Roman"/>
          <w:sz w:val="28"/>
          <w:szCs w:val="28"/>
        </w:rPr>
        <w:t>адаптаційний</w:t>
      </w:r>
      <w:r w:rsidRPr="00524B23">
        <w:rPr>
          <w:rFonts w:ascii="Times New Roman" w:hAnsi="Times New Roman"/>
          <w:spacing w:val="-13"/>
          <w:sz w:val="28"/>
          <w:szCs w:val="28"/>
        </w:rPr>
        <w:t xml:space="preserve"> </w:t>
      </w:r>
      <w:r w:rsidRPr="00524B23">
        <w:rPr>
          <w:rFonts w:ascii="Times New Roman" w:hAnsi="Times New Roman"/>
          <w:sz w:val="28"/>
          <w:szCs w:val="28"/>
        </w:rPr>
        <w:t>потенціал</w:t>
      </w:r>
      <w:r w:rsidRPr="00524B23">
        <w:rPr>
          <w:rFonts w:ascii="Times New Roman" w:hAnsi="Times New Roman"/>
          <w:spacing w:val="-12"/>
          <w:sz w:val="28"/>
          <w:szCs w:val="28"/>
        </w:rPr>
        <w:t xml:space="preserve"> </w:t>
      </w:r>
      <w:r w:rsidRPr="00524B23">
        <w:rPr>
          <w:rFonts w:ascii="Times New Roman" w:hAnsi="Times New Roman"/>
          <w:sz w:val="28"/>
          <w:szCs w:val="28"/>
        </w:rPr>
        <w:t>і</w:t>
      </w:r>
      <w:r w:rsidRPr="00524B23">
        <w:rPr>
          <w:rFonts w:ascii="Times New Roman" w:hAnsi="Times New Roman"/>
          <w:spacing w:val="-12"/>
          <w:sz w:val="28"/>
          <w:szCs w:val="28"/>
        </w:rPr>
        <w:t xml:space="preserve"> </w:t>
      </w:r>
      <w:r w:rsidRPr="00524B23">
        <w:rPr>
          <w:rFonts w:ascii="Times New Roman" w:hAnsi="Times New Roman"/>
          <w:sz w:val="28"/>
          <w:szCs w:val="28"/>
        </w:rPr>
        <w:t>є</w:t>
      </w:r>
      <w:r w:rsidRPr="00524B23">
        <w:rPr>
          <w:rFonts w:ascii="Times New Roman" w:hAnsi="Times New Roman"/>
          <w:spacing w:val="-14"/>
          <w:sz w:val="28"/>
          <w:szCs w:val="28"/>
        </w:rPr>
        <w:t xml:space="preserve"> </w:t>
      </w:r>
      <w:r w:rsidRPr="00524B23">
        <w:rPr>
          <w:rFonts w:ascii="Times New Roman" w:hAnsi="Times New Roman"/>
          <w:sz w:val="28"/>
          <w:szCs w:val="28"/>
        </w:rPr>
        <w:t>найбільш</w:t>
      </w:r>
      <w:r w:rsidRPr="00524B23">
        <w:rPr>
          <w:rFonts w:ascii="Times New Roman" w:hAnsi="Times New Roman"/>
          <w:spacing w:val="-12"/>
          <w:sz w:val="28"/>
          <w:szCs w:val="28"/>
        </w:rPr>
        <w:t xml:space="preserve"> </w:t>
      </w:r>
      <w:r w:rsidRPr="00524B23">
        <w:rPr>
          <w:rFonts w:ascii="Times New Roman" w:hAnsi="Times New Roman"/>
          <w:sz w:val="28"/>
          <w:szCs w:val="28"/>
        </w:rPr>
        <w:t>динамічним</w:t>
      </w:r>
      <w:r w:rsidRPr="00524B23">
        <w:rPr>
          <w:rFonts w:ascii="Times New Roman" w:hAnsi="Times New Roman"/>
          <w:spacing w:val="-12"/>
          <w:sz w:val="28"/>
          <w:szCs w:val="28"/>
        </w:rPr>
        <w:t xml:space="preserve"> </w:t>
      </w:r>
      <w:r w:rsidRPr="00524B23">
        <w:rPr>
          <w:rFonts w:ascii="Times New Roman" w:hAnsi="Times New Roman"/>
          <w:sz w:val="28"/>
          <w:szCs w:val="28"/>
        </w:rPr>
        <w:t>елементом</w:t>
      </w:r>
      <w:r w:rsidRPr="00524B23">
        <w:rPr>
          <w:rFonts w:ascii="Times New Roman" w:hAnsi="Times New Roman"/>
          <w:spacing w:val="-15"/>
          <w:sz w:val="28"/>
          <w:szCs w:val="28"/>
        </w:rPr>
        <w:t xml:space="preserve"> </w:t>
      </w:r>
      <w:r w:rsidRPr="00524B23">
        <w:rPr>
          <w:rFonts w:ascii="Times New Roman" w:hAnsi="Times New Roman"/>
          <w:sz w:val="28"/>
          <w:szCs w:val="28"/>
        </w:rPr>
        <w:t>структури</w:t>
      </w:r>
      <w:r w:rsidRPr="00524B23">
        <w:rPr>
          <w:rFonts w:ascii="Times New Roman" w:hAnsi="Times New Roman"/>
          <w:spacing w:val="-13"/>
          <w:sz w:val="28"/>
          <w:szCs w:val="28"/>
        </w:rPr>
        <w:t xml:space="preserve"> </w:t>
      </w:r>
      <w:r w:rsidRPr="00524B23">
        <w:rPr>
          <w:rFonts w:ascii="Times New Roman" w:hAnsi="Times New Roman"/>
          <w:sz w:val="28"/>
          <w:szCs w:val="28"/>
        </w:rPr>
        <w:t xml:space="preserve">господарства, надає змогу вирішити низку проблем не лише економічного, а й соціального характеру, що особливо важливо в забезпеченні належного обслуговування населення та іншого бізнесу, створенні нових робочих місць та підвищенні самозайнятості населення, збільшенні надходжень до місцевого бюджету, розгалуженні видів економічної діяльності. </w:t>
      </w:r>
    </w:p>
    <w:p w:rsidR="00524B23" w:rsidRPr="00F13315" w:rsidRDefault="00524B23" w:rsidP="00F13315">
      <w:pPr>
        <w:spacing w:after="0"/>
        <w:ind w:firstLine="708"/>
        <w:jc w:val="both"/>
        <w:rPr>
          <w:rFonts w:ascii="Times New Roman" w:hAnsi="Times New Roman"/>
          <w:sz w:val="28"/>
          <w:szCs w:val="28"/>
        </w:rPr>
      </w:pPr>
      <w:r w:rsidRPr="00524B23">
        <w:rPr>
          <w:rFonts w:ascii="Times New Roman" w:hAnsi="Times New Roman"/>
          <w:b/>
          <w:bCs/>
          <w:sz w:val="28"/>
          <w:szCs w:val="28"/>
        </w:rPr>
        <w:t>Операційна ціль 1.2. Залучення інвестицій у громаду.</w:t>
      </w:r>
    </w:p>
    <w:p w:rsidR="00524B23" w:rsidRPr="00524B23" w:rsidRDefault="00524B23" w:rsidP="00F13315">
      <w:pPr>
        <w:spacing w:after="0" w:line="240" w:lineRule="auto"/>
        <w:ind w:firstLine="709"/>
        <w:jc w:val="both"/>
        <w:rPr>
          <w:rFonts w:ascii="Times New Roman" w:hAnsi="Times New Roman"/>
          <w:sz w:val="28"/>
          <w:szCs w:val="28"/>
        </w:rPr>
      </w:pPr>
      <w:r w:rsidRPr="00524B23">
        <w:rPr>
          <w:rFonts w:ascii="Times New Roman" w:hAnsi="Times New Roman"/>
          <w:sz w:val="28"/>
          <w:szCs w:val="28"/>
        </w:rPr>
        <w:t>Передумовою підвищення інвестиційної привабливості території громади та створення умов для</w:t>
      </w:r>
      <w:r w:rsidRPr="00524B23">
        <w:rPr>
          <w:rFonts w:ascii="Times New Roman" w:hAnsi="Times New Roman"/>
          <w:spacing w:val="-13"/>
          <w:sz w:val="28"/>
          <w:szCs w:val="28"/>
        </w:rPr>
        <w:t xml:space="preserve"> </w:t>
      </w:r>
      <w:r w:rsidRPr="00524B23">
        <w:rPr>
          <w:rFonts w:ascii="Times New Roman" w:hAnsi="Times New Roman"/>
          <w:sz w:val="28"/>
          <w:szCs w:val="28"/>
        </w:rPr>
        <w:t>залучення</w:t>
      </w:r>
      <w:r w:rsidRPr="00524B23">
        <w:rPr>
          <w:rFonts w:ascii="Times New Roman" w:hAnsi="Times New Roman"/>
          <w:spacing w:val="-11"/>
          <w:sz w:val="28"/>
          <w:szCs w:val="28"/>
        </w:rPr>
        <w:t xml:space="preserve"> </w:t>
      </w:r>
      <w:r w:rsidRPr="00524B23">
        <w:rPr>
          <w:rFonts w:ascii="Times New Roman" w:hAnsi="Times New Roman"/>
          <w:sz w:val="28"/>
          <w:szCs w:val="28"/>
        </w:rPr>
        <w:t>інвестицій</w:t>
      </w:r>
      <w:r w:rsidRPr="00524B23">
        <w:rPr>
          <w:rFonts w:ascii="Times New Roman" w:hAnsi="Times New Roman"/>
          <w:spacing w:val="-13"/>
          <w:sz w:val="28"/>
          <w:szCs w:val="28"/>
        </w:rPr>
        <w:t xml:space="preserve"> </w:t>
      </w:r>
      <w:r w:rsidRPr="00524B23">
        <w:rPr>
          <w:rFonts w:ascii="Times New Roman" w:hAnsi="Times New Roman"/>
          <w:sz w:val="28"/>
          <w:szCs w:val="28"/>
        </w:rPr>
        <w:t>є</w:t>
      </w:r>
      <w:r w:rsidRPr="00524B23">
        <w:rPr>
          <w:rFonts w:ascii="Times New Roman" w:hAnsi="Times New Roman"/>
          <w:spacing w:val="-12"/>
          <w:sz w:val="28"/>
          <w:szCs w:val="28"/>
        </w:rPr>
        <w:t xml:space="preserve"> </w:t>
      </w:r>
      <w:r w:rsidRPr="00524B23">
        <w:rPr>
          <w:rFonts w:ascii="Times New Roman" w:hAnsi="Times New Roman"/>
          <w:sz w:val="28"/>
          <w:szCs w:val="28"/>
        </w:rPr>
        <w:t>розроблення</w:t>
      </w:r>
      <w:r w:rsidRPr="00524B23">
        <w:rPr>
          <w:rFonts w:ascii="Times New Roman" w:hAnsi="Times New Roman"/>
          <w:spacing w:val="-13"/>
          <w:sz w:val="28"/>
          <w:szCs w:val="28"/>
        </w:rPr>
        <w:t xml:space="preserve"> </w:t>
      </w:r>
      <w:r w:rsidRPr="00524B23">
        <w:rPr>
          <w:rFonts w:ascii="Times New Roman" w:hAnsi="Times New Roman"/>
          <w:sz w:val="28"/>
          <w:szCs w:val="28"/>
        </w:rPr>
        <w:t>і</w:t>
      </w:r>
      <w:r w:rsidRPr="00524B23">
        <w:rPr>
          <w:rFonts w:ascii="Times New Roman" w:hAnsi="Times New Roman"/>
          <w:spacing w:val="-13"/>
          <w:sz w:val="28"/>
          <w:szCs w:val="28"/>
        </w:rPr>
        <w:t xml:space="preserve"> </w:t>
      </w:r>
      <w:r w:rsidRPr="00524B23">
        <w:rPr>
          <w:rFonts w:ascii="Times New Roman" w:hAnsi="Times New Roman"/>
          <w:sz w:val="28"/>
          <w:szCs w:val="28"/>
        </w:rPr>
        <w:t>удосконалення</w:t>
      </w:r>
      <w:r w:rsidRPr="00524B23">
        <w:rPr>
          <w:rFonts w:ascii="Times New Roman" w:hAnsi="Times New Roman"/>
          <w:spacing w:val="-13"/>
          <w:sz w:val="28"/>
          <w:szCs w:val="28"/>
        </w:rPr>
        <w:t xml:space="preserve"> </w:t>
      </w:r>
      <w:r w:rsidRPr="00524B23">
        <w:rPr>
          <w:rFonts w:ascii="Times New Roman" w:hAnsi="Times New Roman"/>
          <w:sz w:val="28"/>
          <w:szCs w:val="28"/>
        </w:rPr>
        <w:t>просторового</w:t>
      </w:r>
      <w:r w:rsidRPr="00524B23">
        <w:rPr>
          <w:rFonts w:ascii="Times New Roman" w:hAnsi="Times New Roman"/>
          <w:spacing w:val="-14"/>
          <w:sz w:val="28"/>
          <w:szCs w:val="28"/>
        </w:rPr>
        <w:t xml:space="preserve"> </w:t>
      </w:r>
      <w:r w:rsidRPr="00524B23">
        <w:rPr>
          <w:rFonts w:ascii="Times New Roman" w:hAnsi="Times New Roman"/>
          <w:sz w:val="28"/>
          <w:szCs w:val="28"/>
        </w:rPr>
        <w:t>планування</w:t>
      </w:r>
      <w:r w:rsidRPr="00524B23">
        <w:rPr>
          <w:rFonts w:ascii="Times New Roman" w:hAnsi="Times New Roman"/>
          <w:spacing w:val="-11"/>
          <w:sz w:val="28"/>
          <w:szCs w:val="28"/>
        </w:rPr>
        <w:t xml:space="preserve"> </w:t>
      </w:r>
      <w:r w:rsidRPr="00524B23">
        <w:rPr>
          <w:rFonts w:ascii="Times New Roman" w:hAnsi="Times New Roman"/>
          <w:sz w:val="28"/>
          <w:szCs w:val="28"/>
        </w:rPr>
        <w:t xml:space="preserve">територій, </w:t>
      </w:r>
      <w:r w:rsidRPr="00524B23">
        <w:rPr>
          <w:rFonts w:ascii="Times New Roman" w:hAnsi="Times New Roman"/>
          <w:spacing w:val="-2"/>
          <w:sz w:val="28"/>
          <w:szCs w:val="28"/>
        </w:rPr>
        <w:t xml:space="preserve">забезпечення актуальною містобудівною та </w:t>
      </w:r>
      <w:r w:rsidRPr="00524B23">
        <w:rPr>
          <w:rFonts w:ascii="Times New Roman" w:hAnsi="Times New Roman"/>
          <w:spacing w:val="-2"/>
          <w:sz w:val="28"/>
          <w:szCs w:val="28"/>
        </w:rPr>
        <w:lastRenderedPageBreak/>
        <w:t xml:space="preserve">землевпорядною документацією адміністративно- </w:t>
      </w:r>
      <w:r w:rsidRPr="00524B23">
        <w:rPr>
          <w:rFonts w:ascii="Times New Roman" w:hAnsi="Times New Roman"/>
          <w:sz w:val="28"/>
          <w:szCs w:val="28"/>
        </w:rPr>
        <w:t xml:space="preserve">територіальних одиниць громади, а також проведення комплексної інвентаризації ресурсів громади, що, як наслідок, вплине на формування інвестиційних майданчиків Greenfield та </w:t>
      </w:r>
      <w:r w:rsidRPr="00524B23">
        <w:rPr>
          <w:rFonts w:ascii="Times New Roman" w:hAnsi="Times New Roman"/>
          <w:spacing w:val="-2"/>
          <w:sz w:val="28"/>
          <w:szCs w:val="28"/>
        </w:rPr>
        <w:t>Brownfield. Це</w:t>
      </w:r>
      <w:r w:rsidRPr="00524B23">
        <w:rPr>
          <w:rFonts w:ascii="Times New Roman" w:hAnsi="Times New Roman"/>
          <w:spacing w:val="-4"/>
          <w:sz w:val="28"/>
          <w:szCs w:val="28"/>
        </w:rPr>
        <w:t xml:space="preserve"> </w:t>
      </w:r>
      <w:r w:rsidRPr="00524B23">
        <w:rPr>
          <w:rFonts w:ascii="Times New Roman" w:hAnsi="Times New Roman"/>
          <w:spacing w:val="-2"/>
          <w:sz w:val="28"/>
          <w:szCs w:val="28"/>
        </w:rPr>
        <w:t>дозволить визначити</w:t>
      </w:r>
      <w:r w:rsidRPr="00524B23">
        <w:rPr>
          <w:rFonts w:ascii="Times New Roman" w:hAnsi="Times New Roman"/>
          <w:spacing w:val="-5"/>
          <w:sz w:val="28"/>
          <w:szCs w:val="28"/>
        </w:rPr>
        <w:t xml:space="preserve"> </w:t>
      </w:r>
      <w:r w:rsidRPr="00524B23">
        <w:rPr>
          <w:rFonts w:ascii="Times New Roman" w:hAnsi="Times New Roman"/>
          <w:spacing w:val="-2"/>
          <w:sz w:val="28"/>
          <w:szCs w:val="28"/>
        </w:rPr>
        <w:t>та</w:t>
      </w:r>
      <w:r w:rsidRPr="00524B23">
        <w:rPr>
          <w:rFonts w:ascii="Times New Roman" w:hAnsi="Times New Roman"/>
          <w:spacing w:val="-4"/>
          <w:sz w:val="28"/>
          <w:szCs w:val="28"/>
        </w:rPr>
        <w:t xml:space="preserve"> </w:t>
      </w:r>
      <w:r w:rsidRPr="00524B23">
        <w:rPr>
          <w:rFonts w:ascii="Times New Roman" w:hAnsi="Times New Roman"/>
          <w:spacing w:val="-2"/>
          <w:sz w:val="28"/>
          <w:szCs w:val="28"/>
        </w:rPr>
        <w:t>затвердити</w:t>
      </w:r>
      <w:r w:rsidRPr="00524B23">
        <w:rPr>
          <w:rFonts w:ascii="Times New Roman" w:hAnsi="Times New Roman"/>
          <w:spacing w:val="-5"/>
          <w:sz w:val="28"/>
          <w:szCs w:val="28"/>
        </w:rPr>
        <w:t xml:space="preserve"> </w:t>
      </w:r>
      <w:r w:rsidRPr="00524B23">
        <w:rPr>
          <w:rFonts w:ascii="Times New Roman" w:hAnsi="Times New Roman"/>
          <w:spacing w:val="-2"/>
          <w:sz w:val="28"/>
          <w:szCs w:val="28"/>
        </w:rPr>
        <w:t>пріоритетні</w:t>
      </w:r>
      <w:r w:rsidRPr="00524B23">
        <w:rPr>
          <w:rFonts w:ascii="Times New Roman" w:hAnsi="Times New Roman"/>
          <w:spacing w:val="-5"/>
          <w:sz w:val="28"/>
          <w:szCs w:val="28"/>
        </w:rPr>
        <w:t xml:space="preserve"> </w:t>
      </w:r>
      <w:r w:rsidRPr="00524B23">
        <w:rPr>
          <w:rFonts w:ascii="Times New Roman" w:hAnsi="Times New Roman"/>
          <w:spacing w:val="-2"/>
          <w:sz w:val="28"/>
          <w:szCs w:val="28"/>
        </w:rPr>
        <w:t>функції</w:t>
      </w:r>
      <w:r w:rsidRPr="00524B23">
        <w:rPr>
          <w:rFonts w:ascii="Times New Roman" w:hAnsi="Times New Roman"/>
          <w:spacing w:val="-5"/>
          <w:sz w:val="28"/>
          <w:szCs w:val="28"/>
        </w:rPr>
        <w:t xml:space="preserve"> </w:t>
      </w:r>
      <w:r w:rsidRPr="00524B23">
        <w:rPr>
          <w:rFonts w:ascii="Times New Roman" w:hAnsi="Times New Roman"/>
          <w:spacing w:val="-2"/>
          <w:sz w:val="28"/>
          <w:szCs w:val="28"/>
        </w:rPr>
        <w:t>та</w:t>
      </w:r>
      <w:r w:rsidRPr="00524B23">
        <w:rPr>
          <w:rFonts w:ascii="Times New Roman" w:hAnsi="Times New Roman"/>
          <w:spacing w:val="-4"/>
          <w:sz w:val="28"/>
          <w:szCs w:val="28"/>
        </w:rPr>
        <w:t xml:space="preserve"> </w:t>
      </w:r>
      <w:r w:rsidRPr="00524B23">
        <w:rPr>
          <w:rFonts w:ascii="Times New Roman" w:hAnsi="Times New Roman"/>
          <w:spacing w:val="-2"/>
          <w:sz w:val="28"/>
          <w:szCs w:val="28"/>
        </w:rPr>
        <w:t xml:space="preserve">призначення окремих </w:t>
      </w:r>
      <w:r w:rsidRPr="00524B23">
        <w:rPr>
          <w:rFonts w:ascii="Times New Roman" w:hAnsi="Times New Roman"/>
          <w:sz w:val="28"/>
          <w:szCs w:val="28"/>
        </w:rPr>
        <w:t xml:space="preserve">територій громади задля її оптимального розвитку. </w:t>
      </w:r>
    </w:p>
    <w:p w:rsidR="00524B23" w:rsidRPr="00524B23" w:rsidRDefault="00524B23" w:rsidP="00F13315">
      <w:pPr>
        <w:spacing w:after="0" w:line="240" w:lineRule="auto"/>
        <w:ind w:firstLine="709"/>
        <w:jc w:val="both"/>
        <w:rPr>
          <w:rFonts w:ascii="Times New Roman" w:hAnsi="Times New Roman"/>
          <w:sz w:val="28"/>
          <w:szCs w:val="28"/>
        </w:rPr>
      </w:pPr>
      <w:r w:rsidRPr="00524B23">
        <w:rPr>
          <w:rFonts w:ascii="Times New Roman" w:hAnsi="Times New Roman"/>
          <w:sz w:val="28"/>
          <w:szCs w:val="28"/>
        </w:rPr>
        <w:t>Проактивна місцева економічна політика громади полягатиме в створенні систематизованої інформації про інвестиційні можливості, розробленні місцевих інструментів фінансової та інформаційної підтримки бізнесу, посиленні комунікації з бізнесом.</w:t>
      </w:r>
    </w:p>
    <w:p w:rsidR="00524B23" w:rsidRPr="00524B23" w:rsidRDefault="00524B23" w:rsidP="00F13315">
      <w:pPr>
        <w:spacing w:after="0"/>
        <w:ind w:firstLine="708"/>
        <w:jc w:val="both"/>
        <w:rPr>
          <w:rFonts w:ascii="Times New Roman" w:hAnsi="Times New Roman"/>
          <w:b/>
          <w:bCs/>
          <w:sz w:val="28"/>
          <w:szCs w:val="28"/>
        </w:rPr>
      </w:pPr>
      <w:r w:rsidRPr="00524B23">
        <w:rPr>
          <w:rFonts w:ascii="Times New Roman" w:hAnsi="Times New Roman"/>
          <w:b/>
          <w:bCs/>
          <w:sz w:val="28"/>
          <w:szCs w:val="28"/>
        </w:rPr>
        <w:t>Операційна ціль 1.3. Розвиток комунальних підприємсв.</w:t>
      </w:r>
    </w:p>
    <w:p w:rsidR="00524B23" w:rsidRPr="00524B23" w:rsidRDefault="002E2483" w:rsidP="00BE4BD7">
      <w:pPr>
        <w:pStyle w:val="aff2"/>
        <w:spacing w:after="0" w:line="240" w:lineRule="auto"/>
        <w:jc w:val="both"/>
        <w:rPr>
          <w:rFonts w:ascii="Times New Roman" w:hAnsi="Times New Roman"/>
          <w:sz w:val="28"/>
          <w:szCs w:val="28"/>
        </w:rPr>
      </w:pPr>
      <w:r>
        <w:rPr>
          <w:rFonts w:ascii="Times New Roman" w:hAnsi="Times New Roman"/>
          <w:sz w:val="28"/>
          <w:szCs w:val="28"/>
        </w:rPr>
        <w:tab/>
      </w:r>
      <w:r w:rsidR="00524B23" w:rsidRPr="00524B23">
        <w:rPr>
          <w:rFonts w:ascii="Times New Roman" w:hAnsi="Times New Roman"/>
          <w:sz w:val="28"/>
          <w:szCs w:val="28"/>
        </w:rPr>
        <w:t>Комунальна інфраструктура громади потребує значних капітальних інвестицій. Основним джерелом</w:t>
      </w:r>
      <w:r w:rsidR="00524B23" w:rsidRPr="00524B23">
        <w:rPr>
          <w:rFonts w:ascii="Times New Roman" w:hAnsi="Times New Roman"/>
          <w:spacing w:val="-14"/>
          <w:sz w:val="28"/>
          <w:szCs w:val="28"/>
        </w:rPr>
        <w:t xml:space="preserve"> </w:t>
      </w:r>
      <w:r w:rsidR="00524B23" w:rsidRPr="00524B23">
        <w:rPr>
          <w:rFonts w:ascii="Times New Roman" w:hAnsi="Times New Roman"/>
          <w:sz w:val="28"/>
          <w:szCs w:val="28"/>
        </w:rPr>
        <w:t>фінансування</w:t>
      </w:r>
      <w:r w:rsidR="00524B23" w:rsidRPr="00524B23">
        <w:rPr>
          <w:rFonts w:ascii="Times New Roman" w:hAnsi="Times New Roman"/>
          <w:spacing w:val="-11"/>
          <w:sz w:val="28"/>
          <w:szCs w:val="28"/>
        </w:rPr>
        <w:t xml:space="preserve"> </w:t>
      </w:r>
      <w:r w:rsidR="00524B23" w:rsidRPr="00524B23">
        <w:rPr>
          <w:rFonts w:ascii="Times New Roman" w:hAnsi="Times New Roman"/>
          <w:sz w:val="28"/>
          <w:szCs w:val="28"/>
        </w:rPr>
        <w:t>виступають</w:t>
      </w:r>
      <w:r w:rsidR="00524B23" w:rsidRPr="00524B23">
        <w:rPr>
          <w:rFonts w:ascii="Times New Roman" w:hAnsi="Times New Roman"/>
          <w:spacing w:val="-12"/>
          <w:sz w:val="28"/>
          <w:szCs w:val="28"/>
        </w:rPr>
        <w:t xml:space="preserve"> </w:t>
      </w:r>
      <w:r w:rsidR="00524B23" w:rsidRPr="00524B23">
        <w:rPr>
          <w:rFonts w:ascii="Times New Roman" w:hAnsi="Times New Roman"/>
          <w:sz w:val="28"/>
          <w:szCs w:val="28"/>
        </w:rPr>
        <w:t>кошти</w:t>
      </w:r>
      <w:r w:rsidR="00524B23" w:rsidRPr="00524B23">
        <w:rPr>
          <w:rFonts w:ascii="Times New Roman" w:hAnsi="Times New Roman"/>
          <w:spacing w:val="-12"/>
          <w:sz w:val="28"/>
          <w:szCs w:val="28"/>
        </w:rPr>
        <w:t xml:space="preserve"> </w:t>
      </w:r>
      <w:r w:rsidR="00524B23" w:rsidRPr="00524B23">
        <w:rPr>
          <w:rFonts w:ascii="Times New Roman" w:hAnsi="Times New Roman"/>
          <w:sz w:val="28"/>
          <w:szCs w:val="28"/>
        </w:rPr>
        <w:t>місцевого</w:t>
      </w:r>
      <w:r w:rsidR="00524B23" w:rsidRPr="00524B23">
        <w:rPr>
          <w:rFonts w:ascii="Times New Roman" w:hAnsi="Times New Roman"/>
          <w:spacing w:val="-14"/>
          <w:sz w:val="28"/>
          <w:szCs w:val="28"/>
        </w:rPr>
        <w:t xml:space="preserve"> </w:t>
      </w:r>
      <w:r w:rsidR="00524B23" w:rsidRPr="00524B23">
        <w:rPr>
          <w:rFonts w:ascii="Times New Roman" w:hAnsi="Times New Roman"/>
          <w:sz w:val="28"/>
          <w:szCs w:val="28"/>
        </w:rPr>
        <w:t>бюджету,</w:t>
      </w:r>
      <w:r w:rsidR="00524B23" w:rsidRPr="00524B23">
        <w:rPr>
          <w:rFonts w:ascii="Times New Roman" w:hAnsi="Times New Roman"/>
          <w:spacing w:val="-11"/>
          <w:sz w:val="28"/>
          <w:szCs w:val="28"/>
        </w:rPr>
        <w:t xml:space="preserve"> </w:t>
      </w:r>
      <w:r w:rsidR="00524B23" w:rsidRPr="00524B23">
        <w:rPr>
          <w:rFonts w:ascii="Times New Roman" w:hAnsi="Times New Roman"/>
          <w:sz w:val="28"/>
          <w:szCs w:val="28"/>
        </w:rPr>
        <w:t>а</w:t>
      </w:r>
      <w:r w:rsidR="00524B23" w:rsidRPr="00524B23">
        <w:rPr>
          <w:rFonts w:ascii="Times New Roman" w:hAnsi="Times New Roman"/>
          <w:spacing w:val="-13"/>
          <w:sz w:val="28"/>
          <w:szCs w:val="28"/>
        </w:rPr>
        <w:t xml:space="preserve"> </w:t>
      </w:r>
      <w:r w:rsidR="00524B23" w:rsidRPr="00524B23">
        <w:rPr>
          <w:rFonts w:ascii="Times New Roman" w:hAnsi="Times New Roman"/>
          <w:sz w:val="28"/>
          <w:szCs w:val="28"/>
        </w:rPr>
        <w:t>також</w:t>
      </w:r>
      <w:r w:rsidR="00524B23" w:rsidRPr="00524B23">
        <w:rPr>
          <w:rFonts w:ascii="Times New Roman" w:hAnsi="Times New Roman"/>
          <w:spacing w:val="-11"/>
          <w:sz w:val="28"/>
          <w:szCs w:val="28"/>
        </w:rPr>
        <w:t xml:space="preserve"> </w:t>
      </w:r>
      <w:r w:rsidR="00524B23" w:rsidRPr="00524B23">
        <w:rPr>
          <w:rFonts w:ascii="Times New Roman" w:hAnsi="Times New Roman"/>
          <w:sz w:val="28"/>
          <w:szCs w:val="28"/>
        </w:rPr>
        <w:t>залучена</w:t>
      </w:r>
      <w:r w:rsidR="00524B23" w:rsidRPr="00524B23">
        <w:rPr>
          <w:rFonts w:ascii="Times New Roman" w:hAnsi="Times New Roman"/>
          <w:spacing w:val="-12"/>
          <w:sz w:val="28"/>
          <w:szCs w:val="28"/>
        </w:rPr>
        <w:t xml:space="preserve"> </w:t>
      </w:r>
      <w:r w:rsidR="00524B23" w:rsidRPr="00524B23">
        <w:rPr>
          <w:rFonts w:ascii="Times New Roman" w:hAnsi="Times New Roman"/>
          <w:sz w:val="28"/>
          <w:szCs w:val="28"/>
        </w:rPr>
        <w:t>міжнародна технічна допомога. Відсутність мереж водопостачання в сільських населених пунктах та водовідведення у всій громаді потребує їх будівництва з урахуванням сучасних та інноваційних технологій.</w:t>
      </w:r>
    </w:p>
    <w:p w:rsidR="00524B23" w:rsidRPr="00524B23" w:rsidRDefault="002E2483" w:rsidP="00BE4BD7">
      <w:pPr>
        <w:pStyle w:val="aff2"/>
        <w:spacing w:after="0" w:line="240" w:lineRule="auto"/>
        <w:jc w:val="both"/>
        <w:rPr>
          <w:rFonts w:ascii="Times New Roman" w:hAnsi="Times New Roman"/>
          <w:sz w:val="28"/>
          <w:szCs w:val="28"/>
        </w:rPr>
      </w:pPr>
      <w:r>
        <w:rPr>
          <w:rFonts w:ascii="Times New Roman" w:hAnsi="Times New Roman"/>
          <w:sz w:val="28"/>
          <w:szCs w:val="28"/>
        </w:rPr>
        <w:tab/>
      </w:r>
      <w:r w:rsidR="00524B23" w:rsidRPr="00524B23">
        <w:rPr>
          <w:rFonts w:ascii="Times New Roman" w:hAnsi="Times New Roman"/>
          <w:sz w:val="28"/>
          <w:szCs w:val="28"/>
        </w:rPr>
        <w:t>Висока зношеність наявної інфраструктури приводить до виникнення аварійних станів, збільшення видатків на їх ліквідацію, суттєвих втрат ресурсів у процесі транспортування. До втрат тепла та перевитрат енергоресурсів, у тому числі призводить недостатність заходів із забезпечення енергозбереження у комунальному та житловому секторах.</w:t>
      </w:r>
    </w:p>
    <w:p w:rsidR="00524B23" w:rsidRPr="00F13315" w:rsidRDefault="002E2483" w:rsidP="00BE4BD7">
      <w:pPr>
        <w:pStyle w:val="aff2"/>
        <w:spacing w:after="0" w:line="240" w:lineRule="auto"/>
        <w:jc w:val="both"/>
        <w:rPr>
          <w:rFonts w:ascii="Times New Roman" w:hAnsi="Times New Roman"/>
          <w:sz w:val="28"/>
          <w:szCs w:val="28"/>
        </w:rPr>
      </w:pPr>
      <w:r>
        <w:rPr>
          <w:rFonts w:ascii="Times New Roman" w:hAnsi="Times New Roman"/>
          <w:sz w:val="28"/>
          <w:szCs w:val="28"/>
        </w:rPr>
        <w:tab/>
      </w:r>
      <w:r w:rsidR="00524B23" w:rsidRPr="00524B23">
        <w:rPr>
          <w:rFonts w:ascii="Times New Roman" w:hAnsi="Times New Roman"/>
          <w:sz w:val="28"/>
          <w:szCs w:val="28"/>
        </w:rPr>
        <w:t>До</w:t>
      </w:r>
      <w:r w:rsidR="00524B23" w:rsidRPr="00524B23">
        <w:rPr>
          <w:rFonts w:ascii="Times New Roman" w:hAnsi="Times New Roman"/>
          <w:spacing w:val="-13"/>
          <w:sz w:val="28"/>
          <w:szCs w:val="28"/>
        </w:rPr>
        <w:t xml:space="preserve"> </w:t>
      </w:r>
      <w:r w:rsidR="00524B23" w:rsidRPr="00524B23">
        <w:rPr>
          <w:rFonts w:ascii="Times New Roman" w:hAnsi="Times New Roman"/>
          <w:sz w:val="28"/>
          <w:szCs w:val="28"/>
        </w:rPr>
        <w:t>2027</w:t>
      </w:r>
      <w:r w:rsidR="00524B23" w:rsidRPr="00524B23">
        <w:rPr>
          <w:rFonts w:ascii="Times New Roman" w:hAnsi="Times New Roman"/>
          <w:spacing w:val="-13"/>
          <w:sz w:val="28"/>
          <w:szCs w:val="28"/>
        </w:rPr>
        <w:t xml:space="preserve"> </w:t>
      </w:r>
      <w:r w:rsidR="00524B23" w:rsidRPr="00524B23">
        <w:rPr>
          <w:rFonts w:ascii="Times New Roman" w:hAnsi="Times New Roman"/>
          <w:sz w:val="28"/>
          <w:szCs w:val="28"/>
        </w:rPr>
        <w:t>року</w:t>
      </w:r>
      <w:r w:rsidR="00524B23" w:rsidRPr="00524B23">
        <w:rPr>
          <w:rFonts w:ascii="Times New Roman" w:hAnsi="Times New Roman"/>
          <w:spacing w:val="-15"/>
          <w:sz w:val="28"/>
          <w:szCs w:val="28"/>
        </w:rPr>
        <w:t xml:space="preserve"> </w:t>
      </w:r>
      <w:r w:rsidR="00524B23" w:rsidRPr="00524B23">
        <w:rPr>
          <w:rFonts w:ascii="Times New Roman" w:hAnsi="Times New Roman"/>
          <w:sz w:val="28"/>
          <w:szCs w:val="28"/>
        </w:rPr>
        <w:t>основні</w:t>
      </w:r>
      <w:r w:rsidR="00524B23" w:rsidRPr="00524B23">
        <w:rPr>
          <w:rFonts w:ascii="Times New Roman" w:hAnsi="Times New Roman"/>
          <w:spacing w:val="-13"/>
          <w:sz w:val="28"/>
          <w:szCs w:val="28"/>
        </w:rPr>
        <w:t xml:space="preserve"> </w:t>
      </w:r>
      <w:r w:rsidR="00524B23" w:rsidRPr="00524B23">
        <w:rPr>
          <w:rFonts w:ascii="Times New Roman" w:hAnsi="Times New Roman"/>
          <w:sz w:val="28"/>
          <w:szCs w:val="28"/>
        </w:rPr>
        <w:t>зусилля</w:t>
      </w:r>
      <w:r w:rsidR="00524B23" w:rsidRPr="00524B23">
        <w:rPr>
          <w:rFonts w:ascii="Times New Roman" w:hAnsi="Times New Roman"/>
          <w:spacing w:val="-14"/>
          <w:sz w:val="28"/>
          <w:szCs w:val="28"/>
        </w:rPr>
        <w:t xml:space="preserve"> </w:t>
      </w:r>
      <w:r w:rsidR="00524B23" w:rsidRPr="00524B23">
        <w:rPr>
          <w:rFonts w:ascii="Times New Roman" w:hAnsi="Times New Roman"/>
          <w:sz w:val="28"/>
          <w:szCs w:val="28"/>
        </w:rPr>
        <w:t>громади</w:t>
      </w:r>
      <w:r w:rsidR="00524B23" w:rsidRPr="00524B23">
        <w:rPr>
          <w:rFonts w:ascii="Times New Roman" w:hAnsi="Times New Roman"/>
          <w:spacing w:val="-13"/>
          <w:sz w:val="28"/>
          <w:szCs w:val="28"/>
        </w:rPr>
        <w:t xml:space="preserve"> </w:t>
      </w:r>
      <w:r w:rsidR="00524B23" w:rsidRPr="00524B23">
        <w:rPr>
          <w:rFonts w:ascii="Times New Roman" w:hAnsi="Times New Roman"/>
          <w:sz w:val="28"/>
          <w:szCs w:val="28"/>
        </w:rPr>
        <w:t>будуть</w:t>
      </w:r>
      <w:r w:rsidR="00524B23" w:rsidRPr="00524B23">
        <w:rPr>
          <w:rFonts w:ascii="Times New Roman" w:hAnsi="Times New Roman"/>
          <w:spacing w:val="-13"/>
          <w:sz w:val="28"/>
          <w:szCs w:val="28"/>
        </w:rPr>
        <w:t xml:space="preserve"> </w:t>
      </w:r>
      <w:r w:rsidR="00524B23" w:rsidRPr="00524B23">
        <w:rPr>
          <w:rFonts w:ascii="Times New Roman" w:hAnsi="Times New Roman"/>
          <w:sz w:val="28"/>
          <w:szCs w:val="28"/>
        </w:rPr>
        <w:t>спрямовані</w:t>
      </w:r>
      <w:r w:rsidR="00524B23" w:rsidRPr="00524B23">
        <w:rPr>
          <w:rFonts w:ascii="Times New Roman" w:hAnsi="Times New Roman"/>
          <w:spacing w:val="-15"/>
          <w:sz w:val="28"/>
          <w:szCs w:val="28"/>
        </w:rPr>
        <w:t xml:space="preserve"> </w:t>
      </w:r>
      <w:r w:rsidR="00524B23" w:rsidRPr="00524B23">
        <w:rPr>
          <w:rFonts w:ascii="Times New Roman" w:hAnsi="Times New Roman"/>
          <w:sz w:val="28"/>
          <w:szCs w:val="28"/>
        </w:rPr>
        <w:t>на</w:t>
      </w:r>
      <w:r w:rsidR="00524B23" w:rsidRPr="00524B23">
        <w:rPr>
          <w:rFonts w:ascii="Times New Roman" w:hAnsi="Times New Roman"/>
          <w:spacing w:val="-12"/>
          <w:sz w:val="28"/>
          <w:szCs w:val="28"/>
        </w:rPr>
        <w:t xml:space="preserve"> </w:t>
      </w:r>
      <w:r w:rsidR="00524B23" w:rsidRPr="00524B23">
        <w:rPr>
          <w:rFonts w:ascii="Times New Roman" w:hAnsi="Times New Roman"/>
          <w:sz w:val="28"/>
          <w:szCs w:val="28"/>
        </w:rPr>
        <w:t>усунення</w:t>
      </w:r>
      <w:r w:rsidR="00524B23" w:rsidRPr="00524B23">
        <w:rPr>
          <w:rFonts w:ascii="Times New Roman" w:hAnsi="Times New Roman"/>
          <w:spacing w:val="-14"/>
          <w:sz w:val="28"/>
          <w:szCs w:val="28"/>
        </w:rPr>
        <w:t xml:space="preserve"> </w:t>
      </w:r>
      <w:r w:rsidR="00524B23" w:rsidRPr="00524B23">
        <w:rPr>
          <w:rFonts w:ascii="Times New Roman" w:hAnsi="Times New Roman"/>
          <w:sz w:val="28"/>
          <w:szCs w:val="28"/>
        </w:rPr>
        <w:t>забруднення</w:t>
      </w:r>
      <w:r w:rsidR="00524B23" w:rsidRPr="00524B23">
        <w:rPr>
          <w:rFonts w:ascii="Times New Roman" w:hAnsi="Times New Roman"/>
          <w:spacing w:val="-12"/>
          <w:sz w:val="28"/>
          <w:szCs w:val="28"/>
        </w:rPr>
        <w:t xml:space="preserve"> </w:t>
      </w:r>
      <w:r w:rsidR="00524B23" w:rsidRPr="00524B23">
        <w:rPr>
          <w:rFonts w:ascii="Times New Roman" w:hAnsi="Times New Roman"/>
          <w:sz w:val="28"/>
          <w:szCs w:val="28"/>
        </w:rPr>
        <w:t>підземних та поверхневих вод, а саме створення ефективної системи водовідведення, будівництва каналізаційних очисних споруд.</w:t>
      </w:r>
    </w:p>
    <w:p w:rsidR="00524B23" w:rsidRPr="00524B23" w:rsidRDefault="00524B23" w:rsidP="00F13315">
      <w:pPr>
        <w:spacing w:after="0"/>
        <w:jc w:val="center"/>
        <w:rPr>
          <w:rFonts w:ascii="Times New Roman" w:hAnsi="Times New Roman"/>
          <w:b/>
          <w:bCs/>
          <w:sz w:val="28"/>
          <w:szCs w:val="28"/>
        </w:rPr>
      </w:pPr>
      <w:r w:rsidRPr="00524B23">
        <w:rPr>
          <w:rFonts w:ascii="Times New Roman" w:hAnsi="Times New Roman"/>
          <w:b/>
          <w:bCs/>
          <w:sz w:val="28"/>
          <w:szCs w:val="28"/>
        </w:rPr>
        <w:t>Операційна ціль 1.4. Розвиток туризму.</w:t>
      </w:r>
    </w:p>
    <w:p w:rsidR="00524B23" w:rsidRPr="00524B23" w:rsidRDefault="00524B23" w:rsidP="00F13315">
      <w:pPr>
        <w:spacing w:after="0" w:line="240" w:lineRule="auto"/>
        <w:ind w:firstLine="709"/>
        <w:jc w:val="both"/>
        <w:rPr>
          <w:rFonts w:ascii="Times New Roman" w:hAnsi="Times New Roman"/>
          <w:sz w:val="28"/>
          <w:szCs w:val="28"/>
          <w:shd w:val="clear" w:color="auto" w:fill="FFFFFF"/>
        </w:rPr>
      </w:pPr>
      <w:r w:rsidRPr="00524B23">
        <w:rPr>
          <w:rFonts w:ascii="Times New Roman" w:hAnsi="Times New Roman"/>
          <w:sz w:val="28"/>
          <w:szCs w:val="28"/>
          <w:shd w:val="clear" w:color="auto" w:fill="FFFFFF"/>
        </w:rPr>
        <w:t xml:space="preserve">Сільський зелений туризм – це вид туризму, що передбачає відпочинок у сільській чи природоохоронній місцевостях з використанням належно облаштованих приватних садиб чи інших закладів розміщення. Практика розвитку зеленого туризму в Україні показує, що найбільші перспективи він має на природоохоронних та курортних територіях. Потенціал зеленого туризму на території </w:t>
      </w:r>
      <w:r w:rsidR="002E2483">
        <w:rPr>
          <w:rFonts w:ascii="Times New Roman" w:hAnsi="Times New Roman"/>
          <w:sz w:val="28"/>
          <w:szCs w:val="28"/>
          <w:shd w:val="clear" w:color="auto" w:fill="FFFFFF"/>
        </w:rPr>
        <w:t>Млин</w:t>
      </w:r>
      <w:r w:rsidRPr="00524B23">
        <w:rPr>
          <w:rFonts w:ascii="Times New Roman" w:hAnsi="Times New Roman"/>
          <w:sz w:val="28"/>
          <w:szCs w:val="28"/>
          <w:shd w:val="clear" w:color="auto" w:fill="FFFFFF"/>
        </w:rPr>
        <w:t>івської громади базується на мальовничих ландшафтах, місцях памяток історії та архітектури</w:t>
      </w:r>
      <w:r w:rsidRPr="00524B23">
        <w:rPr>
          <w:rStyle w:val="ilfuvd"/>
          <w:rFonts w:ascii="Times New Roman" w:hAnsi="Times New Roman"/>
          <w:sz w:val="28"/>
          <w:szCs w:val="28"/>
        </w:rPr>
        <w:t>.</w:t>
      </w:r>
    </w:p>
    <w:p w:rsidR="002E2483" w:rsidRPr="00F13315" w:rsidRDefault="00524B23" w:rsidP="00F13315">
      <w:pPr>
        <w:spacing w:after="0" w:line="240" w:lineRule="auto"/>
        <w:ind w:firstLine="709"/>
        <w:jc w:val="both"/>
        <w:rPr>
          <w:rFonts w:ascii="Times New Roman" w:hAnsi="Times New Roman"/>
          <w:szCs w:val="28"/>
        </w:rPr>
      </w:pPr>
      <w:r w:rsidRPr="00524B23">
        <w:rPr>
          <w:rFonts w:ascii="Times New Roman" w:hAnsi="Times New Roman"/>
          <w:sz w:val="28"/>
          <w:szCs w:val="28"/>
          <w:shd w:val="clear" w:color="auto" w:fill="FFFFFF"/>
        </w:rPr>
        <w:t>Підтримка розвитку зеленого туризму повинна реалізуватись через навчання власників садиб та популяризацію громади як туристично привабливої екологічно чистої території.</w:t>
      </w:r>
      <w:r w:rsidR="002E2483" w:rsidRPr="002E2483">
        <w:rPr>
          <w:rFonts w:ascii="Times New Roman" w:hAnsi="Times New Roman"/>
          <w:szCs w:val="28"/>
        </w:rPr>
        <w:t xml:space="preserve"> </w:t>
      </w:r>
    </w:p>
    <w:p w:rsidR="00524B23" w:rsidRPr="002E2483" w:rsidRDefault="002E2483" w:rsidP="00F13315">
      <w:pPr>
        <w:spacing w:after="0" w:line="240" w:lineRule="auto"/>
        <w:ind w:firstLine="709"/>
        <w:jc w:val="center"/>
        <w:rPr>
          <w:rFonts w:ascii="Times New Roman" w:hAnsi="Times New Roman"/>
          <w:b/>
          <w:bCs/>
          <w:sz w:val="28"/>
          <w:szCs w:val="28"/>
          <w:shd w:val="clear" w:color="auto" w:fill="FFFFFF"/>
        </w:rPr>
      </w:pPr>
      <w:r w:rsidRPr="002E2483">
        <w:rPr>
          <w:rFonts w:ascii="Times New Roman" w:hAnsi="Times New Roman"/>
          <w:b/>
          <w:bCs/>
          <w:sz w:val="28"/>
          <w:szCs w:val="28"/>
        </w:rPr>
        <w:t>Стратегічна ціль 2. Інтеграція сільських територій</w:t>
      </w:r>
    </w:p>
    <w:p w:rsidR="002E2483" w:rsidRPr="00524B23" w:rsidRDefault="002E2483" w:rsidP="00F13315">
      <w:pPr>
        <w:spacing w:after="0" w:line="240" w:lineRule="auto"/>
        <w:ind w:firstLine="708"/>
        <w:jc w:val="both"/>
        <w:rPr>
          <w:rFonts w:ascii="Times New Roman" w:hAnsi="Times New Roman"/>
          <w:sz w:val="28"/>
          <w:szCs w:val="28"/>
        </w:rPr>
      </w:pPr>
      <w:r w:rsidRPr="00524B23">
        <w:rPr>
          <w:rFonts w:ascii="Times New Roman" w:hAnsi="Times New Roman"/>
          <w:sz w:val="28"/>
          <w:szCs w:val="28"/>
        </w:rPr>
        <w:t xml:space="preserve">Сільські території останні кілька десятків років знаходяться під впливом цілого ряду проблем, серед яких – втрата значної кількості робочих місць, зменшення рівня доходів, погане забезпечення питною водою, застарілі очисні споруди, неналежна якість, або відсутність дорожнього покриття між населеними пунктами, слабка інформатизація. Ці проблеми є головною причиною міграції населення з сіл в міста, причому першими залишають село молоді люди та кваліфіковані працівники. </w:t>
      </w:r>
    </w:p>
    <w:p w:rsidR="002E2483" w:rsidRPr="00524B23" w:rsidRDefault="002E2483" w:rsidP="00F13315">
      <w:pPr>
        <w:spacing w:after="0" w:line="240" w:lineRule="auto"/>
        <w:ind w:firstLine="708"/>
        <w:jc w:val="both"/>
        <w:rPr>
          <w:rFonts w:ascii="Times New Roman" w:hAnsi="Times New Roman"/>
          <w:sz w:val="28"/>
          <w:szCs w:val="28"/>
        </w:rPr>
      </w:pPr>
      <w:r w:rsidRPr="00524B23">
        <w:rPr>
          <w:rFonts w:ascii="Times New Roman" w:hAnsi="Times New Roman"/>
          <w:sz w:val="28"/>
          <w:szCs w:val="28"/>
        </w:rPr>
        <w:t xml:space="preserve">Найважливішою причиною такого становища є низька якість життя у сільській місцевості, яке, поряд із низьким рівнем доходів населення й обмеженими економічними можливостями, характеризується також низьким </w:t>
      </w:r>
      <w:r w:rsidRPr="00524B23">
        <w:rPr>
          <w:rFonts w:ascii="Times New Roman" w:hAnsi="Times New Roman"/>
          <w:sz w:val="28"/>
          <w:szCs w:val="28"/>
        </w:rPr>
        <w:lastRenderedPageBreak/>
        <w:t>рівнем якості й доступності різноманітних послуг, важливих для повсякденного життя – освітніх, культурних, дозвільних, охорони здоров</w:t>
      </w:r>
      <w:r w:rsidR="00BE4BD7">
        <w:rPr>
          <w:rFonts w:ascii="Times New Roman" w:hAnsi="Times New Roman"/>
          <w:sz w:val="28"/>
          <w:szCs w:val="28"/>
          <w:lang w:val="en-US"/>
        </w:rPr>
        <w:t>’</w:t>
      </w:r>
      <w:r w:rsidRPr="00524B23">
        <w:rPr>
          <w:rFonts w:ascii="Times New Roman" w:hAnsi="Times New Roman"/>
          <w:sz w:val="28"/>
          <w:szCs w:val="28"/>
        </w:rPr>
        <w:t xml:space="preserve">я. Стратегія розвитку </w:t>
      </w:r>
      <w:r w:rsidR="00BE4BD7">
        <w:rPr>
          <w:rFonts w:ascii="Times New Roman" w:hAnsi="Times New Roman"/>
          <w:sz w:val="28"/>
          <w:szCs w:val="28"/>
        </w:rPr>
        <w:t>Млинів</w:t>
      </w:r>
      <w:r w:rsidRPr="00524B23">
        <w:rPr>
          <w:rFonts w:ascii="Times New Roman" w:hAnsi="Times New Roman"/>
          <w:sz w:val="28"/>
          <w:szCs w:val="28"/>
        </w:rPr>
        <w:t>ської громади передбачає проведення ряду проектів, які можуть вплинути на підвищення якості життя в селах. Особливий акцент таких проектів повинен робитися на залучення молоді до суспільно-виробничих та підприємницьких процесів у сільській місцевості, оскільки молодше населення є критично важливим для збереження села.</w:t>
      </w:r>
    </w:p>
    <w:p w:rsidR="002E2483" w:rsidRPr="00524B23" w:rsidRDefault="002E2483" w:rsidP="002E2483">
      <w:pPr>
        <w:spacing w:after="0" w:line="240" w:lineRule="auto"/>
        <w:ind w:firstLine="708"/>
        <w:jc w:val="both"/>
        <w:rPr>
          <w:rFonts w:ascii="Times New Roman" w:hAnsi="Times New Roman"/>
          <w:sz w:val="28"/>
          <w:szCs w:val="28"/>
        </w:rPr>
      </w:pPr>
      <w:r w:rsidRPr="00524B23">
        <w:rPr>
          <w:rFonts w:ascii="Times New Roman" w:hAnsi="Times New Roman"/>
          <w:sz w:val="28"/>
          <w:szCs w:val="28"/>
        </w:rPr>
        <w:t>Наявність вільних земельних ділянок несільськогосподарського призначення, які можуть бути запропоновані для інвесторів, створить можливість для будівництва нових підприємств галузі переробки с/г продукції, виробленої на сільських територіях громади. Завдання громади тут – сформувати якісні інвестиційні пропозиції, просунути їх на інвестиційні ринки та знайти стратегічного інвестора.</w:t>
      </w:r>
    </w:p>
    <w:p w:rsidR="002E2483" w:rsidRPr="00524B23" w:rsidRDefault="002E2483" w:rsidP="002E2483">
      <w:pPr>
        <w:spacing w:after="0" w:line="240" w:lineRule="auto"/>
        <w:ind w:firstLine="708"/>
        <w:jc w:val="both"/>
        <w:rPr>
          <w:rFonts w:ascii="Times New Roman" w:hAnsi="Times New Roman"/>
          <w:sz w:val="28"/>
          <w:szCs w:val="28"/>
        </w:rPr>
      </w:pPr>
      <w:r w:rsidRPr="00524B23">
        <w:rPr>
          <w:rFonts w:ascii="Times New Roman" w:hAnsi="Times New Roman"/>
          <w:sz w:val="28"/>
          <w:szCs w:val="28"/>
        </w:rPr>
        <w:t>Діяльність у межах стратегічної цілі 2 повністю узгоджується зі стратегічними цілями 2 та 3 Стратегії регіонального розвитку Рівненської області на 2021-2027 рр.</w:t>
      </w:r>
    </w:p>
    <w:p w:rsidR="002E2483" w:rsidRPr="00524B23" w:rsidRDefault="002E2483" w:rsidP="00F13315">
      <w:pPr>
        <w:spacing w:after="0" w:line="240" w:lineRule="auto"/>
        <w:ind w:firstLine="708"/>
        <w:jc w:val="both"/>
        <w:rPr>
          <w:rFonts w:ascii="Times New Roman" w:hAnsi="Times New Roman"/>
          <w:sz w:val="28"/>
          <w:szCs w:val="28"/>
        </w:rPr>
      </w:pPr>
      <w:r w:rsidRPr="00524B23">
        <w:rPr>
          <w:rFonts w:ascii="Times New Roman" w:hAnsi="Times New Roman"/>
          <w:sz w:val="28"/>
          <w:szCs w:val="28"/>
        </w:rPr>
        <w:t>Досягнення стратегічної цілі пропонується через таку структуру операційних цілей та завдань:</w:t>
      </w:r>
    </w:p>
    <w:p w:rsidR="002E2483" w:rsidRPr="00524B23" w:rsidRDefault="002E2483" w:rsidP="002E2483">
      <w:pPr>
        <w:spacing w:after="0" w:line="240" w:lineRule="auto"/>
        <w:jc w:val="center"/>
        <w:rPr>
          <w:rFonts w:ascii="Times New Roman" w:hAnsi="Times New Roman"/>
          <w:b/>
          <w:bCs/>
          <w:sz w:val="28"/>
          <w:szCs w:val="28"/>
        </w:rPr>
      </w:pPr>
      <w:r w:rsidRPr="00524B23">
        <w:rPr>
          <w:rFonts w:ascii="Times New Roman" w:hAnsi="Times New Roman"/>
          <w:b/>
          <w:bCs/>
          <w:sz w:val="28"/>
          <w:szCs w:val="28"/>
        </w:rPr>
        <w:t>Операційна ціль 2.1. Розвиток дорожньої інфраструктури.</w:t>
      </w:r>
    </w:p>
    <w:p w:rsidR="002E2483" w:rsidRPr="00524B23" w:rsidRDefault="002E2483" w:rsidP="002E2483">
      <w:pPr>
        <w:pStyle w:val="aff2"/>
        <w:spacing w:after="0" w:line="240" w:lineRule="auto"/>
        <w:ind w:firstLine="708"/>
        <w:jc w:val="both"/>
        <w:rPr>
          <w:rFonts w:ascii="Times New Roman" w:hAnsi="Times New Roman"/>
          <w:sz w:val="28"/>
          <w:szCs w:val="28"/>
        </w:rPr>
      </w:pPr>
      <w:r w:rsidRPr="00524B23">
        <w:rPr>
          <w:rFonts w:ascii="Times New Roman" w:hAnsi="Times New Roman"/>
          <w:sz w:val="28"/>
          <w:szCs w:val="28"/>
        </w:rPr>
        <w:t>Найважливішими об’єктами інженерної інфраструктури визначено дороги, зокрема внутрішньої комунікації громади, які руйнувались упродовж десятиліть. Першочергова увага буде</w:t>
      </w:r>
      <w:r w:rsidRPr="00524B23">
        <w:rPr>
          <w:rFonts w:ascii="Times New Roman" w:hAnsi="Times New Roman"/>
          <w:spacing w:val="-2"/>
          <w:sz w:val="28"/>
          <w:szCs w:val="28"/>
        </w:rPr>
        <w:t xml:space="preserve"> </w:t>
      </w:r>
      <w:r w:rsidRPr="00524B23">
        <w:rPr>
          <w:rFonts w:ascii="Times New Roman" w:hAnsi="Times New Roman"/>
          <w:sz w:val="28"/>
          <w:szCs w:val="28"/>
        </w:rPr>
        <w:t>зосереджена</w:t>
      </w:r>
      <w:r w:rsidRPr="00524B23">
        <w:rPr>
          <w:rFonts w:ascii="Times New Roman" w:hAnsi="Times New Roman"/>
          <w:spacing w:val="-5"/>
          <w:sz w:val="28"/>
          <w:szCs w:val="28"/>
        </w:rPr>
        <w:t xml:space="preserve"> </w:t>
      </w:r>
      <w:r w:rsidRPr="00524B23">
        <w:rPr>
          <w:rFonts w:ascii="Times New Roman" w:hAnsi="Times New Roman"/>
          <w:sz w:val="28"/>
          <w:szCs w:val="28"/>
        </w:rPr>
        <w:t>на</w:t>
      </w:r>
      <w:r w:rsidRPr="00524B23">
        <w:rPr>
          <w:rFonts w:ascii="Times New Roman" w:hAnsi="Times New Roman"/>
          <w:spacing w:val="-4"/>
          <w:sz w:val="28"/>
          <w:szCs w:val="28"/>
        </w:rPr>
        <w:t xml:space="preserve"> </w:t>
      </w:r>
      <w:r w:rsidRPr="00524B23">
        <w:rPr>
          <w:rFonts w:ascii="Times New Roman" w:hAnsi="Times New Roman"/>
          <w:sz w:val="28"/>
          <w:szCs w:val="28"/>
        </w:rPr>
        <w:t>приведенні</w:t>
      </w:r>
      <w:r w:rsidRPr="00524B23">
        <w:rPr>
          <w:rFonts w:ascii="Times New Roman" w:hAnsi="Times New Roman"/>
          <w:spacing w:val="-3"/>
          <w:sz w:val="28"/>
          <w:szCs w:val="28"/>
        </w:rPr>
        <w:t xml:space="preserve"> </w:t>
      </w:r>
      <w:r w:rsidRPr="00524B23">
        <w:rPr>
          <w:rFonts w:ascii="Times New Roman" w:hAnsi="Times New Roman"/>
          <w:sz w:val="28"/>
          <w:szCs w:val="28"/>
        </w:rPr>
        <w:t>у</w:t>
      </w:r>
      <w:r w:rsidRPr="00524B23">
        <w:rPr>
          <w:rFonts w:ascii="Times New Roman" w:hAnsi="Times New Roman"/>
          <w:spacing w:val="-4"/>
          <w:sz w:val="28"/>
          <w:szCs w:val="28"/>
        </w:rPr>
        <w:t xml:space="preserve"> </w:t>
      </w:r>
      <w:r w:rsidRPr="00524B23">
        <w:rPr>
          <w:rFonts w:ascii="Times New Roman" w:hAnsi="Times New Roman"/>
          <w:sz w:val="28"/>
          <w:szCs w:val="28"/>
        </w:rPr>
        <w:t>належний</w:t>
      </w:r>
      <w:r w:rsidRPr="00524B23">
        <w:rPr>
          <w:rFonts w:ascii="Times New Roman" w:hAnsi="Times New Roman"/>
          <w:spacing w:val="-3"/>
          <w:sz w:val="28"/>
          <w:szCs w:val="28"/>
        </w:rPr>
        <w:t xml:space="preserve"> </w:t>
      </w:r>
      <w:r w:rsidRPr="00524B23">
        <w:rPr>
          <w:rFonts w:ascii="Times New Roman" w:hAnsi="Times New Roman"/>
          <w:sz w:val="28"/>
          <w:szCs w:val="28"/>
        </w:rPr>
        <w:t>стан</w:t>
      </w:r>
      <w:r w:rsidRPr="00524B23">
        <w:rPr>
          <w:rFonts w:ascii="Times New Roman" w:hAnsi="Times New Roman"/>
          <w:spacing w:val="-1"/>
          <w:sz w:val="28"/>
          <w:szCs w:val="28"/>
        </w:rPr>
        <w:t xml:space="preserve"> </w:t>
      </w:r>
      <w:r w:rsidRPr="00524B23">
        <w:rPr>
          <w:rFonts w:ascii="Times New Roman" w:hAnsi="Times New Roman"/>
          <w:sz w:val="28"/>
          <w:szCs w:val="28"/>
        </w:rPr>
        <w:t>доріг,</w:t>
      </w:r>
      <w:r w:rsidRPr="00524B23">
        <w:rPr>
          <w:rFonts w:ascii="Times New Roman" w:hAnsi="Times New Roman"/>
          <w:spacing w:val="-4"/>
          <w:sz w:val="28"/>
          <w:szCs w:val="28"/>
        </w:rPr>
        <w:t xml:space="preserve"> </w:t>
      </w:r>
      <w:r w:rsidRPr="00524B23">
        <w:rPr>
          <w:rFonts w:ascii="Times New Roman" w:hAnsi="Times New Roman"/>
          <w:sz w:val="28"/>
          <w:szCs w:val="28"/>
        </w:rPr>
        <w:t>якими</w:t>
      </w:r>
      <w:r w:rsidRPr="00524B23">
        <w:rPr>
          <w:rFonts w:ascii="Times New Roman" w:hAnsi="Times New Roman"/>
          <w:spacing w:val="-3"/>
          <w:sz w:val="28"/>
          <w:szCs w:val="28"/>
        </w:rPr>
        <w:t xml:space="preserve"> </w:t>
      </w:r>
      <w:r w:rsidRPr="00524B23">
        <w:rPr>
          <w:rFonts w:ascii="Times New Roman" w:hAnsi="Times New Roman"/>
          <w:sz w:val="28"/>
          <w:szCs w:val="28"/>
        </w:rPr>
        <w:t>здійснюється</w:t>
      </w:r>
      <w:r w:rsidRPr="00524B23">
        <w:rPr>
          <w:rFonts w:ascii="Times New Roman" w:hAnsi="Times New Roman"/>
          <w:spacing w:val="-4"/>
          <w:sz w:val="28"/>
          <w:szCs w:val="28"/>
        </w:rPr>
        <w:t xml:space="preserve"> </w:t>
      </w:r>
      <w:r w:rsidRPr="00524B23">
        <w:rPr>
          <w:rFonts w:ascii="Times New Roman" w:hAnsi="Times New Roman"/>
          <w:sz w:val="28"/>
          <w:szCs w:val="28"/>
        </w:rPr>
        <w:t>довезення</w:t>
      </w:r>
      <w:r w:rsidRPr="00524B23">
        <w:rPr>
          <w:rFonts w:ascii="Times New Roman" w:hAnsi="Times New Roman"/>
          <w:spacing w:val="-1"/>
          <w:sz w:val="28"/>
          <w:szCs w:val="28"/>
        </w:rPr>
        <w:t xml:space="preserve"> </w:t>
      </w:r>
      <w:r w:rsidRPr="00524B23">
        <w:rPr>
          <w:rFonts w:ascii="Times New Roman" w:hAnsi="Times New Roman"/>
          <w:sz w:val="28"/>
          <w:szCs w:val="28"/>
        </w:rPr>
        <w:t>учнів до опорних закладів загальної середньої освіти, а також громадян до підприємств охорони здоров’я, на робочі місця та для задовільнення необхідних життєво-побутових потреб. Крім того, буде враховано необхідність будівництва тротуарних доріжок та велодоріжок і облаштування придорожньої інфраструктури.</w:t>
      </w:r>
    </w:p>
    <w:p w:rsidR="002E2483" w:rsidRPr="00524B23" w:rsidRDefault="002E2483" w:rsidP="00F13315">
      <w:pPr>
        <w:spacing w:after="0" w:line="240" w:lineRule="auto"/>
        <w:ind w:firstLine="708"/>
        <w:jc w:val="both"/>
        <w:rPr>
          <w:rFonts w:ascii="Times New Roman" w:hAnsi="Times New Roman"/>
          <w:b/>
          <w:bCs/>
          <w:sz w:val="28"/>
          <w:szCs w:val="28"/>
        </w:rPr>
      </w:pPr>
      <w:r w:rsidRPr="00524B23">
        <w:rPr>
          <w:rFonts w:ascii="Times New Roman" w:hAnsi="Times New Roman"/>
          <w:sz w:val="28"/>
          <w:szCs w:val="28"/>
        </w:rPr>
        <w:t>Головною складовою роботи галузі транспортних перевезень, як вантажних, так і пасажирських,</w:t>
      </w:r>
      <w:r w:rsidRPr="00524B23">
        <w:rPr>
          <w:rFonts w:ascii="Times New Roman" w:hAnsi="Times New Roman"/>
          <w:spacing w:val="-1"/>
          <w:sz w:val="28"/>
          <w:szCs w:val="28"/>
        </w:rPr>
        <w:t xml:space="preserve"> </w:t>
      </w:r>
      <w:r w:rsidRPr="00524B23">
        <w:rPr>
          <w:rFonts w:ascii="Times New Roman" w:hAnsi="Times New Roman"/>
          <w:sz w:val="28"/>
          <w:szCs w:val="28"/>
        </w:rPr>
        <w:t>є</w:t>
      </w:r>
      <w:r w:rsidRPr="00524B23">
        <w:rPr>
          <w:rFonts w:ascii="Times New Roman" w:hAnsi="Times New Roman"/>
          <w:spacing w:val="-2"/>
          <w:sz w:val="28"/>
          <w:szCs w:val="28"/>
        </w:rPr>
        <w:t xml:space="preserve"> </w:t>
      </w:r>
      <w:r w:rsidRPr="00524B23">
        <w:rPr>
          <w:rFonts w:ascii="Times New Roman" w:hAnsi="Times New Roman"/>
          <w:sz w:val="28"/>
          <w:szCs w:val="28"/>
        </w:rPr>
        <w:t>створення</w:t>
      </w:r>
      <w:r w:rsidRPr="00524B23">
        <w:rPr>
          <w:rFonts w:ascii="Times New Roman" w:hAnsi="Times New Roman"/>
          <w:spacing w:val="-1"/>
          <w:sz w:val="28"/>
          <w:szCs w:val="28"/>
        </w:rPr>
        <w:t xml:space="preserve"> </w:t>
      </w:r>
      <w:r w:rsidRPr="00524B23">
        <w:rPr>
          <w:rFonts w:ascii="Times New Roman" w:hAnsi="Times New Roman"/>
          <w:sz w:val="28"/>
          <w:szCs w:val="28"/>
        </w:rPr>
        <w:t>комфортних</w:t>
      </w:r>
      <w:r w:rsidRPr="00524B23">
        <w:rPr>
          <w:rFonts w:ascii="Times New Roman" w:hAnsi="Times New Roman"/>
          <w:spacing w:val="-2"/>
          <w:sz w:val="28"/>
          <w:szCs w:val="28"/>
        </w:rPr>
        <w:t xml:space="preserve"> </w:t>
      </w:r>
      <w:r w:rsidRPr="00524B23">
        <w:rPr>
          <w:rFonts w:ascii="Times New Roman" w:hAnsi="Times New Roman"/>
          <w:sz w:val="28"/>
          <w:szCs w:val="28"/>
        </w:rPr>
        <w:t>і</w:t>
      </w:r>
      <w:r w:rsidRPr="00524B23">
        <w:rPr>
          <w:rFonts w:ascii="Times New Roman" w:hAnsi="Times New Roman"/>
          <w:spacing w:val="-3"/>
          <w:sz w:val="28"/>
          <w:szCs w:val="28"/>
        </w:rPr>
        <w:t xml:space="preserve"> </w:t>
      </w:r>
      <w:r w:rsidRPr="00524B23">
        <w:rPr>
          <w:rFonts w:ascii="Times New Roman" w:hAnsi="Times New Roman"/>
          <w:sz w:val="28"/>
          <w:szCs w:val="28"/>
        </w:rPr>
        <w:t>безпечних</w:t>
      </w:r>
      <w:r w:rsidRPr="00524B23">
        <w:rPr>
          <w:rFonts w:ascii="Times New Roman" w:hAnsi="Times New Roman"/>
          <w:spacing w:val="-2"/>
          <w:sz w:val="28"/>
          <w:szCs w:val="28"/>
        </w:rPr>
        <w:t xml:space="preserve"> </w:t>
      </w:r>
      <w:r w:rsidRPr="00524B23">
        <w:rPr>
          <w:rFonts w:ascii="Times New Roman" w:hAnsi="Times New Roman"/>
          <w:sz w:val="28"/>
          <w:szCs w:val="28"/>
        </w:rPr>
        <w:t>умов на</w:t>
      </w:r>
      <w:r w:rsidRPr="00524B23">
        <w:rPr>
          <w:rFonts w:ascii="Times New Roman" w:hAnsi="Times New Roman"/>
          <w:spacing w:val="-4"/>
          <w:sz w:val="28"/>
          <w:szCs w:val="28"/>
        </w:rPr>
        <w:t xml:space="preserve"> </w:t>
      </w:r>
      <w:r w:rsidRPr="00524B23">
        <w:rPr>
          <w:rFonts w:ascii="Times New Roman" w:hAnsi="Times New Roman"/>
          <w:sz w:val="28"/>
          <w:szCs w:val="28"/>
        </w:rPr>
        <w:t>дорогах</w:t>
      </w:r>
      <w:r w:rsidRPr="00524B23">
        <w:rPr>
          <w:rFonts w:ascii="Times New Roman" w:hAnsi="Times New Roman"/>
          <w:spacing w:val="-4"/>
          <w:sz w:val="28"/>
          <w:szCs w:val="28"/>
        </w:rPr>
        <w:t xml:space="preserve"> </w:t>
      </w:r>
      <w:r w:rsidRPr="00524B23">
        <w:rPr>
          <w:rFonts w:ascii="Times New Roman" w:hAnsi="Times New Roman"/>
          <w:sz w:val="28"/>
          <w:szCs w:val="28"/>
        </w:rPr>
        <w:t>та маршрутах,</w:t>
      </w:r>
      <w:r w:rsidRPr="00524B23">
        <w:rPr>
          <w:rFonts w:ascii="Times New Roman" w:hAnsi="Times New Roman"/>
          <w:spacing w:val="-1"/>
          <w:sz w:val="28"/>
          <w:szCs w:val="28"/>
        </w:rPr>
        <w:t xml:space="preserve"> </w:t>
      </w:r>
      <w:r w:rsidRPr="00524B23">
        <w:rPr>
          <w:rFonts w:ascii="Times New Roman" w:hAnsi="Times New Roman"/>
          <w:sz w:val="28"/>
          <w:szCs w:val="28"/>
        </w:rPr>
        <w:t>що</w:t>
      </w:r>
      <w:r w:rsidRPr="00524B23">
        <w:rPr>
          <w:rFonts w:ascii="Times New Roman" w:hAnsi="Times New Roman"/>
          <w:spacing w:val="-3"/>
          <w:sz w:val="28"/>
          <w:szCs w:val="28"/>
        </w:rPr>
        <w:t xml:space="preserve"> </w:t>
      </w:r>
      <w:r w:rsidRPr="00524B23">
        <w:rPr>
          <w:rFonts w:ascii="Times New Roman" w:hAnsi="Times New Roman"/>
          <w:sz w:val="28"/>
          <w:szCs w:val="28"/>
        </w:rPr>
        <w:t>може бути досягнуто належним станом доріг, вулиць, розворотних майданчиків, зупинок громадського транспорту, освітленням небезпечних ділянок, ефективним розміщенням дорожніх</w:t>
      </w:r>
      <w:r w:rsidRPr="00524B23">
        <w:rPr>
          <w:rFonts w:ascii="Times New Roman" w:hAnsi="Times New Roman"/>
          <w:spacing w:val="-6"/>
          <w:sz w:val="28"/>
          <w:szCs w:val="28"/>
        </w:rPr>
        <w:t xml:space="preserve"> </w:t>
      </w:r>
      <w:r w:rsidRPr="00524B23">
        <w:rPr>
          <w:rFonts w:ascii="Times New Roman" w:hAnsi="Times New Roman"/>
          <w:sz w:val="28"/>
          <w:szCs w:val="28"/>
        </w:rPr>
        <w:t>знаків.</w:t>
      </w:r>
      <w:r w:rsidRPr="00524B23">
        <w:rPr>
          <w:rFonts w:ascii="Times New Roman" w:hAnsi="Times New Roman"/>
          <w:spacing w:val="-4"/>
          <w:sz w:val="28"/>
          <w:szCs w:val="28"/>
        </w:rPr>
        <w:t xml:space="preserve"> </w:t>
      </w:r>
      <w:r w:rsidRPr="00524B23">
        <w:rPr>
          <w:rFonts w:ascii="Times New Roman" w:hAnsi="Times New Roman"/>
          <w:sz w:val="28"/>
          <w:szCs w:val="28"/>
        </w:rPr>
        <w:t>Значна</w:t>
      </w:r>
      <w:r w:rsidRPr="00524B23">
        <w:rPr>
          <w:rFonts w:ascii="Times New Roman" w:hAnsi="Times New Roman"/>
          <w:spacing w:val="-4"/>
          <w:sz w:val="28"/>
          <w:szCs w:val="28"/>
        </w:rPr>
        <w:t xml:space="preserve"> </w:t>
      </w:r>
      <w:r w:rsidRPr="00524B23">
        <w:rPr>
          <w:rFonts w:ascii="Times New Roman" w:hAnsi="Times New Roman"/>
          <w:sz w:val="28"/>
          <w:szCs w:val="28"/>
        </w:rPr>
        <w:t>кількість</w:t>
      </w:r>
      <w:r w:rsidRPr="00524B23">
        <w:rPr>
          <w:rFonts w:ascii="Times New Roman" w:hAnsi="Times New Roman"/>
          <w:spacing w:val="-6"/>
          <w:sz w:val="28"/>
          <w:szCs w:val="28"/>
        </w:rPr>
        <w:t xml:space="preserve"> </w:t>
      </w:r>
      <w:r w:rsidRPr="00524B23">
        <w:rPr>
          <w:rFonts w:ascii="Times New Roman" w:hAnsi="Times New Roman"/>
          <w:sz w:val="28"/>
          <w:szCs w:val="28"/>
        </w:rPr>
        <w:t>приміських</w:t>
      </w:r>
      <w:r w:rsidRPr="00524B23">
        <w:rPr>
          <w:rFonts w:ascii="Times New Roman" w:hAnsi="Times New Roman"/>
          <w:spacing w:val="-6"/>
          <w:sz w:val="28"/>
          <w:szCs w:val="28"/>
        </w:rPr>
        <w:t xml:space="preserve"> </w:t>
      </w:r>
      <w:r w:rsidRPr="00524B23">
        <w:rPr>
          <w:rFonts w:ascii="Times New Roman" w:hAnsi="Times New Roman"/>
          <w:sz w:val="28"/>
          <w:szCs w:val="28"/>
        </w:rPr>
        <w:t>автобусних</w:t>
      </w:r>
      <w:r w:rsidRPr="00524B23">
        <w:rPr>
          <w:rFonts w:ascii="Times New Roman" w:hAnsi="Times New Roman"/>
          <w:spacing w:val="-6"/>
          <w:sz w:val="28"/>
          <w:szCs w:val="28"/>
        </w:rPr>
        <w:t xml:space="preserve"> </w:t>
      </w:r>
      <w:r w:rsidRPr="00524B23">
        <w:rPr>
          <w:rFonts w:ascii="Times New Roman" w:hAnsi="Times New Roman"/>
          <w:sz w:val="28"/>
          <w:szCs w:val="28"/>
        </w:rPr>
        <w:t>маршрутів</w:t>
      </w:r>
      <w:r w:rsidRPr="00524B23">
        <w:rPr>
          <w:rFonts w:ascii="Times New Roman" w:hAnsi="Times New Roman"/>
          <w:spacing w:val="-4"/>
          <w:sz w:val="28"/>
          <w:szCs w:val="28"/>
        </w:rPr>
        <w:t xml:space="preserve"> </w:t>
      </w:r>
      <w:r w:rsidRPr="00524B23">
        <w:rPr>
          <w:rFonts w:ascii="Times New Roman" w:hAnsi="Times New Roman"/>
          <w:sz w:val="28"/>
          <w:szCs w:val="28"/>
        </w:rPr>
        <w:t>загального</w:t>
      </w:r>
      <w:r w:rsidRPr="00524B23">
        <w:rPr>
          <w:rFonts w:ascii="Times New Roman" w:hAnsi="Times New Roman"/>
          <w:spacing w:val="-6"/>
          <w:sz w:val="28"/>
          <w:szCs w:val="28"/>
        </w:rPr>
        <w:t xml:space="preserve"> </w:t>
      </w:r>
      <w:r w:rsidRPr="00524B23">
        <w:rPr>
          <w:rFonts w:ascii="Times New Roman" w:hAnsi="Times New Roman"/>
          <w:sz w:val="28"/>
          <w:szCs w:val="28"/>
        </w:rPr>
        <w:t>користування через низький рівень пасажиропотоку та відсутність належного стану дорожньої інфраструктури до віддалених населених пунктів є збитковою.</w:t>
      </w:r>
    </w:p>
    <w:p w:rsidR="002E2483" w:rsidRPr="00524B23" w:rsidRDefault="002E2483" w:rsidP="002E2483">
      <w:pPr>
        <w:spacing w:after="0" w:line="240" w:lineRule="auto"/>
        <w:ind w:firstLine="708"/>
        <w:jc w:val="both"/>
        <w:rPr>
          <w:rFonts w:ascii="Times New Roman" w:hAnsi="Times New Roman"/>
          <w:b/>
          <w:bCs/>
          <w:sz w:val="28"/>
          <w:szCs w:val="28"/>
        </w:rPr>
      </w:pPr>
      <w:r w:rsidRPr="00524B23">
        <w:rPr>
          <w:rFonts w:ascii="Times New Roman" w:hAnsi="Times New Roman"/>
          <w:b/>
          <w:bCs/>
          <w:sz w:val="28"/>
          <w:szCs w:val="28"/>
        </w:rPr>
        <w:t>Операційна ціль 2.2. Підвищення якості надання освітніх, медичних, культурних послуг.</w:t>
      </w:r>
    </w:p>
    <w:p w:rsidR="002E2483" w:rsidRPr="00524B23" w:rsidRDefault="002E2483" w:rsidP="002E2483">
      <w:pPr>
        <w:pStyle w:val="aff2"/>
        <w:spacing w:after="0" w:line="240" w:lineRule="auto"/>
        <w:ind w:firstLine="708"/>
        <w:jc w:val="both"/>
        <w:rPr>
          <w:rFonts w:ascii="Times New Roman" w:hAnsi="Times New Roman"/>
          <w:sz w:val="28"/>
          <w:szCs w:val="28"/>
        </w:rPr>
      </w:pPr>
      <w:r w:rsidRPr="00524B23">
        <w:rPr>
          <w:rFonts w:ascii="Times New Roman" w:hAnsi="Times New Roman"/>
          <w:sz w:val="28"/>
          <w:szCs w:val="28"/>
        </w:rPr>
        <w:t>До 2027 року</w:t>
      </w:r>
      <w:r w:rsidRPr="00524B23">
        <w:rPr>
          <w:rFonts w:ascii="Times New Roman" w:hAnsi="Times New Roman"/>
          <w:spacing w:val="-1"/>
          <w:sz w:val="28"/>
          <w:szCs w:val="28"/>
        </w:rPr>
        <w:t xml:space="preserve"> </w:t>
      </w:r>
      <w:r w:rsidRPr="00524B23">
        <w:rPr>
          <w:rFonts w:ascii="Times New Roman" w:hAnsi="Times New Roman"/>
          <w:sz w:val="28"/>
          <w:szCs w:val="28"/>
        </w:rPr>
        <w:t xml:space="preserve">зусилля </w:t>
      </w:r>
      <w:r w:rsidR="00BE4BD7">
        <w:rPr>
          <w:rFonts w:ascii="Times New Roman" w:hAnsi="Times New Roman"/>
          <w:sz w:val="28"/>
          <w:szCs w:val="28"/>
        </w:rPr>
        <w:t>Млинівс</w:t>
      </w:r>
      <w:r w:rsidRPr="00524B23">
        <w:rPr>
          <w:rFonts w:ascii="Times New Roman" w:hAnsi="Times New Roman"/>
          <w:sz w:val="28"/>
          <w:szCs w:val="28"/>
        </w:rPr>
        <w:t>ької</w:t>
      </w:r>
      <w:r w:rsidRPr="00524B23">
        <w:rPr>
          <w:rFonts w:ascii="Times New Roman" w:hAnsi="Times New Roman"/>
          <w:spacing w:val="-2"/>
          <w:sz w:val="28"/>
          <w:szCs w:val="28"/>
        </w:rPr>
        <w:t xml:space="preserve"> </w:t>
      </w:r>
      <w:r w:rsidRPr="00524B23">
        <w:rPr>
          <w:rFonts w:ascii="Times New Roman" w:hAnsi="Times New Roman"/>
          <w:sz w:val="28"/>
          <w:szCs w:val="28"/>
        </w:rPr>
        <w:t>громади будуть спрямовані на створення комфортного</w:t>
      </w:r>
      <w:r w:rsidRPr="00524B23">
        <w:rPr>
          <w:rFonts w:ascii="Times New Roman" w:hAnsi="Times New Roman"/>
          <w:spacing w:val="-1"/>
          <w:sz w:val="28"/>
          <w:szCs w:val="28"/>
        </w:rPr>
        <w:t xml:space="preserve"> </w:t>
      </w:r>
      <w:r w:rsidRPr="00524B23">
        <w:rPr>
          <w:rFonts w:ascii="Times New Roman" w:hAnsi="Times New Roman"/>
          <w:sz w:val="28"/>
          <w:szCs w:val="28"/>
        </w:rPr>
        <w:t>та сучасного навчального середовища, зокрема реформування галузі, надання мешканцям рівних можливостей для здобуття якісної освіти, постійне підвищення якості освітніх послуг, оновлення змісту та форм організації освітнього процесу, розвиток системи безперервної освіти і в результаті формування відповідальної та толерантної особистості, що готова активно брати участь в діяльності своєї громади.</w:t>
      </w:r>
    </w:p>
    <w:p w:rsidR="002E2483" w:rsidRPr="00524B23" w:rsidRDefault="002E2483" w:rsidP="002E2483">
      <w:pPr>
        <w:pStyle w:val="aff2"/>
        <w:spacing w:after="0" w:line="240" w:lineRule="auto"/>
        <w:ind w:firstLine="708"/>
        <w:jc w:val="both"/>
        <w:rPr>
          <w:rFonts w:ascii="Times New Roman" w:hAnsi="Times New Roman"/>
          <w:sz w:val="28"/>
          <w:szCs w:val="28"/>
        </w:rPr>
      </w:pPr>
      <w:r w:rsidRPr="00524B23">
        <w:rPr>
          <w:rFonts w:ascii="Times New Roman" w:hAnsi="Times New Roman"/>
          <w:sz w:val="28"/>
          <w:szCs w:val="28"/>
        </w:rPr>
        <w:lastRenderedPageBreak/>
        <w:t>В</w:t>
      </w:r>
      <w:r w:rsidRPr="00524B23">
        <w:rPr>
          <w:rFonts w:ascii="Times New Roman" w:hAnsi="Times New Roman"/>
          <w:spacing w:val="-11"/>
          <w:sz w:val="28"/>
          <w:szCs w:val="28"/>
        </w:rPr>
        <w:t xml:space="preserve"> </w:t>
      </w:r>
      <w:r w:rsidRPr="00524B23">
        <w:rPr>
          <w:rFonts w:ascii="Times New Roman" w:hAnsi="Times New Roman"/>
          <w:sz w:val="28"/>
          <w:szCs w:val="28"/>
        </w:rPr>
        <w:t>умовах</w:t>
      </w:r>
      <w:r w:rsidRPr="00524B23">
        <w:rPr>
          <w:rFonts w:ascii="Times New Roman" w:hAnsi="Times New Roman"/>
          <w:spacing w:val="-13"/>
          <w:sz w:val="28"/>
          <w:szCs w:val="28"/>
        </w:rPr>
        <w:t xml:space="preserve"> </w:t>
      </w:r>
      <w:r w:rsidRPr="00524B23">
        <w:rPr>
          <w:rFonts w:ascii="Times New Roman" w:hAnsi="Times New Roman"/>
          <w:sz w:val="28"/>
          <w:szCs w:val="28"/>
        </w:rPr>
        <w:t>національної</w:t>
      </w:r>
      <w:r w:rsidRPr="00524B23">
        <w:rPr>
          <w:rFonts w:ascii="Times New Roman" w:hAnsi="Times New Roman"/>
          <w:spacing w:val="-11"/>
          <w:sz w:val="28"/>
          <w:szCs w:val="28"/>
        </w:rPr>
        <w:t xml:space="preserve"> </w:t>
      </w:r>
      <w:r w:rsidRPr="00524B23">
        <w:rPr>
          <w:rFonts w:ascii="Times New Roman" w:hAnsi="Times New Roman"/>
          <w:sz w:val="28"/>
          <w:szCs w:val="28"/>
        </w:rPr>
        <w:t>реформи</w:t>
      </w:r>
      <w:r w:rsidRPr="00524B23">
        <w:rPr>
          <w:rFonts w:ascii="Times New Roman" w:hAnsi="Times New Roman"/>
          <w:spacing w:val="-11"/>
          <w:sz w:val="28"/>
          <w:szCs w:val="28"/>
        </w:rPr>
        <w:t xml:space="preserve"> </w:t>
      </w:r>
      <w:r w:rsidRPr="00524B23">
        <w:rPr>
          <w:rFonts w:ascii="Times New Roman" w:hAnsi="Times New Roman"/>
          <w:sz w:val="28"/>
          <w:szCs w:val="28"/>
        </w:rPr>
        <w:t>освіти,</w:t>
      </w:r>
      <w:r w:rsidRPr="00524B23">
        <w:rPr>
          <w:rFonts w:ascii="Times New Roman" w:hAnsi="Times New Roman"/>
          <w:spacing w:val="-9"/>
          <w:sz w:val="28"/>
          <w:szCs w:val="28"/>
        </w:rPr>
        <w:t xml:space="preserve"> </w:t>
      </w:r>
      <w:r w:rsidRPr="00524B23">
        <w:rPr>
          <w:rFonts w:ascii="Times New Roman" w:hAnsi="Times New Roman"/>
          <w:sz w:val="28"/>
          <w:szCs w:val="28"/>
        </w:rPr>
        <w:t>освітня</w:t>
      </w:r>
      <w:r w:rsidRPr="00524B23">
        <w:rPr>
          <w:rFonts w:ascii="Times New Roman" w:hAnsi="Times New Roman"/>
          <w:spacing w:val="-9"/>
          <w:sz w:val="28"/>
          <w:szCs w:val="28"/>
        </w:rPr>
        <w:t xml:space="preserve"> </w:t>
      </w:r>
      <w:r w:rsidRPr="00524B23">
        <w:rPr>
          <w:rFonts w:ascii="Times New Roman" w:hAnsi="Times New Roman"/>
          <w:sz w:val="28"/>
          <w:szCs w:val="28"/>
        </w:rPr>
        <w:t>мережа</w:t>
      </w:r>
      <w:r w:rsidRPr="00524B23">
        <w:rPr>
          <w:rFonts w:ascii="Times New Roman" w:hAnsi="Times New Roman"/>
          <w:spacing w:val="-13"/>
          <w:sz w:val="28"/>
          <w:szCs w:val="28"/>
        </w:rPr>
        <w:t xml:space="preserve"> </w:t>
      </w:r>
      <w:r w:rsidRPr="00524B23">
        <w:rPr>
          <w:rFonts w:ascii="Times New Roman" w:hAnsi="Times New Roman"/>
          <w:sz w:val="28"/>
          <w:szCs w:val="28"/>
        </w:rPr>
        <w:t>громади</w:t>
      </w:r>
      <w:r w:rsidRPr="00524B23">
        <w:rPr>
          <w:rFonts w:ascii="Times New Roman" w:hAnsi="Times New Roman"/>
          <w:spacing w:val="-10"/>
          <w:sz w:val="28"/>
          <w:szCs w:val="28"/>
        </w:rPr>
        <w:t xml:space="preserve"> </w:t>
      </w:r>
      <w:r w:rsidRPr="00524B23">
        <w:rPr>
          <w:rFonts w:ascii="Times New Roman" w:hAnsi="Times New Roman"/>
          <w:sz w:val="28"/>
          <w:szCs w:val="28"/>
        </w:rPr>
        <w:t>трансформується</w:t>
      </w:r>
      <w:r w:rsidRPr="00524B23">
        <w:rPr>
          <w:rFonts w:ascii="Times New Roman" w:hAnsi="Times New Roman"/>
          <w:spacing w:val="-9"/>
          <w:sz w:val="28"/>
          <w:szCs w:val="28"/>
        </w:rPr>
        <w:t xml:space="preserve"> </w:t>
      </w:r>
      <w:r w:rsidRPr="00524B23">
        <w:rPr>
          <w:rFonts w:ascii="Times New Roman" w:hAnsi="Times New Roman"/>
          <w:sz w:val="28"/>
          <w:szCs w:val="28"/>
        </w:rPr>
        <w:t>в</w:t>
      </w:r>
      <w:r w:rsidRPr="00524B23">
        <w:rPr>
          <w:rFonts w:ascii="Times New Roman" w:hAnsi="Times New Roman"/>
          <w:spacing w:val="-12"/>
          <w:sz w:val="28"/>
          <w:szCs w:val="28"/>
        </w:rPr>
        <w:t xml:space="preserve"> </w:t>
      </w:r>
      <w:r w:rsidRPr="00524B23">
        <w:rPr>
          <w:rFonts w:ascii="Times New Roman" w:hAnsi="Times New Roman"/>
          <w:sz w:val="28"/>
          <w:szCs w:val="28"/>
        </w:rPr>
        <w:t>сучасний освітній простір у відповідності до стандартів «Нової української школи». Пріоритетними задачами для досягнення цієї цілі є оптимізація наявної мережі освітніх закладів для підвищення її ефективності і якості наданих послуг з одночасним вдосконаленням системи підвезення</w:t>
      </w:r>
      <w:r w:rsidRPr="00524B23">
        <w:rPr>
          <w:rFonts w:ascii="Times New Roman" w:hAnsi="Times New Roman"/>
          <w:spacing w:val="-10"/>
          <w:sz w:val="28"/>
          <w:szCs w:val="28"/>
        </w:rPr>
        <w:t xml:space="preserve"> </w:t>
      </w:r>
      <w:r w:rsidRPr="00524B23">
        <w:rPr>
          <w:rFonts w:ascii="Times New Roman" w:hAnsi="Times New Roman"/>
          <w:sz w:val="28"/>
          <w:szCs w:val="28"/>
        </w:rPr>
        <w:t>учнів</w:t>
      </w:r>
      <w:r w:rsidRPr="00524B23">
        <w:rPr>
          <w:rFonts w:ascii="Times New Roman" w:hAnsi="Times New Roman"/>
          <w:spacing w:val="-10"/>
          <w:sz w:val="28"/>
          <w:szCs w:val="28"/>
        </w:rPr>
        <w:t xml:space="preserve"> </w:t>
      </w:r>
      <w:r w:rsidRPr="00524B23">
        <w:rPr>
          <w:rFonts w:ascii="Times New Roman" w:hAnsi="Times New Roman"/>
          <w:sz w:val="28"/>
          <w:szCs w:val="28"/>
        </w:rPr>
        <w:t>та</w:t>
      </w:r>
      <w:r w:rsidRPr="00524B23">
        <w:rPr>
          <w:rFonts w:ascii="Times New Roman" w:hAnsi="Times New Roman"/>
          <w:spacing w:val="-12"/>
          <w:sz w:val="28"/>
          <w:szCs w:val="28"/>
        </w:rPr>
        <w:t xml:space="preserve"> </w:t>
      </w:r>
      <w:r w:rsidRPr="00524B23">
        <w:rPr>
          <w:rFonts w:ascii="Times New Roman" w:hAnsi="Times New Roman"/>
          <w:sz w:val="28"/>
          <w:szCs w:val="28"/>
        </w:rPr>
        <w:t>педагогів</w:t>
      </w:r>
      <w:r w:rsidRPr="00524B23">
        <w:rPr>
          <w:rFonts w:ascii="Times New Roman" w:hAnsi="Times New Roman"/>
          <w:spacing w:val="-13"/>
          <w:sz w:val="28"/>
          <w:szCs w:val="28"/>
        </w:rPr>
        <w:t xml:space="preserve"> </w:t>
      </w:r>
      <w:r w:rsidRPr="00524B23">
        <w:rPr>
          <w:rFonts w:ascii="Times New Roman" w:hAnsi="Times New Roman"/>
          <w:sz w:val="28"/>
          <w:szCs w:val="28"/>
        </w:rPr>
        <w:t>шкільними</w:t>
      </w:r>
      <w:r w:rsidRPr="00524B23">
        <w:rPr>
          <w:rFonts w:ascii="Times New Roman" w:hAnsi="Times New Roman"/>
          <w:spacing w:val="-12"/>
          <w:sz w:val="28"/>
          <w:szCs w:val="28"/>
        </w:rPr>
        <w:t xml:space="preserve"> </w:t>
      </w:r>
      <w:r w:rsidRPr="00524B23">
        <w:rPr>
          <w:rFonts w:ascii="Times New Roman" w:hAnsi="Times New Roman"/>
          <w:sz w:val="28"/>
          <w:szCs w:val="28"/>
        </w:rPr>
        <w:t>автобусами,</w:t>
      </w:r>
      <w:r w:rsidRPr="00524B23">
        <w:rPr>
          <w:rFonts w:ascii="Times New Roman" w:hAnsi="Times New Roman"/>
          <w:spacing w:val="-9"/>
          <w:sz w:val="28"/>
          <w:szCs w:val="28"/>
        </w:rPr>
        <w:t xml:space="preserve"> </w:t>
      </w:r>
      <w:r w:rsidRPr="00524B23">
        <w:rPr>
          <w:rFonts w:ascii="Times New Roman" w:hAnsi="Times New Roman"/>
          <w:sz w:val="28"/>
          <w:szCs w:val="28"/>
        </w:rPr>
        <w:t>покращення</w:t>
      </w:r>
      <w:r w:rsidRPr="00524B23">
        <w:rPr>
          <w:rFonts w:ascii="Times New Roman" w:hAnsi="Times New Roman"/>
          <w:spacing w:val="-10"/>
          <w:sz w:val="28"/>
          <w:szCs w:val="28"/>
        </w:rPr>
        <w:t xml:space="preserve"> </w:t>
      </w:r>
      <w:r w:rsidRPr="00524B23">
        <w:rPr>
          <w:rFonts w:ascii="Times New Roman" w:hAnsi="Times New Roman"/>
          <w:sz w:val="28"/>
          <w:szCs w:val="28"/>
        </w:rPr>
        <w:t>матеріально-технічної</w:t>
      </w:r>
      <w:r w:rsidRPr="00524B23">
        <w:rPr>
          <w:rFonts w:ascii="Times New Roman" w:hAnsi="Times New Roman"/>
          <w:spacing w:val="-12"/>
          <w:sz w:val="28"/>
          <w:szCs w:val="28"/>
        </w:rPr>
        <w:t xml:space="preserve"> </w:t>
      </w:r>
      <w:r w:rsidRPr="00524B23">
        <w:rPr>
          <w:rFonts w:ascii="Times New Roman" w:hAnsi="Times New Roman"/>
          <w:sz w:val="28"/>
          <w:szCs w:val="28"/>
        </w:rPr>
        <w:t>бази освітніх закладів та професійного рівня місцевих педагогів, забезпечення доступності освіти для дітей з інвалідністю та інших пільгових категорій населення.</w:t>
      </w:r>
    </w:p>
    <w:p w:rsidR="002E2483" w:rsidRPr="00524B23" w:rsidRDefault="002E2483" w:rsidP="002E2483">
      <w:pPr>
        <w:spacing w:after="0" w:line="240" w:lineRule="auto"/>
        <w:ind w:firstLine="708"/>
        <w:jc w:val="both"/>
        <w:rPr>
          <w:rFonts w:ascii="Times New Roman" w:hAnsi="Times New Roman"/>
          <w:sz w:val="28"/>
          <w:szCs w:val="28"/>
        </w:rPr>
      </w:pPr>
      <w:r w:rsidRPr="00524B23">
        <w:rPr>
          <w:rFonts w:ascii="Times New Roman" w:hAnsi="Times New Roman"/>
          <w:sz w:val="28"/>
          <w:szCs w:val="28"/>
        </w:rPr>
        <w:t>Стан здоров’я жителів громади впливає на формування його ресурсного потенціалу, визначає рівень продуктивності та природного відтворення, у тому числі збільшення народжуваності, скорочення смертності. Відповідно особливу увагу буде приділено підвищенню якості та стандартів медичного обслуговування населення, зокрема реформуванню медичної галузі громади.</w:t>
      </w:r>
    </w:p>
    <w:p w:rsidR="002E2483" w:rsidRPr="00F13315" w:rsidRDefault="002E2483" w:rsidP="00F13315">
      <w:pPr>
        <w:spacing w:after="0" w:line="240" w:lineRule="auto"/>
        <w:ind w:firstLine="708"/>
        <w:jc w:val="both"/>
        <w:rPr>
          <w:rFonts w:ascii="Times New Roman" w:hAnsi="Times New Roman"/>
          <w:spacing w:val="-2"/>
          <w:sz w:val="28"/>
          <w:szCs w:val="28"/>
        </w:rPr>
      </w:pPr>
      <w:r w:rsidRPr="00524B23">
        <w:rPr>
          <w:rFonts w:ascii="Times New Roman" w:hAnsi="Times New Roman"/>
          <w:sz w:val="28"/>
          <w:szCs w:val="28"/>
        </w:rPr>
        <w:t xml:space="preserve">Мережа народних домів та бібліотек </w:t>
      </w:r>
      <w:r w:rsidR="00BE4BD7">
        <w:rPr>
          <w:rFonts w:ascii="Times New Roman" w:hAnsi="Times New Roman"/>
          <w:sz w:val="28"/>
          <w:szCs w:val="28"/>
        </w:rPr>
        <w:t>Млинів</w:t>
      </w:r>
      <w:r w:rsidRPr="00524B23">
        <w:rPr>
          <w:rFonts w:ascii="Times New Roman" w:hAnsi="Times New Roman"/>
          <w:sz w:val="28"/>
          <w:szCs w:val="28"/>
        </w:rPr>
        <w:t xml:space="preserve">ської громади є розгалуженою, проте культурні послуги, що надаються цими закладами не відповідають сьогоднішнім потребам населення. </w:t>
      </w:r>
      <w:r w:rsidRPr="00524B23">
        <w:rPr>
          <w:rFonts w:ascii="Times New Roman" w:hAnsi="Times New Roman"/>
          <w:spacing w:val="-2"/>
          <w:sz w:val="28"/>
          <w:szCs w:val="28"/>
        </w:rPr>
        <w:t>Трансформації</w:t>
      </w:r>
      <w:r w:rsidRPr="00524B23">
        <w:rPr>
          <w:rFonts w:ascii="Times New Roman" w:hAnsi="Times New Roman"/>
          <w:spacing w:val="-8"/>
          <w:sz w:val="28"/>
          <w:szCs w:val="28"/>
        </w:rPr>
        <w:t xml:space="preserve"> </w:t>
      </w:r>
      <w:r w:rsidRPr="00524B23">
        <w:rPr>
          <w:rFonts w:ascii="Times New Roman" w:hAnsi="Times New Roman"/>
          <w:spacing w:val="-2"/>
          <w:sz w:val="28"/>
          <w:szCs w:val="28"/>
        </w:rPr>
        <w:t>потребує сам</w:t>
      </w:r>
      <w:r w:rsidRPr="00524B23">
        <w:rPr>
          <w:rFonts w:ascii="Times New Roman" w:hAnsi="Times New Roman"/>
          <w:spacing w:val="-7"/>
          <w:sz w:val="28"/>
          <w:szCs w:val="28"/>
        </w:rPr>
        <w:t xml:space="preserve"> </w:t>
      </w:r>
      <w:r w:rsidRPr="00524B23">
        <w:rPr>
          <w:rFonts w:ascii="Times New Roman" w:hAnsi="Times New Roman"/>
          <w:spacing w:val="-2"/>
          <w:sz w:val="28"/>
          <w:szCs w:val="28"/>
        </w:rPr>
        <w:t>підхід до</w:t>
      </w:r>
      <w:r w:rsidRPr="00524B23">
        <w:rPr>
          <w:rFonts w:ascii="Times New Roman" w:hAnsi="Times New Roman"/>
          <w:spacing w:val="-7"/>
          <w:sz w:val="28"/>
          <w:szCs w:val="28"/>
        </w:rPr>
        <w:t xml:space="preserve"> </w:t>
      </w:r>
      <w:r w:rsidRPr="00524B23">
        <w:rPr>
          <w:rFonts w:ascii="Times New Roman" w:hAnsi="Times New Roman"/>
          <w:spacing w:val="-2"/>
          <w:sz w:val="28"/>
          <w:szCs w:val="28"/>
        </w:rPr>
        <w:t>сфери</w:t>
      </w:r>
      <w:r w:rsidRPr="00524B23">
        <w:rPr>
          <w:rFonts w:ascii="Times New Roman" w:hAnsi="Times New Roman"/>
          <w:spacing w:val="-5"/>
          <w:sz w:val="28"/>
          <w:szCs w:val="28"/>
        </w:rPr>
        <w:t xml:space="preserve"> </w:t>
      </w:r>
      <w:r w:rsidRPr="00524B23">
        <w:rPr>
          <w:rFonts w:ascii="Times New Roman" w:hAnsi="Times New Roman"/>
          <w:spacing w:val="-2"/>
          <w:sz w:val="28"/>
          <w:szCs w:val="28"/>
        </w:rPr>
        <w:t>культури</w:t>
      </w:r>
      <w:r w:rsidRPr="00524B23">
        <w:rPr>
          <w:rFonts w:ascii="Times New Roman" w:hAnsi="Times New Roman"/>
          <w:spacing w:val="-5"/>
          <w:sz w:val="28"/>
          <w:szCs w:val="28"/>
        </w:rPr>
        <w:t xml:space="preserve"> </w:t>
      </w:r>
      <w:r w:rsidRPr="00524B23">
        <w:rPr>
          <w:rFonts w:ascii="Times New Roman" w:hAnsi="Times New Roman"/>
          <w:spacing w:val="-2"/>
          <w:sz w:val="28"/>
          <w:szCs w:val="28"/>
        </w:rPr>
        <w:t>на</w:t>
      </w:r>
      <w:r w:rsidRPr="00524B23">
        <w:rPr>
          <w:rFonts w:ascii="Times New Roman" w:hAnsi="Times New Roman"/>
          <w:spacing w:val="-3"/>
          <w:sz w:val="28"/>
          <w:szCs w:val="28"/>
        </w:rPr>
        <w:t xml:space="preserve"> </w:t>
      </w:r>
      <w:r w:rsidRPr="00524B23">
        <w:rPr>
          <w:rFonts w:ascii="Times New Roman" w:hAnsi="Times New Roman"/>
          <w:spacing w:val="-2"/>
          <w:sz w:val="28"/>
          <w:szCs w:val="28"/>
        </w:rPr>
        <w:t>локальному</w:t>
      </w:r>
      <w:r w:rsidRPr="00524B23">
        <w:rPr>
          <w:rFonts w:ascii="Times New Roman" w:hAnsi="Times New Roman"/>
          <w:spacing w:val="-7"/>
          <w:sz w:val="28"/>
          <w:szCs w:val="28"/>
        </w:rPr>
        <w:t xml:space="preserve"> </w:t>
      </w:r>
      <w:r w:rsidRPr="00524B23">
        <w:rPr>
          <w:rFonts w:ascii="Times New Roman" w:hAnsi="Times New Roman"/>
          <w:spacing w:val="-2"/>
          <w:sz w:val="28"/>
          <w:szCs w:val="28"/>
        </w:rPr>
        <w:t>рівні</w:t>
      </w:r>
      <w:r w:rsidRPr="00524B23">
        <w:rPr>
          <w:rFonts w:ascii="Times New Roman" w:hAnsi="Times New Roman"/>
          <w:spacing w:val="-5"/>
          <w:sz w:val="28"/>
          <w:szCs w:val="28"/>
        </w:rPr>
        <w:t xml:space="preserve"> </w:t>
      </w:r>
      <w:r w:rsidRPr="00524B23">
        <w:rPr>
          <w:rFonts w:ascii="Times New Roman" w:hAnsi="Times New Roman"/>
          <w:spacing w:val="-2"/>
          <w:sz w:val="28"/>
          <w:szCs w:val="28"/>
        </w:rPr>
        <w:t>та</w:t>
      </w:r>
      <w:r w:rsidRPr="00524B23">
        <w:rPr>
          <w:rFonts w:ascii="Times New Roman" w:hAnsi="Times New Roman"/>
          <w:spacing w:val="-5"/>
          <w:sz w:val="28"/>
          <w:szCs w:val="28"/>
        </w:rPr>
        <w:t xml:space="preserve"> </w:t>
      </w:r>
      <w:r w:rsidRPr="00524B23">
        <w:rPr>
          <w:rFonts w:ascii="Times New Roman" w:hAnsi="Times New Roman"/>
          <w:spacing w:val="-2"/>
          <w:sz w:val="28"/>
          <w:szCs w:val="28"/>
        </w:rPr>
        <w:t xml:space="preserve">переосмислення </w:t>
      </w:r>
      <w:r w:rsidRPr="00524B23">
        <w:rPr>
          <w:rFonts w:ascii="Times New Roman" w:hAnsi="Times New Roman"/>
          <w:sz w:val="28"/>
          <w:szCs w:val="28"/>
        </w:rPr>
        <w:t>ролі</w:t>
      </w:r>
      <w:r w:rsidRPr="00524B23">
        <w:rPr>
          <w:rFonts w:ascii="Times New Roman" w:hAnsi="Times New Roman"/>
          <w:spacing w:val="40"/>
          <w:sz w:val="28"/>
          <w:szCs w:val="28"/>
        </w:rPr>
        <w:t xml:space="preserve"> </w:t>
      </w:r>
      <w:r w:rsidRPr="00524B23">
        <w:rPr>
          <w:rFonts w:ascii="Times New Roman" w:hAnsi="Times New Roman"/>
          <w:sz w:val="28"/>
          <w:szCs w:val="28"/>
        </w:rPr>
        <w:t>культурних</w:t>
      </w:r>
      <w:r w:rsidRPr="00524B23">
        <w:rPr>
          <w:rFonts w:ascii="Times New Roman" w:hAnsi="Times New Roman"/>
          <w:spacing w:val="40"/>
          <w:sz w:val="28"/>
          <w:szCs w:val="28"/>
        </w:rPr>
        <w:t xml:space="preserve"> </w:t>
      </w:r>
      <w:r w:rsidRPr="00524B23">
        <w:rPr>
          <w:rFonts w:ascii="Times New Roman" w:hAnsi="Times New Roman"/>
          <w:sz w:val="28"/>
          <w:szCs w:val="28"/>
        </w:rPr>
        <w:t>установ</w:t>
      </w:r>
      <w:r w:rsidRPr="00524B23">
        <w:rPr>
          <w:rFonts w:ascii="Times New Roman" w:hAnsi="Times New Roman"/>
          <w:spacing w:val="40"/>
          <w:sz w:val="28"/>
          <w:szCs w:val="28"/>
        </w:rPr>
        <w:t xml:space="preserve"> </w:t>
      </w:r>
      <w:r w:rsidRPr="00524B23">
        <w:rPr>
          <w:rFonts w:ascii="Times New Roman" w:hAnsi="Times New Roman"/>
          <w:sz w:val="28"/>
          <w:szCs w:val="28"/>
        </w:rPr>
        <w:t>що</w:t>
      </w:r>
      <w:r w:rsidRPr="00524B23">
        <w:rPr>
          <w:rFonts w:ascii="Times New Roman" w:hAnsi="Times New Roman"/>
          <w:spacing w:val="40"/>
          <w:sz w:val="28"/>
          <w:szCs w:val="28"/>
        </w:rPr>
        <w:t xml:space="preserve"> </w:t>
      </w:r>
      <w:r w:rsidRPr="00524B23">
        <w:rPr>
          <w:rFonts w:ascii="Times New Roman" w:hAnsi="Times New Roman"/>
          <w:sz w:val="28"/>
          <w:szCs w:val="28"/>
        </w:rPr>
        <w:t>повстали</w:t>
      </w:r>
      <w:r w:rsidRPr="00524B23">
        <w:rPr>
          <w:rFonts w:ascii="Times New Roman" w:hAnsi="Times New Roman"/>
          <w:spacing w:val="40"/>
          <w:sz w:val="28"/>
          <w:szCs w:val="28"/>
        </w:rPr>
        <w:t xml:space="preserve"> </w:t>
      </w:r>
      <w:r w:rsidRPr="00524B23">
        <w:rPr>
          <w:rFonts w:ascii="Times New Roman" w:hAnsi="Times New Roman"/>
          <w:sz w:val="28"/>
          <w:szCs w:val="28"/>
        </w:rPr>
        <w:t>ще</w:t>
      </w:r>
      <w:r w:rsidRPr="00524B23">
        <w:rPr>
          <w:rFonts w:ascii="Times New Roman" w:hAnsi="Times New Roman"/>
          <w:spacing w:val="40"/>
          <w:sz w:val="28"/>
          <w:szCs w:val="28"/>
        </w:rPr>
        <w:t xml:space="preserve"> </w:t>
      </w:r>
      <w:r w:rsidRPr="00524B23">
        <w:rPr>
          <w:rFonts w:ascii="Times New Roman" w:hAnsi="Times New Roman"/>
          <w:sz w:val="28"/>
          <w:szCs w:val="28"/>
        </w:rPr>
        <w:t>за</w:t>
      </w:r>
      <w:r w:rsidRPr="00524B23">
        <w:rPr>
          <w:rFonts w:ascii="Times New Roman" w:hAnsi="Times New Roman"/>
          <w:spacing w:val="40"/>
          <w:sz w:val="28"/>
          <w:szCs w:val="28"/>
        </w:rPr>
        <w:t xml:space="preserve"> </w:t>
      </w:r>
      <w:r w:rsidRPr="00524B23">
        <w:rPr>
          <w:rFonts w:ascii="Times New Roman" w:hAnsi="Times New Roman"/>
          <w:sz w:val="28"/>
          <w:szCs w:val="28"/>
        </w:rPr>
        <w:t>радянської</w:t>
      </w:r>
      <w:r w:rsidRPr="00524B23">
        <w:rPr>
          <w:rFonts w:ascii="Times New Roman" w:hAnsi="Times New Roman"/>
          <w:spacing w:val="40"/>
          <w:sz w:val="28"/>
          <w:szCs w:val="28"/>
        </w:rPr>
        <w:t xml:space="preserve"> </w:t>
      </w:r>
      <w:r w:rsidRPr="00524B23">
        <w:rPr>
          <w:rFonts w:ascii="Times New Roman" w:hAnsi="Times New Roman"/>
          <w:sz w:val="28"/>
          <w:szCs w:val="28"/>
        </w:rPr>
        <w:t>доби,</w:t>
      </w:r>
      <w:r w:rsidRPr="00524B23">
        <w:rPr>
          <w:rFonts w:ascii="Times New Roman" w:hAnsi="Times New Roman"/>
          <w:spacing w:val="40"/>
          <w:sz w:val="28"/>
          <w:szCs w:val="28"/>
        </w:rPr>
        <w:t xml:space="preserve"> </w:t>
      </w:r>
      <w:r w:rsidRPr="00524B23">
        <w:rPr>
          <w:rFonts w:ascii="Times New Roman" w:hAnsi="Times New Roman"/>
          <w:sz w:val="28"/>
          <w:szCs w:val="28"/>
        </w:rPr>
        <w:t>перетворення</w:t>
      </w:r>
      <w:r w:rsidRPr="00524B23">
        <w:rPr>
          <w:rFonts w:ascii="Times New Roman" w:hAnsi="Times New Roman"/>
          <w:spacing w:val="40"/>
          <w:sz w:val="28"/>
          <w:szCs w:val="28"/>
        </w:rPr>
        <w:t xml:space="preserve"> </w:t>
      </w:r>
      <w:r w:rsidRPr="00524B23">
        <w:rPr>
          <w:rFonts w:ascii="Times New Roman" w:hAnsi="Times New Roman"/>
          <w:sz w:val="28"/>
          <w:szCs w:val="28"/>
        </w:rPr>
        <w:t>їх</w:t>
      </w:r>
      <w:r w:rsidRPr="00524B23">
        <w:rPr>
          <w:rFonts w:ascii="Times New Roman" w:hAnsi="Times New Roman"/>
          <w:spacing w:val="40"/>
          <w:sz w:val="28"/>
          <w:szCs w:val="28"/>
        </w:rPr>
        <w:t xml:space="preserve"> </w:t>
      </w:r>
      <w:r w:rsidRPr="00524B23">
        <w:rPr>
          <w:rFonts w:ascii="Times New Roman" w:hAnsi="Times New Roman"/>
          <w:sz w:val="28"/>
          <w:szCs w:val="28"/>
        </w:rPr>
        <w:t>у</w:t>
      </w:r>
      <w:r w:rsidRPr="00524B23">
        <w:rPr>
          <w:rFonts w:ascii="Times New Roman" w:hAnsi="Times New Roman"/>
          <w:spacing w:val="40"/>
          <w:sz w:val="28"/>
          <w:szCs w:val="28"/>
        </w:rPr>
        <w:t xml:space="preserve"> </w:t>
      </w:r>
      <w:r w:rsidRPr="00524B23">
        <w:rPr>
          <w:rFonts w:ascii="Times New Roman" w:hAnsi="Times New Roman"/>
          <w:sz w:val="28"/>
          <w:szCs w:val="28"/>
        </w:rPr>
        <w:t xml:space="preserve">сучасні простори Для впровадження таких змін важливо сприяти залученню місцевої молоді та заохочувати спеціалістів сфери культури до роботи на місцях. Впровадження принципу пріоритету якості над кількістю у сфері культури вимагає оптимізації мережі культурних установ та зосередження ресурсів на створенні добре забезпечених центрів культури та </w:t>
      </w:r>
      <w:r w:rsidRPr="00524B23">
        <w:rPr>
          <w:rFonts w:ascii="Times New Roman" w:hAnsi="Times New Roman"/>
          <w:spacing w:val="-2"/>
          <w:sz w:val="28"/>
          <w:szCs w:val="28"/>
        </w:rPr>
        <w:t>дозвілля.</w:t>
      </w:r>
    </w:p>
    <w:p w:rsidR="002E2483" w:rsidRPr="00524B23" w:rsidRDefault="002E2483" w:rsidP="00F13315">
      <w:pPr>
        <w:spacing w:after="0" w:line="240" w:lineRule="auto"/>
        <w:ind w:firstLine="709"/>
        <w:jc w:val="both"/>
        <w:rPr>
          <w:rFonts w:ascii="Times New Roman" w:hAnsi="Times New Roman"/>
          <w:b/>
          <w:bCs/>
          <w:sz w:val="28"/>
          <w:szCs w:val="28"/>
        </w:rPr>
      </w:pPr>
      <w:r w:rsidRPr="00524B23">
        <w:rPr>
          <w:rFonts w:ascii="Times New Roman" w:hAnsi="Times New Roman"/>
          <w:b/>
          <w:bCs/>
          <w:sz w:val="28"/>
          <w:szCs w:val="28"/>
        </w:rPr>
        <w:t>Операційна ціль 2.3. Безпека у громаді</w:t>
      </w:r>
    </w:p>
    <w:p w:rsidR="00E12DDF" w:rsidRDefault="002E2483" w:rsidP="00E12DDF">
      <w:pPr>
        <w:spacing w:after="0" w:line="240" w:lineRule="auto"/>
        <w:ind w:firstLine="709"/>
        <w:jc w:val="both"/>
        <w:rPr>
          <w:rFonts w:ascii="Times New Roman" w:hAnsi="Times New Roman"/>
          <w:bCs/>
          <w:sz w:val="28"/>
          <w:szCs w:val="28"/>
        </w:rPr>
      </w:pPr>
      <w:r w:rsidRPr="00524B23">
        <w:rPr>
          <w:rFonts w:ascii="Times New Roman" w:hAnsi="Times New Roman"/>
          <w:bCs/>
          <w:sz w:val="28"/>
          <w:szCs w:val="28"/>
        </w:rPr>
        <w:t>Метою виконання операційної цілі 2.3 є проблема функціонування укриттів, захисних споруд. Питання громадської безпеки є проблемним для населених пунктів громади.</w:t>
      </w:r>
    </w:p>
    <w:p w:rsidR="00E12DDF" w:rsidRDefault="00E12DDF" w:rsidP="00E12DDF">
      <w:pPr>
        <w:spacing w:after="0" w:line="240" w:lineRule="auto"/>
        <w:ind w:firstLine="709"/>
        <w:jc w:val="both"/>
        <w:rPr>
          <w:rFonts w:ascii="Times New Roman" w:hAnsi="Times New Roman"/>
          <w:bCs/>
          <w:sz w:val="28"/>
          <w:szCs w:val="28"/>
        </w:rPr>
      </w:pPr>
    </w:p>
    <w:p w:rsidR="00E12DDF" w:rsidRPr="00E12DDF" w:rsidRDefault="00E12DDF" w:rsidP="00E12DDF">
      <w:pPr>
        <w:spacing w:after="0" w:line="240" w:lineRule="auto"/>
        <w:ind w:firstLine="709"/>
        <w:jc w:val="both"/>
        <w:rPr>
          <w:rFonts w:ascii="Times New Roman" w:hAnsi="Times New Roman"/>
          <w:b/>
          <w:bCs/>
          <w:sz w:val="28"/>
          <w:szCs w:val="28"/>
        </w:rPr>
      </w:pPr>
      <w:r w:rsidRPr="00E12DDF">
        <w:rPr>
          <w:rFonts w:ascii="Times New Roman" w:hAnsi="Times New Roman"/>
          <w:b/>
          <w:bCs/>
          <w:sz w:val="28"/>
          <w:szCs w:val="28"/>
          <w:lang w:eastAsia="uk-UA"/>
        </w:rPr>
        <w:t>Операційна ціль 2.4. Енергоефективність та енергетична стійкість громади.</w:t>
      </w:r>
    </w:p>
    <w:p w:rsidR="00E12DDF" w:rsidRPr="00E12DDF" w:rsidRDefault="00E12DDF" w:rsidP="00E12DDF">
      <w:pPr>
        <w:spacing w:after="0" w:line="240" w:lineRule="auto"/>
        <w:ind w:firstLine="709"/>
        <w:jc w:val="both"/>
        <w:rPr>
          <w:rFonts w:ascii="Times New Roman" w:hAnsi="Times New Roman"/>
          <w:bCs/>
          <w:sz w:val="28"/>
          <w:szCs w:val="28"/>
        </w:rPr>
      </w:pPr>
      <w:r w:rsidRPr="00E12DDF">
        <w:rPr>
          <w:rFonts w:ascii="Times New Roman" w:eastAsia="Times New Roman" w:hAnsi="Times New Roman"/>
          <w:sz w:val="28"/>
          <w:szCs w:val="28"/>
          <w:lang w:eastAsia="uk-UA"/>
        </w:rPr>
        <w:t>Реалізація операційної цілі 2.4 спрямована на підвищення енергоефективності об’єктів комунальної власності, зменшення енергетичних витрат та забезпечення стабільного функціонування критичної інфраструктури громади. Пріоритетними напрямами є модернізація систем теплозабезпечення, впровадження енергозберігаючих технологій, використання відновлюваних джерел енергії, а також створення резервних систем енергопостачання для забезпечення безперервного надання послуг населенню.</w:t>
      </w:r>
    </w:p>
    <w:p w:rsidR="00E12DDF" w:rsidRDefault="00E12DDF" w:rsidP="00E12DDF">
      <w:pPr>
        <w:spacing w:after="0" w:line="240" w:lineRule="auto"/>
        <w:ind w:firstLine="709"/>
        <w:jc w:val="both"/>
        <w:outlineLvl w:val="2"/>
        <w:rPr>
          <w:rFonts w:ascii="Times New Roman" w:eastAsia="Times New Roman" w:hAnsi="Times New Roman"/>
          <w:b/>
          <w:bCs/>
          <w:sz w:val="28"/>
          <w:szCs w:val="28"/>
          <w:lang w:eastAsia="uk-UA"/>
        </w:rPr>
      </w:pPr>
      <w:r w:rsidRPr="00E12DDF">
        <w:rPr>
          <w:rFonts w:ascii="Times New Roman" w:eastAsia="Times New Roman" w:hAnsi="Times New Roman"/>
          <w:b/>
          <w:bCs/>
          <w:sz w:val="28"/>
          <w:szCs w:val="28"/>
          <w:lang w:eastAsia="uk-UA"/>
        </w:rPr>
        <w:t>Операційна ціль 2.5. Розвиток інклюзивного та безбар’єрного середовища</w:t>
      </w:r>
      <w:r>
        <w:rPr>
          <w:rFonts w:ascii="Times New Roman" w:eastAsia="Times New Roman" w:hAnsi="Times New Roman"/>
          <w:b/>
          <w:bCs/>
          <w:sz w:val="28"/>
          <w:szCs w:val="28"/>
          <w:lang w:eastAsia="uk-UA"/>
        </w:rPr>
        <w:t>.</w:t>
      </w:r>
    </w:p>
    <w:p w:rsidR="00E12DDF" w:rsidRDefault="00E12DDF" w:rsidP="00E12DDF">
      <w:pPr>
        <w:spacing w:after="0" w:line="240" w:lineRule="auto"/>
        <w:ind w:firstLine="709"/>
        <w:jc w:val="both"/>
        <w:outlineLvl w:val="2"/>
        <w:rPr>
          <w:rFonts w:ascii="Times New Roman" w:eastAsia="Times New Roman" w:hAnsi="Times New Roman"/>
          <w:sz w:val="28"/>
          <w:szCs w:val="28"/>
          <w:lang w:eastAsia="uk-UA"/>
        </w:rPr>
      </w:pPr>
      <w:r w:rsidRPr="00E12DDF">
        <w:rPr>
          <w:rFonts w:ascii="Times New Roman" w:eastAsia="Times New Roman" w:hAnsi="Times New Roman"/>
          <w:sz w:val="28"/>
          <w:szCs w:val="28"/>
          <w:lang w:eastAsia="uk-UA"/>
        </w:rPr>
        <w:t xml:space="preserve">Реалізація операційної цілі 2.5 спрямована на створення доступного, комфортного та безпечного середовища для всіх мешканців громади, незалежно від віку чи фізичних можливостей. Основними завданнями є забезпечення доступності об’єктів громадської інфраструктури, облаштування безбар’єрних маршрутів, адаптація будівель комунальної власності та покращення умов для </w:t>
      </w:r>
      <w:r w:rsidRPr="00E12DDF">
        <w:rPr>
          <w:rFonts w:ascii="Times New Roman" w:eastAsia="Times New Roman" w:hAnsi="Times New Roman"/>
          <w:sz w:val="28"/>
          <w:szCs w:val="28"/>
          <w:lang w:eastAsia="uk-UA"/>
        </w:rPr>
        <w:lastRenderedPageBreak/>
        <w:t>маломобільних груп населення, осіб з інвалідністю та інших категорій мешканців громади.</w:t>
      </w:r>
    </w:p>
    <w:p w:rsidR="00E12DDF" w:rsidRPr="00E12DDF" w:rsidRDefault="00E12DDF" w:rsidP="00E12DDF">
      <w:pPr>
        <w:spacing w:after="0" w:line="240" w:lineRule="auto"/>
        <w:ind w:firstLine="709"/>
        <w:jc w:val="both"/>
        <w:outlineLvl w:val="2"/>
        <w:rPr>
          <w:rFonts w:ascii="Times New Roman" w:eastAsia="Times New Roman" w:hAnsi="Times New Roman"/>
          <w:b/>
          <w:bCs/>
          <w:sz w:val="28"/>
          <w:szCs w:val="28"/>
          <w:lang w:eastAsia="uk-UA"/>
        </w:rPr>
      </w:pPr>
    </w:p>
    <w:p w:rsidR="002E2483" w:rsidRPr="00D0670C" w:rsidRDefault="00E12DDF" w:rsidP="00E12DDF">
      <w:pPr>
        <w:spacing w:after="0" w:line="240" w:lineRule="auto"/>
        <w:ind w:firstLine="709"/>
        <w:jc w:val="both"/>
        <w:rPr>
          <w:b/>
          <w:bCs/>
          <w:sz w:val="28"/>
          <w:szCs w:val="28"/>
        </w:rPr>
      </w:pPr>
      <w:r w:rsidRPr="00D0670C">
        <w:rPr>
          <w:rFonts w:ascii="Times New Roman" w:hAnsi="Times New Roman"/>
          <w:b/>
          <w:bCs/>
          <w:sz w:val="28"/>
          <w:szCs w:val="28"/>
        </w:rPr>
        <w:t xml:space="preserve"> </w:t>
      </w:r>
      <w:r w:rsidR="00A52131" w:rsidRPr="00D0670C">
        <w:rPr>
          <w:rFonts w:ascii="Times New Roman" w:hAnsi="Times New Roman"/>
          <w:b/>
          <w:bCs/>
          <w:sz w:val="28"/>
          <w:szCs w:val="28"/>
        </w:rPr>
        <w:t>Стратегічна програма 1. Сталий економічний розвиток</w:t>
      </w:r>
    </w:p>
    <w:p w:rsidR="00A52131" w:rsidRPr="00BE4BD7" w:rsidRDefault="00A52131" w:rsidP="00147B02">
      <w:pPr>
        <w:jc w:val="center"/>
        <w:rPr>
          <w:sz w:val="24"/>
          <w:szCs w:val="24"/>
          <w:u w:val="single"/>
        </w:rPr>
      </w:pPr>
      <w:r w:rsidRPr="00BE4BD7">
        <w:rPr>
          <w:rFonts w:ascii="Times New Roman" w:hAnsi="Times New Roman"/>
          <w:sz w:val="24"/>
          <w:szCs w:val="24"/>
          <w:u w:val="single"/>
        </w:rPr>
        <w:t xml:space="preserve">Таблиця </w:t>
      </w:r>
      <w:r w:rsidR="00147B02">
        <w:rPr>
          <w:rFonts w:ascii="Times New Roman" w:hAnsi="Times New Roman"/>
          <w:sz w:val="24"/>
          <w:szCs w:val="24"/>
          <w:u w:val="single"/>
        </w:rPr>
        <w:t>2</w:t>
      </w:r>
      <w:r w:rsidR="002D48C4">
        <w:rPr>
          <w:rFonts w:ascii="Times New Roman" w:hAnsi="Times New Roman"/>
          <w:sz w:val="24"/>
          <w:szCs w:val="24"/>
          <w:u w:val="single"/>
        </w:rPr>
        <w:t>4</w:t>
      </w:r>
      <w:r w:rsidR="00D6749B">
        <w:rPr>
          <w:rFonts w:ascii="Times New Roman" w:hAnsi="Times New Roman"/>
          <w:sz w:val="24"/>
          <w:szCs w:val="24"/>
          <w:u w:val="single"/>
        </w:rPr>
        <w:t>.</w:t>
      </w:r>
      <w:r w:rsidRPr="00BE4BD7">
        <w:rPr>
          <w:rFonts w:ascii="Times New Roman" w:hAnsi="Times New Roman"/>
          <w:sz w:val="24"/>
          <w:szCs w:val="24"/>
          <w:u w:val="single"/>
        </w:rPr>
        <w:t xml:space="preserve"> Стратегічна програма 1. «Сталий економічний розвиток» та території впливу</w:t>
      </w:r>
    </w:p>
    <w:tbl>
      <w:tblPr>
        <w:tblW w:w="9654" w:type="dxa"/>
        <w:tblInd w:w="93" w:type="dxa"/>
        <w:tblLook w:val="04A0"/>
      </w:tblPr>
      <w:tblGrid>
        <w:gridCol w:w="580"/>
        <w:gridCol w:w="1411"/>
        <w:gridCol w:w="5176"/>
        <w:gridCol w:w="2487"/>
      </w:tblGrid>
      <w:tr w:rsidR="00D0670C" w:rsidRPr="00BE4BD7" w:rsidTr="00B23188">
        <w:trPr>
          <w:trHeight w:val="103"/>
        </w:trPr>
        <w:tc>
          <w:tcPr>
            <w:tcW w:w="580" w:type="dxa"/>
            <w:tcBorders>
              <w:top w:val="nil"/>
              <w:left w:val="nil"/>
              <w:bottom w:val="single" w:sz="8" w:space="0" w:color="auto"/>
              <w:right w:val="nil"/>
            </w:tcBorders>
            <w:shd w:val="clear" w:color="auto" w:fill="auto"/>
            <w:hideMark/>
          </w:tcPr>
          <w:p w:rsidR="00D0670C" w:rsidRPr="00BE4BD7" w:rsidRDefault="00D0670C" w:rsidP="00B23188">
            <w:pPr>
              <w:jc w:val="center"/>
              <w:rPr>
                <w:rFonts w:ascii="Times New Roman" w:hAnsi="Times New Roman"/>
                <w:b/>
                <w:bCs/>
                <w:color w:val="000000"/>
                <w:sz w:val="24"/>
                <w:szCs w:val="24"/>
                <w:lang w:eastAsia="uk-UA"/>
              </w:rPr>
            </w:pPr>
            <w:r w:rsidRPr="00BE4BD7">
              <w:rPr>
                <w:rFonts w:ascii="Times New Roman" w:hAnsi="Times New Roman"/>
                <w:b/>
                <w:bCs/>
                <w:color w:val="000000"/>
                <w:sz w:val="24"/>
                <w:szCs w:val="24"/>
                <w:lang w:eastAsia="uk-UA"/>
              </w:rPr>
              <w:t>№</w:t>
            </w:r>
          </w:p>
        </w:tc>
        <w:tc>
          <w:tcPr>
            <w:tcW w:w="1411" w:type="dxa"/>
            <w:tcBorders>
              <w:top w:val="nil"/>
              <w:left w:val="nil"/>
              <w:bottom w:val="single" w:sz="8" w:space="0" w:color="auto"/>
              <w:right w:val="nil"/>
            </w:tcBorders>
            <w:shd w:val="clear" w:color="auto" w:fill="auto"/>
            <w:hideMark/>
          </w:tcPr>
          <w:p w:rsidR="00D0670C" w:rsidRPr="00BE4BD7" w:rsidRDefault="00D0670C" w:rsidP="00B23188">
            <w:pPr>
              <w:jc w:val="center"/>
              <w:rPr>
                <w:rFonts w:ascii="Times New Roman" w:hAnsi="Times New Roman"/>
                <w:b/>
                <w:bCs/>
                <w:color w:val="000000"/>
                <w:sz w:val="24"/>
                <w:szCs w:val="24"/>
                <w:lang w:eastAsia="uk-UA"/>
              </w:rPr>
            </w:pPr>
            <w:r w:rsidRPr="00BE4BD7">
              <w:rPr>
                <w:rFonts w:ascii="Times New Roman" w:hAnsi="Times New Roman"/>
                <w:b/>
                <w:bCs/>
                <w:color w:val="000000"/>
                <w:sz w:val="24"/>
                <w:szCs w:val="24"/>
                <w:lang w:eastAsia="uk-UA"/>
              </w:rPr>
              <w:t xml:space="preserve">Завдання </w:t>
            </w:r>
          </w:p>
        </w:tc>
        <w:tc>
          <w:tcPr>
            <w:tcW w:w="5176" w:type="dxa"/>
            <w:tcBorders>
              <w:top w:val="nil"/>
              <w:left w:val="nil"/>
              <w:bottom w:val="single" w:sz="8" w:space="0" w:color="auto"/>
              <w:right w:val="nil"/>
            </w:tcBorders>
            <w:shd w:val="clear" w:color="auto" w:fill="auto"/>
            <w:hideMark/>
          </w:tcPr>
          <w:p w:rsidR="00D0670C" w:rsidRPr="00BE4BD7" w:rsidRDefault="00D0670C" w:rsidP="00B23188">
            <w:pPr>
              <w:jc w:val="center"/>
              <w:rPr>
                <w:rFonts w:ascii="Times New Roman" w:hAnsi="Times New Roman"/>
                <w:b/>
                <w:bCs/>
                <w:color w:val="000000"/>
                <w:sz w:val="24"/>
                <w:szCs w:val="24"/>
                <w:lang w:eastAsia="uk-UA"/>
              </w:rPr>
            </w:pPr>
            <w:r w:rsidRPr="00BE4BD7">
              <w:rPr>
                <w:rFonts w:ascii="Times New Roman" w:hAnsi="Times New Roman"/>
                <w:b/>
                <w:bCs/>
                <w:color w:val="000000"/>
                <w:sz w:val="24"/>
                <w:szCs w:val="24"/>
                <w:lang w:eastAsia="uk-UA"/>
              </w:rPr>
              <w:t>Назва проекту</w:t>
            </w:r>
          </w:p>
        </w:tc>
        <w:tc>
          <w:tcPr>
            <w:tcW w:w="2487" w:type="dxa"/>
            <w:tcBorders>
              <w:top w:val="nil"/>
              <w:left w:val="nil"/>
              <w:bottom w:val="single" w:sz="8" w:space="0" w:color="auto"/>
              <w:right w:val="nil"/>
            </w:tcBorders>
            <w:shd w:val="clear" w:color="auto" w:fill="auto"/>
            <w:hideMark/>
          </w:tcPr>
          <w:p w:rsidR="00D0670C" w:rsidRPr="00BE4BD7" w:rsidRDefault="00D0670C" w:rsidP="00B23188">
            <w:pPr>
              <w:jc w:val="center"/>
              <w:rPr>
                <w:rFonts w:ascii="Times New Roman" w:hAnsi="Times New Roman"/>
                <w:b/>
                <w:bCs/>
                <w:color w:val="000000"/>
                <w:sz w:val="24"/>
                <w:szCs w:val="24"/>
                <w:lang w:eastAsia="uk-UA"/>
              </w:rPr>
            </w:pPr>
            <w:r w:rsidRPr="00BE4BD7">
              <w:rPr>
                <w:rFonts w:ascii="Times New Roman" w:hAnsi="Times New Roman"/>
                <w:b/>
                <w:bCs/>
                <w:color w:val="000000"/>
                <w:sz w:val="24"/>
                <w:szCs w:val="24"/>
                <w:lang w:eastAsia="uk-UA"/>
              </w:rPr>
              <w:t>Територія впливу</w:t>
            </w:r>
          </w:p>
        </w:tc>
      </w:tr>
      <w:tr w:rsidR="00D0670C" w:rsidRPr="00D0670C" w:rsidTr="00B23188">
        <w:trPr>
          <w:trHeight w:val="202"/>
        </w:trPr>
        <w:tc>
          <w:tcPr>
            <w:tcW w:w="9654" w:type="dxa"/>
            <w:gridSpan w:val="4"/>
            <w:tcBorders>
              <w:top w:val="nil"/>
              <w:left w:val="single" w:sz="4" w:space="0" w:color="auto"/>
              <w:bottom w:val="single" w:sz="4" w:space="0" w:color="auto"/>
              <w:right w:val="single" w:sz="4" w:space="0" w:color="auto"/>
            </w:tcBorders>
            <w:shd w:val="clear" w:color="auto" w:fill="auto"/>
            <w:noWrap/>
            <w:vAlign w:val="center"/>
          </w:tcPr>
          <w:p w:rsidR="00D0670C" w:rsidRPr="00D0670C" w:rsidRDefault="00D0670C" w:rsidP="00B23188">
            <w:pPr>
              <w:rPr>
                <w:rFonts w:ascii="Times New Roman" w:hAnsi="Times New Roman"/>
                <w:b/>
                <w:color w:val="000000"/>
                <w:sz w:val="28"/>
                <w:szCs w:val="28"/>
                <w:lang w:eastAsia="uk-UA"/>
              </w:rPr>
            </w:pPr>
            <w:r w:rsidRPr="00D0670C">
              <w:rPr>
                <w:rFonts w:ascii="Times New Roman" w:hAnsi="Times New Roman"/>
                <w:b/>
                <w:color w:val="000000"/>
                <w:sz w:val="28"/>
                <w:szCs w:val="28"/>
                <w:lang w:eastAsia="uk-UA"/>
              </w:rPr>
              <w:t xml:space="preserve">Напрям 1.1. </w:t>
            </w:r>
            <w:r w:rsidRPr="00D0670C">
              <w:rPr>
                <w:rFonts w:ascii="Times New Roman" w:hAnsi="Times New Roman"/>
                <w:b/>
                <w:color w:val="000000"/>
                <w:sz w:val="28"/>
                <w:szCs w:val="28"/>
              </w:rPr>
              <w:t>Підтримка</w:t>
            </w:r>
            <w:r w:rsidRPr="00D0670C">
              <w:rPr>
                <w:rFonts w:ascii="Times New Roman" w:hAnsi="Times New Roman"/>
                <w:b/>
                <w:sz w:val="28"/>
                <w:szCs w:val="28"/>
              </w:rPr>
              <w:t xml:space="preserve"> розвитку малого та середнього бізнесу</w:t>
            </w:r>
          </w:p>
        </w:tc>
      </w:tr>
      <w:tr w:rsidR="00D0670C" w:rsidRPr="00D0670C" w:rsidTr="00B23188">
        <w:trPr>
          <w:trHeight w:val="344"/>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D0670C" w:rsidRPr="00D0670C" w:rsidRDefault="00D0670C" w:rsidP="00B23188">
            <w:pPr>
              <w:jc w:val="right"/>
              <w:rPr>
                <w:rFonts w:ascii="Times New Roman" w:hAnsi="Times New Roman"/>
                <w:color w:val="000000"/>
                <w:sz w:val="28"/>
                <w:szCs w:val="28"/>
                <w:lang w:eastAsia="uk-UA"/>
              </w:rPr>
            </w:pPr>
            <w:r w:rsidRPr="00D0670C">
              <w:rPr>
                <w:rFonts w:ascii="Times New Roman" w:hAnsi="Times New Roman"/>
                <w:color w:val="000000"/>
                <w:sz w:val="28"/>
                <w:szCs w:val="28"/>
                <w:lang w:eastAsia="uk-UA"/>
              </w:rPr>
              <w:t>1</w:t>
            </w:r>
          </w:p>
        </w:tc>
        <w:tc>
          <w:tcPr>
            <w:tcW w:w="1411" w:type="dxa"/>
            <w:vMerge w:val="restart"/>
            <w:tcBorders>
              <w:top w:val="single" w:sz="4" w:space="0" w:color="auto"/>
              <w:left w:val="nil"/>
              <w:right w:val="single" w:sz="4" w:space="0" w:color="auto"/>
            </w:tcBorders>
            <w:shd w:val="clear" w:color="auto" w:fill="auto"/>
            <w:noWrap/>
            <w:vAlign w:val="center"/>
            <w:hideMark/>
          </w:tcPr>
          <w:p w:rsidR="00D0670C" w:rsidRPr="00D0670C" w:rsidRDefault="00D0670C" w:rsidP="00B23188">
            <w:pPr>
              <w:jc w:val="center"/>
              <w:rPr>
                <w:rFonts w:ascii="Times New Roman" w:hAnsi="Times New Roman"/>
                <w:color w:val="000000"/>
                <w:sz w:val="28"/>
                <w:szCs w:val="28"/>
                <w:lang w:eastAsia="uk-UA"/>
              </w:rPr>
            </w:pPr>
            <w:r w:rsidRPr="00D0670C">
              <w:rPr>
                <w:rFonts w:ascii="Times New Roman" w:hAnsi="Times New Roman"/>
                <w:color w:val="000000"/>
                <w:sz w:val="28"/>
                <w:szCs w:val="28"/>
                <w:lang w:eastAsia="uk-UA"/>
              </w:rPr>
              <w:t>1.1.1.</w:t>
            </w:r>
          </w:p>
        </w:tc>
        <w:tc>
          <w:tcPr>
            <w:tcW w:w="5176" w:type="dxa"/>
            <w:tcBorders>
              <w:top w:val="nil"/>
              <w:left w:val="nil"/>
              <w:bottom w:val="single" w:sz="4" w:space="0" w:color="auto"/>
              <w:right w:val="single" w:sz="4" w:space="0" w:color="auto"/>
            </w:tcBorders>
            <w:shd w:val="clear" w:color="auto" w:fill="auto"/>
            <w:hideMark/>
          </w:tcPr>
          <w:p w:rsidR="00D0670C" w:rsidRPr="00D0670C" w:rsidRDefault="00B23188" w:rsidP="00B23188">
            <w:pPr>
              <w:spacing w:after="0" w:line="240" w:lineRule="auto"/>
              <w:rPr>
                <w:rFonts w:ascii="Times New Roman" w:hAnsi="Times New Roman"/>
                <w:color w:val="000000"/>
                <w:sz w:val="28"/>
                <w:szCs w:val="28"/>
                <w:lang w:eastAsia="uk-UA"/>
              </w:rPr>
            </w:pPr>
            <w:r w:rsidRPr="00B23188">
              <w:rPr>
                <w:rFonts w:ascii="Times New Roman" w:hAnsi="Times New Roman"/>
                <w:color w:val="000000"/>
                <w:sz w:val="28"/>
                <w:szCs w:val="28"/>
              </w:rPr>
              <w:t>Перекриття даху адмінбудівлі Добрятинського старостинського округу</w:t>
            </w:r>
          </w:p>
        </w:tc>
        <w:tc>
          <w:tcPr>
            <w:tcW w:w="2487" w:type="dxa"/>
            <w:tcBorders>
              <w:top w:val="nil"/>
              <w:left w:val="nil"/>
              <w:bottom w:val="single" w:sz="4" w:space="0" w:color="auto"/>
              <w:right w:val="single" w:sz="4" w:space="0" w:color="auto"/>
            </w:tcBorders>
            <w:shd w:val="clear" w:color="auto" w:fill="auto"/>
            <w:hideMark/>
          </w:tcPr>
          <w:p w:rsidR="00D0670C" w:rsidRPr="00D0670C" w:rsidRDefault="00B23188" w:rsidP="00B23188">
            <w:pPr>
              <w:spacing w:after="0" w:line="240" w:lineRule="auto"/>
              <w:rPr>
                <w:rFonts w:ascii="Times New Roman" w:hAnsi="Times New Roman"/>
                <w:color w:val="000000"/>
                <w:sz w:val="28"/>
                <w:szCs w:val="28"/>
                <w:lang w:eastAsia="uk-UA"/>
              </w:rPr>
            </w:pPr>
            <w:r>
              <w:rPr>
                <w:rFonts w:ascii="Times New Roman" w:hAnsi="Times New Roman"/>
                <w:color w:val="000000"/>
                <w:sz w:val="28"/>
                <w:szCs w:val="28"/>
                <w:lang w:eastAsia="uk-UA"/>
              </w:rPr>
              <w:t>Млин</w:t>
            </w:r>
            <w:r w:rsidR="00D0670C" w:rsidRPr="00D0670C">
              <w:rPr>
                <w:rFonts w:ascii="Times New Roman" w:hAnsi="Times New Roman"/>
                <w:color w:val="000000"/>
                <w:sz w:val="28"/>
                <w:szCs w:val="28"/>
                <w:lang w:eastAsia="uk-UA"/>
              </w:rPr>
              <w:t>івська громада</w:t>
            </w:r>
          </w:p>
        </w:tc>
      </w:tr>
      <w:tr w:rsidR="00D0670C" w:rsidRPr="00D0670C" w:rsidTr="00B23188">
        <w:trPr>
          <w:trHeight w:val="344"/>
        </w:trPr>
        <w:tc>
          <w:tcPr>
            <w:tcW w:w="580" w:type="dxa"/>
            <w:tcBorders>
              <w:top w:val="nil"/>
              <w:left w:val="single" w:sz="4" w:space="0" w:color="auto"/>
              <w:bottom w:val="single" w:sz="4" w:space="0" w:color="auto"/>
              <w:right w:val="single" w:sz="4" w:space="0" w:color="auto"/>
            </w:tcBorders>
            <w:shd w:val="clear" w:color="auto" w:fill="auto"/>
            <w:noWrap/>
            <w:vAlign w:val="center"/>
          </w:tcPr>
          <w:p w:rsidR="00D0670C" w:rsidRPr="00D0670C" w:rsidRDefault="00D0670C" w:rsidP="00B23188">
            <w:pPr>
              <w:jc w:val="right"/>
              <w:rPr>
                <w:rFonts w:ascii="Times New Roman" w:hAnsi="Times New Roman"/>
                <w:color w:val="000000"/>
                <w:sz w:val="28"/>
                <w:szCs w:val="28"/>
                <w:lang w:eastAsia="uk-UA"/>
              </w:rPr>
            </w:pPr>
            <w:r w:rsidRPr="00D0670C">
              <w:rPr>
                <w:rFonts w:ascii="Times New Roman" w:hAnsi="Times New Roman"/>
                <w:color w:val="000000"/>
                <w:sz w:val="28"/>
                <w:szCs w:val="28"/>
                <w:lang w:eastAsia="uk-UA"/>
              </w:rPr>
              <w:t>2</w:t>
            </w:r>
          </w:p>
        </w:tc>
        <w:tc>
          <w:tcPr>
            <w:tcW w:w="1411" w:type="dxa"/>
            <w:vMerge/>
            <w:tcBorders>
              <w:left w:val="nil"/>
              <w:bottom w:val="single" w:sz="4" w:space="0" w:color="auto"/>
              <w:right w:val="single" w:sz="4" w:space="0" w:color="auto"/>
            </w:tcBorders>
            <w:shd w:val="clear" w:color="auto" w:fill="auto"/>
            <w:noWrap/>
            <w:vAlign w:val="center"/>
          </w:tcPr>
          <w:p w:rsidR="00D0670C" w:rsidRPr="00D0670C" w:rsidRDefault="00D0670C" w:rsidP="00B23188">
            <w:pPr>
              <w:jc w:val="center"/>
              <w:rPr>
                <w:rFonts w:ascii="Times New Roman" w:hAnsi="Times New Roman"/>
                <w:color w:val="000000"/>
                <w:sz w:val="28"/>
                <w:szCs w:val="28"/>
                <w:lang w:eastAsia="uk-UA"/>
              </w:rPr>
            </w:pPr>
          </w:p>
        </w:tc>
        <w:tc>
          <w:tcPr>
            <w:tcW w:w="5176" w:type="dxa"/>
            <w:tcBorders>
              <w:top w:val="nil"/>
              <w:left w:val="nil"/>
              <w:bottom w:val="single" w:sz="4" w:space="0" w:color="auto"/>
              <w:right w:val="single" w:sz="4" w:space="0" w:color="auto"/>
            </w:tcBorders>
            <w:shd w:val="clear" w:color="auto" w:fill="auto"/>
          </w:tcPr>
          <w:p w:rsidR="00D0670C" w:rsidRPr="00220C32" w:rsidRDefault="00D0670C" w:rsidP="00B23188">
            <w:pPr>
              <w:spacing w:after="0" w:line="240" w:lineRule="auto"/>
              <w:rPr>
                <w:rFonts w:ascii="Times New Roman" w:hAnsi="Times New Roman"/>
                <w:color w:val="000000" w:themeColor="text1"/>
                <w:sz w:val="28"/>
                <w:szCs w:val="28"/>
              </w:rPr>
            </w:pPr>
            <w:r w:rsidRPr="00220C32">
              <w:rPr>
                <w:rFonts w:ascii="Times New Roman" w:hAnsi="Times New Roman"/>
                <w:color w:val="000000" w:themeColor="text1"/>
                <w:sz w:val="28"/>
                <w:szCs w:val="28"/>
              </w:rPr>
              <w:t>Мобіл</w:t>
            </w:r>
            <w:r w:rsidR="00220C32" w:rsidRPr="00220C32">
              <w:rPr>
                <w:rFonts w:ascii="Times New Roman" w:hAnsi="Times New Roman"/>
                <w:color w:val="000000" w:themeColor="text1"/>
                <w:sz w:val="28"/>
                <w:szCs w:val="28"/>
              </w:rPr>
              <w:t>ьний</w:t>
            </w:r>
            <w:r w:rsidRPr="00220C32">
              <w:rPr>
                <w:rFonts w:ascii="Times New Roman" w:hAnsi="Times New Roman"/>
                <w:color w:val="000000" w:themeColor="text1"/>
                <w:sz w:val="28"/>
                <w:szCs w:val="28"/>
              </w:rPr>
              <w:t xml:space="preserve"> ЦНАП</w:t>
            </w:r>
          </w:p>
        </w:tc>
        <w:tc>
          <w:tcPr>
            <w:tcW w:w="2487" w:type="dxa"/>
            <w:tcBorders>
              <w:top w:val="nil"/>
              <w:left w:val="nil"/>
              <w:bottom w:val="single" w:sz="4" w:space="0" w:color="auto"/>
              <w:right w:val="single" w:sz="4" w:space="0" w:color="auto"/>
            </w:tcBorders>
            <w:shd w:val="clear" w:color="auto" w:fill="auto"/>
          </w:tcPr>
          <w:p w:rsidR="00D0670C" w:rsidRPr="00D0670C" w:rsidRDefault="00D0670C" w:rsidP="00B23188">
            <w:pPr>
              <w:spacing w:after="0" w:line="240" w:lineRule="auto"/>
              <w:rPr>
                <w:rFonts w:ascii="Times New Roman" w:hAnsi="Times New Roman"/>
                <w:color w:val="000000"/>
                <w:sz w:val="28"/>
                <w:szCs w:val="28"/>
                <w:lang w:eastAsia="uk-UA"/>
              </w:rPr>
            </w:pPr>
          </w:p>
        </w:tc>
      </w:tr>
      <w:tr w:rsidR="00D0670C" w:rsidRPr="00D0670C" w:rsidTr="00B23188">
        <w:trPr>
          <w:trHeight w:val="244"/>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D0670C" w:rsidRPr="00D0670C" w:rsidRDefault="00D0670C" w:rsidP="00B23188">
            <w:pPr>
              <w:jc w:val="right"/>
              <w:rPr>
                <w:rFonts w:ascii="Times New Roman" w:hAnsi="Times New Roman"/>
                <w:color w:val="000000"/>
                <w:sz w:val="28"/>
                <w:szCs w:val="28"/>
                <w:lang w:eastAsia="uk-UA"/>
              </w:rPr>
            </w:pPr>
            <w:r w:rsidRPr="00D0670C">
              <w:rPr>
                <w:rFonts w:ascii="Times New Roman" w:hAnsi="Times New Roman"/>
                <w:color w:val="000000"/>
                <w:sz w:val="28"/>
                <w:szCs w:val="28"/>
                <w:lang w:eastAsia="uk-UA"/>
              </w:rPr>
              <w:t>4</w:t>
            </w:r>
          </w:p>
        </w:tc>
        <w:tc>
          <w:tcPr>
            <w:tcW w:w="1411" w:type="dxa"/>
            <w:tcBorders>
              <w:top w:val="single" w:sz="4" w:space="0" w:color="auto"/>
              <w:left w:val="nil"/>
              <w:bottom w:val="single" w:sz="4" w:space="0" w:color="auto"/>
              <w:right w:val="single" w:sz="4" w:space="0" w:color="auto"/>
            </w:tcBorders>
            <w:shd w:val="clear" w:color="auto" w:fill="auto"/>
            <w:noWrap/>
            <w:vAlign w:val="center"/>
            <w:hideMark/>
          </w:tcPr>
          <w:p w:rsidR="00D0670C" w:rsidRPr="00D0670C" w:rsidRDefault="00D0670C" w:rsidP="00B23188">
            <w:pPr>
              <w:jc w:val="center"/>
              <w:rPr>
                <w:rFonts w:ascii="Times New Roman" w:hAnsi="Times New Roman"/>
                <w:color w:val="000000"/>
                <w:sz w:val="28"/>
                <w:szCs w:val="28"/>
                <w:lang w:eastAsia="uk-UA"/>
              </w:rPr>
            </w:pPr>
            <w:r w:rsidRPr="00D0670C">
              <w:rPr>
                <w:rFonts w:ascii="Times New Roman" w:hAnsi="Times New Roman"/>
                <w:color w:val="000000"/>
                <w:sz w:val="28"/>
                <w:szCs w:val="28"/>
                <w:lang w:eastAsia="uk-UA"/>
              </w:rPr>
              <w:t>1.1.3.</w:t>
            </w:r>
          </w:p>
        </w:tc>
        <w:tc>
          <w:tcPr>
            <w:tcW w:w="5176" w:type="dxa"/>
            <w:tcBorders>
              <w:top w:val="nil"/>
              <w:left w:val="nil"/>
              <w:bottom w:val="single" w:sz="4" w:space="0" w:color="auto"/>
              <w:right w:val="single" w:sz="4" w:space="0" w:color="auto"/>
            </w:tcBorders>
            <w:shd w:val="clear" w:color="auto" w:fill="auto"/>
            <w:hideMark/>
          </w:tcPr>
          <w:p w:rsidR="00D0670C" w:rsidRPr="00D0670C" w:rsidRDefault="00D0670C" w:rsidP="00B23188">
            <w:pPr>
              <w:spacing w:after="0" w:line="240" w:lineRule="auto"/>
              <w:rPr>
                <w:rFonts w:ascii="Times New Roman" w:hAnsi="Times New Roman"/>
                <w:color w:val="000000"/>
                <w:sz w:val="28"/>
                <w:szCs w:val="28"/>
                <w:lang w:eastAsia="uk-UA"/>
              </w:rPr>
            </w:pPr>
            <w:r w:rsidRPr="00D0670C">
              <w:rPr>
                <w:rFonts w:ascii="Times New Roman" w:hAnsi="Times New Roman"/>
                <w:color w:val="000000"/>
                <w:sz w:val="28"/>
                <w:szCs w:val="28"/>
                <w:lang w:eastAsia="uk-UA"/>
              </w:rPr>
              <w:t>Проведення семінарів, тренінгів з питань розвитку бізнесу для підприємців</w:t>
            </w:r>
          </w:p>
        </w:tc>
        <w:tc>
          <w:tcPr>
            <w:tcW w:w="2487" w:type="dxa"/>
            <w:tcBorders>
              <w:top w:val="nil"/>
              <w:left w:val="nil"/>
              <w:bottom w:val="single" w:sz="4" w:space="0" w:color="auto"/>
              <w:right w:val="single" w:sz="4" w:space="0" w:color="auto"/>
            </w:tcBorders>
            <w:shd w:val="clear" w:color="auto" w:fill="auto"/>
            <w:hideMark/>
          </w:tcPr>
          <w:p w:rsidR="00D0670C" w:rsidRPr="00D0670C" w:rsidRDefault="00B23188" w:rsidP="00B23188">
            <w:pPr>
              <w:spacing w:after="0" w:line="240" w:lineRule="auto"/>
              <w:rPr>
                <w:rFonts w:ascii="Times New Roman" w:hAnsi="Times New Roman"/>
                <w:color w:val="000000"/>
                <w:sz w:val="28"/>
                <w:szCs w:val="28"/>
                <w:lang w:eastAsia="uk-UA"/>
              </w:rPr>
            </w:pPr>
            <w:r>
              <w:rPr>
                <w:rFonts w:ascii="Times New Roman" w:hAnsi="Times New Roman"/>
                <w:color w:val="000000"/>
                <w:sz w:val="28"/>
                <w:szCs w:val="28"/>
                <w:lang w:eastAsia="uk-UA"/>
              </w:rPr>
              <w:t>Млин</w:t>
            </w:r>
            <w:r w:rsidR="00D0670C" w:rsidRPr="00D0670C">
              <w:rPr>
                <w:rFonts w:ascii="Times New Roman" w:hAnsi="Times New Roman"/>
                <w:color w:val="000000"/>
                <w:sz w:val="28"/>
                <w:szCs w:val="28"/>
                <w:lang w:eastAsia="uk-UA"/>
              </w:rPr>
              <w:t>івська громада</w:t>
            </w:r>
          </w:p>
        </w:tc>
      </w:tr>
      <w:tr w:rsidR="00D0670C" w:rsidRPr="00D0670C" w:rsidTr="00B23188">
        <w:trPr>
          <w:trHeight w:val="134"/>
        </w:trPr>
        <w:tc>
          <w:tcPr>
            <w:tcW w:w="9654" w:type="dxa"/>
            <w:gridSpan w:val="4"/>
            <w:tcBorders>
              <w:top w:val="nil"/>
              <w:left w:val="single" w:sz="4" w:space="0" w:color="auto"/>
              <w:bottom w:val="single" w:sz="4" w:space="0" w:color="auto"/>
              <w:right w:val="single" w:sz="4" w:space="0" w:color="auto"/>
            </w:tcBorders>
            <w:shd w:val="clear" w:color="auto" w:fill="auto"/>
            <w:noWrap/>
            <w:vAlign w:val="center"/>
          </w:tcPr>
          <w:p w:rsidR="00D0670C" w:rsidRPr="00D0670C" w:rsidRDefault="00D0670C" w:rsidP="00B23188">
            <w:pPr>
              <w:rPr>
                <w:rFonts w:ascii="Times New Roman" w:hAnsi="Times New Roman"/>
                <w:b/>
                <w:sz w:val="28"/>
                <w:szCs w:val="28"/>
              </w:rPr>
            </w:pPr>
            <w:r w:rsidRPr="00D0670C">
              <w:rPr>
                <w:rFonts w:ascii="Times New Roman" w:hAnsi="Times New Roman"/>
                <w:b/>
                <w:color w:val="000000"/>
                <w:sz w:val="28"/>
                <w:szCs w:val="28"/>
                <w:lang w:eastAsia="uk-UA"/>
              </w:rPr>
              <w:t xml:space="preserve">Напрям 1.2. </w:t>
            </w:r>
            <w:r w:rsidRPr="00D0670C">
              <w:rPr>
                <w:rFonts w:ascii="Times New Roman" w:hAnsi="Times New Roman"/>
                <w:b/>
                <w:sz w:val="28"/>
                <w:szCs w:val="28"/>
              </w:rPr>
              <w:t>Залучення інвестицій у громаду</w:t>
            </w:r>
          </w:p>
        </w:tc>
      </w:tr>
      <w:tr w:rsidR="00B23188" w:rsidRPr="00D0670C" w:rsidTr="00B23188">
        <w:trPr>
          <w:trHeight w:val="178"/>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B23188" w:rsidRPr="00D0670C" w:rsidRDefault="00B23188" w:rsidP="00B23188">
            <w:pPr>
              <w:jc w:val="right"/>
              <w:rPr>
                <w:rFonts w:ascii="Times New Roman" w:hAnsi="Times New Roman"/>
                <w:color w:val="000000"/>
                <w:sz w:val="28"/>
                <w:szCs w:val="28"/>
                <w:lang w:eastAsia="uk-UA"/>
              </w:rPr>
            </w:pPr>
            <w:r w:rsidRPr="00D0670C">
              <w:rPr>
                <w:rFonts w:ascii="Times New Roman" w:hAnsi="Times New Roman"/>
                <w:color w:val="000000"/>
                <w:sz w:val="28"/>
                <w:szCs w:val="28"/>
                <w:lang w:eastAsia="uk-UA"/>
              </w:rPr>
              <w:t>6</w:t>
            </w:r>
          </w:p>
        </w:tc>
        <w:tc>
          <w:tcPr>
            <w:tcW w:w="1411" w:type="dxa"/>
            <w:vMerge w:val="restart"/>
            <w:tcBorders>
              <w:top w:val="nil"/>
              <w:left w:val="single" w:sz="4" w:space="0" w:color="auto"/>
              <w:right w:val="single" w:sz="4" w:space="0" w:color="auto"/>
            </w:tcBorders>
            <w:shd w:val="clear" w:color="auto" w:fill="auto"/>
            <w:noWrap/>
            <w:vAlign w:val="center"/>
            <w:hideMark/>
          </w:tcPr>
          <w:p w:rsidR="00B23188" w:rsidRPr="00D0670C" w:rsidRDefault="00B23188" w:rsidP="00B23188">
            <w:pPr>
              <w:jc w:val="center"/>
              <w:rPr>
                <w:rFonts w:ascii="Times New Roman" w:hAnsi="Times New Roman"/>
                <w:color w:val="000000"/>
                <w:sz w:val="28"/>
                <w:szCs w:val="28"/>
                <w:lang w:eastAsia="uk-UA"/>
              </w:rPr>
            </w:pPr>
            <w:r w:rsidRPr="00D0670C">
              <w:rPr>
                <w:rFonts w:ascii="Times New Roman" w:hAnsi="Times New Roman"/>
                <w:color w:val="000000"/>
                <w:sz w:val="28"/>
                <w:szCs w:val="28"/>
                <w:lang w:eastAsia="uk-UA"/>
              </w:rPr>
              <w:t>1.2.2.</w:t>
            </w:r>
          </w:p>
        </w:tc>
        <w:tc>
          <w:tcPr>
            <w:tcW w:w="5176" w:type="dxa"/>
            <w:tcBorders>
              <w:top w:val="nil"/>
              <w:left w:val="nil"/>
              <w:bottom w:val="single" w:sz="4" w:space="0" w:color="auto"/>
              <w:right w:val="single" w:sz="4" w:space="0" w:color="auto"/>
            </w:tcBorders>
            <w:shd w:val="clear" w:color="auto" w:fill="auto"/>
            <w:hideMark/>
          </w:tcPr>
          <w:p w:rsidR="00B23188" w:rsidRPr="00D0670C" w:rsidRDefault="00B23188" w:rsidP="00B23188">
            <w:pPr>
              <w:spacing w:after="0" w:line="240" w:lineRule="auto"/>
              <w:rPr>
                <w:rFonts w:ascii="Times New Roman" w:hAnsi="Times New Roman"/>
                <w:color w:val="000000"/>
                <w:sz w:val="28"/>
                <w:szCs w:val="28"/>
                <w:lang w:eastAsia="uk-UA"/>
              </w:rPr>
            </w:pPr>
            <w:r w:rsidRPr="00D0670C">
              <w:rPr>
                <w:rFonts w:ascii="Times New Roman" w:hAnsi="Times New Roman"/>
                <w:color w:val="000000"/>
                <w:sz w:val="28"/>
                <w:szCs w:val="28"/>
                <w:lang w:eastAsia="uk-UA"/>
              </w:rPr>
              <w:t>Розробка інвестиційного паспорта громади</w:t>
            </w:r>
          </w:p>
        </w:tc>
        <w:tc>
          <w:tcPr>
            <w:tcW w:w="2487" w:type="dxa"/>
            <w:tcBorders>
              <w:top w:val="nil"/>
              <w:left w:val="nil"/>
              <w:bottom w:val="single" w:sz="4" w:space="0" w:color="auto"/>
              <w:right w:val="single" w:sz="4" w:space="0" w:color="auto"/>
            </w:tcBorders>
            <w:shd w:val="clear" w:color="auto" w:fill="auto"/>
            <w:hideMark/>
          </w:tcPr>
          <w:p w:rsidR="00B23188" w:rsidRPr="00D0670C" w:rsidRDefault="00B23188" w:rsidP="00B23188">
            <w:pPr>
              <w:spacing w:after="0" w:line="240" w:lineRule="auto"/>
              <w:rPr>
                <w:rFonts w:ascii="Times New Roman" w:hAnsi="Times New Roman"/>
                <w:color w:val="000000"/>
                <w:sz w:val="28"/>
                <w:szCs w:val="28"/>
                <w:lang w:eastAsia="uk-UA"/>
              </w:rPr>
            </w:pPr>
            <w:r>
              <w:rPr>
                <w:rFonts w:ascii="Times New Roman" w:hAnsi="Times New Roman"/>
                <w:color w:val="000000"/>
                <w:sz w:val="28"/>
                <w:szCs w:val="28"/>
                <w:lang w:eastAsia="uk-UA"/>
              </w:rPr>
              <w:t>Млин</w:t>
            </w:r>
            <w:r w:rsidRPr="00D0670C">
              <w:rPr>
                <w:rFonts w:ascii="Times New Roman" w:hAnsi="Times New Roman"/>
                <w:color w:val="000000"/>
                <w:sz w:val="28"/>
                <w:szCs w:val="28"/>
                <w:lang w:eastAsia="uk-UA"/>
              </w:rPr>
              <w:t>івська громада</w:t>
            </w:r>
          </w:p>
        </w:tc>
      </w:tr>
      <w:tr w:rsidR="00B23188" w:rsidRPr="00D0670C" w:rsidTr="00B23188">
        <w:trPr>
          <w:trHeight w:val="814"/>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B23188" w:rsidRPr="00D0670C" w:rsidRDefault="00B23188" w:rsidP="00B23188">
            <w:pPr>
              <w:jc w:val="right"/>
              <w:rPr>
                <w:rFonts w:ascii="Times New Roman" w:hAnsi="Times New Roman"/>
                <w:color w:val="000000"/>
                <w:sz w:val="28"/>
                <w:szCs w:val="28"/>
                <w:lang w:eastAsia="uk-UA"/>
              </w:rPr>
            </w:pPr>
            <w:r w:rsidRPr="00D0670C">
              <w:rPr>
                <w:rFonts w:ascii="Times New Roman" w:hAnsi="Times New Roman"/>
                <w:color w:val="000000"/>
                <w:sz w:val="28"/>
                <w:szCs w:val="28"/>
                <w:lang w:eastAsia="uk-UA"/>
              </w:rPr>
              <w:t>8</w:t>
            </w:r>
          </w:p>
        </w:tc>
        <w:tc>
          <w:tcPr>
            <w:tcW w:w="1411" w:type="dxa"/>
            <w:vMerge/>
            <w:tcBorders>
              <w:left w:val="single" w:sz="4" w:space="0" w:color="auto"/>
              <w:bottom w:val="single" w:sz="4" w:space="0" w:color="auto"/>
              <w:right w:val="single" w:sz="4" w:space="0" w:color="auto"/>
            </w:tcBorders>
            <w:shd w:val="clear" w:color="auto" w:fill="auto"/>
            <w:noWrap/>
            <w:vAlign w:val="center"/>
            <w:hideMark/>
          </w:tcPr>
          <w:p w:rsidR="00B23188" w:rsidRPr="00D0670C" w:rsidRDefault="00B23188" w:rsidP="00B23188">
            <w:pPr>
              <w:jc w:val="center"/>
              <w:rPr>
                <w:rFonts w:ascii="Times New Roman" w:hAnsi="Times New Roman"/>
                <w:color w:val="000000"/>
                <w:sz w:val="28"/>
                <w:szCs w:val="28"/>
                <w:lang w:eastAsia="uk-UA"/>
              </w:rPr>
            </w:pPr>
          </w:p>
        </w:tc>
        <w:tc>
          <w:tcPr>
            <w:tcW w:w="5176" w:type="dxa"/>
            <w:tcBorders>
              <w:top w:val="nil"/>
              <w:left w:val="nil"/>
              <w:bottom w:val="single" w:sz="4" w:space="0" w:color="auto"/>
              <w:right w:val="single" w:sz="4" w:space="0" w:color="auto"/>
            </w:tcBorders>
            <w:shd w:val="clear" w:color="auto" w:fill="auto"/>
            <w:hideMark/>
          </w:tcPr>
          <w:p w:rsidR="00B23188" w:rsidRPr="00D0670C" w:rsidRDefault="00B23188" w:rsidP="00B23188">
            <w:pPr>
              <w:spacing w:after="0" w:line="240" w:lineRule="auto"/>
              <w:jc w:val="both"/>
              <w:rPr>
                <w:rFonts w:ascii="Times New Roman" w:hAnsi="Times New Roman"/>
                <w:i/>
                <w:sz w:val="28"/>
                <w:szCs w:val="28"/>
              </w:rPr>
            </w:pPr>
            <w:r w:rsidRPr="00D0670C">
              <w:rPr>
                <w:rFonts w:ascii="Times New Roman" w:hAnsi="Times New Roman"/>
                <w:sz w:val="28"/>
                <w:szCs w:val="28"/>
              </w:rPr>
              <w:t>Розробка бренду громади</w:t>
            </w:r>
          </w:p>
        </w:tc>
        <w:tc>
          <w:tcPr>
            <w:tcW w:w="2487" w:type="dxa"/>
            <w:tcBorders>
              <w:top w:val="nil"/>
              <w:left w:val="nil"/>
              <w:bottom w:val="single" w:sz="4" w:space="0" w:color="auto"/>
              <w:right w:val="single" w:sz="4" w:space="0" w:color="auto"/>
            </w:tcBorders>
            <w:shd w:val="clear" w:color="auto" w:fill="auto"/>
            <w:hideMark/>
          </w:tcPr>
          <w:p w:rsidR="00B23188" w:rsidRPr="00D0670C" w:rsidRDefault="00B23188" w:rsidP="00B23188">
            <w:pPr>
              <w:spacing w:after="0" w:line="240" w:lineRule="auto"/>
              <w:rPr>
                <w:rFonts w:ascii="Times New Roman" w:hAnsi="Times New Roman"/>
                <w:color w:val="000000"/>
                <w:sz w:val="28"/>
                <w:szCs w:val="28"/>
                <w:lang w:eastAsia="uk-UA"/>
              </w:rPr>
            </w:pPr>
            <w:r>
              <w:rPr>
                <w:rFonts w:ascii="Times New Roman" w:hAnsi="Times New Roman"/>
                <w:color w:val="000000"/>
                <w:sz w:val="28"/>
                <w:szCs w:val="28"/>
                <w:lang w:eastAsia="uk-UA"/>
              </w:rPr>
              <w:t>Млин</w:t>
            </w:r>
            <w:r w:rsidRPr="00D0670C">
              <w:rPr>
                <w:rFonts w:ascii="Times New Roman" w:hAnsi="Times New Roman"/>
                <w:color w:val="000000"/>
                <w:sz w:val="28"/>
                <w:szCs w:val="28"/>
                <w:lang w:eastAsia="uk-UA"/>
              </w:rPr>
              <w:t>івська громада</w:t>
            </w:r>
          </w:p>
        </w:tc>
      </w:tr>
      <w:tr w:rsidR="00D0670C" w:rsidRPr="00D0670C" w:rsidTr="00B23188">
        <w:trPr>
          <w:trHeight w:val="260"/>
        </w:trPr>
        <w:tc>
          <w:tcPr>
            <w:tcW w:w="9654" w:type="dxa"/>
            <w:gridSpan w:val="4"/>
            <w:tcBorders>
              <w:top w:val="nil"/>
              <w:left w:val="single" w:sz="4" w:space="0" w:color="auto"/>
              <w:bottom w:val="single" w:sz="4" w:space="0" w:color="auto"/>
              <w:right w:val="single" w:sz="4" w:space="0" w:color="auto"/>
            </w:tcBorders>
            <w:shd w:val="clear" w:color="000000" w:fill="FFFFFF"/>
            <w:noWrap/>
            <w:vAlign w:val="center"/>
          </w:tcPr>
          <w:p w:rsidR="00D0670C" w:rsidRPr="00D0670C" w:rsidRDefault="00D0670C" w:rsidP="00B23188">
            <w:pPr>
              <w:rPr>
                <w:rFonts w:ascii="Times New Roman" w:hAnsi="Times New Roman"/>
                <w:b/>
                <w:color w:val="000000"/>
                <w:sz w:val="28"/>
                <w:szCs w:val="28"/>
                <w:lang w:eastAsia="uk-UA"/>
              </w:rPr>
            </w:pPr>
            <w:r w:rsidRPr="00D0670C">
              <w:rPr>
                <w:rFonts w:ascii="Times New Roman" w:hAnsi="Times New Roman"/>
                <w:b/>
                <w:color w:val="000000"/>
                <w:sz w:val="28"/>
                <w:szCs w:val="28"/>
                <w:lang w:eastAsia="uk-UA"/>
              </w:rPr>
              <w:t xml:space="preserve">Напрям 1.3. </w:t>
            </w:r>
            <w:r w:rsidRPr="00D0670C">
              <w:rPr>
                <w:rFonts w:ascii="Times New Roman" w:hAnsi="Times New Roman"/>
                <w:b/>
                <w:sz w:val="28"/>
                <w:szCs w:val="28"/>
              </w:rPr>
              <w:t>Розвиток комунального підприємства</w:t>
            </w:r>
          </w:p>
        </w:tc>
      </w:tr>
      <w:tr w:rsidR="00D0670C" w:rsidRPr="00D0670C" w:rsidTr="00B23188">
        <w:trPr>
          <w:trHeight w:val="260"/>
        </w:trPr>
        <w:tc>
          <w:tcPr>
            <w:tcW w:w="580" w:type="dxa"/>
            <w:tcBorders>
              <w:top w:val="nil"/>
              <w:left w:val="single" w:sz="4" w:space="0" w:color="auto"/>
              <w:bottom w:val="single" w:sz="4" w:space="0" w:color="auto"/>
              <w:right w:val="single" w:sz="4" w:space="0" w:color="auto"/>
            </w:tcBorders>
            <w:shd w:val="clear" w:color="000000" w:fill="FFFFFF"/>
            <w:noWrap/>
            <w:vAlign w:val="center"/>
            <w:hideMark/>
          </w:tcPr>
          <w:p w:rsidR="00D0670C" w:rsidRPr="00D0670C" w:rsidRDefault="00D0670C" w:rsidP="00B23188">
            <w:pPr>
              <w:jc w:val="right"/>
              <w:rPr>
                <w:rFonts w:ascii="Times New Roman" w:hAnsi="Times New Roman"/>
                <w:color w:val="000000"/>
                <w:sz w:val="28"/>
                <w:szCs w:val="28"/>
                <w:lang w:eastAsia="uk-UA"/>
              </w:rPr>
            </w:pPr>
            <w:r w:rsidRPr="00D0670C">
              <w:rPr>
                <w:rFonts w:ascii="Times New Roman" w:hAnsi="Times New Roman"/>
                <w:color w:val="000000"/>
                <w:sz w:val="28"/>
                <w:szCs w:val="28"/>
                <w:lang w:eastAsia="uk-UA"/>
              </w:rPr>
              <w:t xml:space="preserve">9 </w:t>
            </w:r>
          </w:p>
        </w:tc>
        <w:tc>
          <w:tcPr>
            <w:tcW w:w="1411" w:type="dxa"/>
            <w:tcBorders>
              <w:top w:val="nil"/>
              <w:left w:val="nil"/>
              <w:right w:val="single" w:sz="4" w:space="0" w:color="auto"/>
            </w:tcBorders>
            <w:shd w:val="clear" w:color="000000" w:fill="FFFFFF"/>
            <w:noWrap/>
            <w:hideMark/>
          </w:tcPr>
          <w:p w:rsidR="00D0670C" w:rsidRPr="00D0670C" w:rsidRDefault="00D0670C" w:rsidP="003F0DC0">
            <w:pPr>
              <w:spacing w:after="0" w:line="240" w:lineRule="auto"/>
              <w:jc w:val="center"/>
              <w:rPr>
                <w:rFonts w:ascii="Times New Roman" w:hAnsi="Times New Roman"/>
                <w:color w:val="000000"/>
                <w:sz w:val="28"/>
                <w:szCs w:val="28"/>
                <w:lang w:eastAsia="uk-UA"/>
              </w:rPr>
            </w:pPr>
            <w:r w:rsidRPr="00D0670C">
              <w:rPr>
                <w:rFonts w:ascii="Times New Roman" w:hAnsi="Times New Roman"/>
                <w:color w:val="000000"/>
                <w:sz w:val="28"/>
                <w:szCs w:val="28"/>
                <w:lang w:eastAsia="uk-UA"/>
              </w:rPr>
              <w:t>1.3.1.</w:t>
            </w:r>
          </w:p>
        </w:tc>
        <w:tc>
          <w:tcPr>
            <w:tcW w:w="5176" w:type="dxa"/>
            <w:tcBorders>
              <w:top w:val="nil"/>
              <w:left w:val="nil"/>
              <w:bottom w:val="single" w:sz="4" w:space="0" w:color="auto"/>
              <w:right w:val="single" w:sz="4" w:space="0" w:color="auto"/>
            </w:tcBorders>
            <w:shd w:val="clear" w:color="000000" w:fill="FFFFFF"/>
            <w:hideMark/>
          </w:tcPr>
          <w:p w:rsidR="00D0670C" w:rsidRPr="00D0670C" w:rsidRDefault="00D0670C" w:rsidP="003F0DC0">
            <w:pPr>
              <w:spacing w:after="0" w:line="240" w:lineRule="auto"/>
              <w:rPr>
                <w:rFonts w:ascii="Times New Roman" w:hAnsi="Times New Roman"/>
                <w:color w:val="000000"/>
                <w:sz w:val="28"/>
                <w:szCs w:val="28"/>
                <w:lang w:eastAsia="uk-UA"/>
              </w:rPr>
            </w:pPr>
            <w:r w:rsidRPr="00D0670C">
              <w:rPr>
                <w:rFonts w:ascii="Times New Roman" w:hAnsi="Times New Roman"/>
                <w:color w:val="000000"/>
                <w:sz w:val="28"/>
                <w:szCs w:val="28"/>
                <w:lang w:eastAsia="uk-UA"/>
              </w:rPr>
              <w:t>Придбання техніки для роботи комунального підприємства</w:t>
            </w:r>
          </w:p>
        </w:tc>
        <w:tc>
          <w:tcPr>
            <w:tcW w:w="2487" w:type="dxa"/>
            <w:tcBorders>
              <w:top w:val="nil"/>
              <w:left w:val="nil"/>
              <w:bottom w:val="single" w:sz="4" w:space="0" w:color="auto"/>
              <w:right w:val="single" w:sz="4" w:space="0" w:color="auto"/>
            </w:tcBorders>
            <w:shd w:val="clear" w:color="000000" w:fill="FFFFFF"/>
            <w:hideMark/>
          </w:tcPr>
          <w:p w:rsidR="00D0670C" w:rsidRPr="00D0670C" w:rsidRDefault="003F0DC0" w:rsidP="003F0DC0">
            <w:pPr>
              <w:spacing w:after="0" w:line="240" w:lineRule="auto"/>
              <w:rPr>
                <w:rFonts w:ascii="Times New Roman" w:hAnsi="Times New Roman"/>
                <w:color w:val="000000"/>
                <w:sz w:val="28"/>
                <w:szCs w:val="28"/>
                <w:lang w:eastAsia="uk-UA"/>
              </w:rPr>
            </w:pPr>
            <w:r>
              <w:rPr>
                <w:rFonts w:ascii="Times New Roman" w:hAnsi="Times New Roman"/>
                <w:color w:val="000000"/>
                <w:sz w:val="28"/>
                <w:szCs w:val="28"/>
                <w:lang w:eastAsia="uk-UA"/>
              </w:rPr>
              <w:t>Млин</w:t>
            </w:r>
            <w:r w:rsidR="00D0670C" w:rsidRPr="00D0670C">
              <w:rPr>
                <w:rFonts w:ascii="Times New Roman" w:hAnsi="Times New Roman"/>
                <w:color w:val="000000"/>
                <w:sz w:val="28"/>
                <w:szCs w:val="28"/>
                <w:lang w:eastAsia="uk-UA"/>
              </w:rPr>
              <w:t>івська громада</w:t>
            </w:r>
          </w:p>
        </w:tc>
      </w:tr>
      <w:tr w:rsidR="00D0670C" w:rsidRPr="00D0670C" w:rsidTr="00B23188">
        <w:trPr>
          <w:trHeight w:val="278"/>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D0670C" w:rsidRPr="00D0670C" w:rsidRDefault="00D0670C" w:rsidP="00B23188">
            <w:pPr>
              <w:jc w:val="right"/>
              <w:rPr>
                <w:rFonts w:ascii="Times New Roman" w:hAnsi="Times New Roman"/>
                <w:color w:val="000000"/>
                <w:sz w:val="28"/>
                <w:szCs w:val="28"/>
                <w:lang w:eastAsia="uk-UA"/>
              </w:rPr>
            </w:pPr>
            <w:r w:rsidRPr="00D0670C">
              <w:rPr>
                <w:rFonts w:ascii="Times New Roman" w:hAnsi="Times New Roman"/>
                <w:color w:val="000000"/>
                <w:sz w:val="28"/>
                <w:szCs w:val="28"/>
                <w:lang w:eastAsia="uk-UA"/>
              </w:rPr>
              <w:t xml:space="preserve">12 </w:t>
            </w:r>
          </w:p>
        </w:tc>
        <w:tc>
          <w:tcPr>
            <w:tcW w:w="1411" w:type="dxa"/>
            <w:tcBorders>
              <w:top w:val="nil"/>
              <w:left w:val="nil"/>
              <w:bottom w:val="single" w:sz="4" w:space="0" w:color="auto"/>
              <w:right w:val="single" w:sz="4" w:space="0" w:color="auto"/>
            </w:tcBorders>
            <w:shd w:val="clear" w:color="auto" w:fill="auto"/>
            <w:noWrap/>
            <w:vAlign w:val="center"/>
            <w:hideMark/>
          </w:tcPr>
          <w:p w:rsidR="00D0670C" w:rsidRPr="00D0670C" w:rsidRDefault="00D0670C" w:rsidP="003F0DC0">
            <w:pPr>
              <w:spacing w:after="0" w:line="240" w:lineRule="auto"/>
              <w:jc w:val="center"/>
              <w:rPr>
                <w:rFonts w:ascii="Times New Roman" w:hAnsi="Times New Roman"/>
                <w:color w:val="000000"/>
                <w:sz w:val="28"/>
                <w:szCs w:val="28"/>
                <w:lang w:eastAsia="uk-UA"/>
              </w:rPr>
            </w:pPr>
            <w:r w:rsidRPr="00D0670C">
              <w:rPr>
                <w:rFonts w:ascii="Times New Roman" w:hAnsi="Times New Roman"/>
                <w:color w:val="000000"/>
                <w:sz w:val="28"/>
                <w:szCs w:val="28"/>
                <w:lang w:eastAsia="uk-UA"/>
              </w:rPr>
              <w:t>1.3.2.</w:t>
            </w:r>
          </w:p>
        </w:tc>
        <w:tc>
          <w:tcPr>
            <w:tcW w:w="5176" w:type="dxa"/>
            <w:tcBorders>
              <w:top w:val="nil"/>
              <w:left w:val="nil"/>
              <w:bottom w:val="single" w:sz="4" w:space="0" w:color="auto"/>
              <w:right w:val="single" w:sz="4" w:space="0" w:color="auto"/>
            </w:tcBorders>
            <w:shd w:val="clear" w:color="auto" w:fill="auto"/>
            <w:hideMark/>
          </w:tcPr>
          <w:p w:rsidR="00D0670C" w:rsidRPr="00D0670C" w:rsidRDefault="00B23188" w:rsidP="003F0DC0">
            <w:pPr>
              <w:spacing w:after="0" w:line="240" w:lineRule="auto"/>
              <w:rPr>
                <w:rFonts w:ascii="Times New Roman" w:hAnsi="Times New Roman"/>
                <w:color w:val="000000"/>
                <w:sz w:val="28"/>
                <w:szCs w:val="28"/>
                <w:lang w:eastAsia="uk-UA"/>
              </w:rPr>
            </w:pPr>
            <w:r w:rsidRPr="00B23188">
              <w:rPr>
                <w:rFonts w:ascii="Times New Roman" w:hAnsi="Times New Roman"/>
                <w:sz w:val="28"/>
                <w:szCs w:val="28"/>
              </w:rPr>
              <w:t>Забезпечення  збору  та  переробки  твердих побутових  відходів у Владиславівському старостинському окрузі.</w:t>
            </w:r>
          </w:p>
        </w:tc>
        <w:tc>
          <w:tcPr>
            <w:tcW w:w="2487" w:type="dxa"/>
            <w:tcBorders>
              <w:top w:val="nil"/>
              <w:left w:val="nil"/>
              <w:bottom w:val="single" w:sz="4" w:space="0" w:color="auto"/>
              <w:right w:val="single" w:sz="4" w:space="0" w:color="auto"/>
            </w:tcBorders>
            <w:shd w:val="clear" w:color="auto" w:fill="auto"/>
            <w:hideMark/>
          </w:tcPr>
          <w:p w:rsidR="00D0670C" w:rsidRPr="00D0670C" w:rsidRDefault="003F0DC0" w:rsidP="003F0DC0">
            <w:pPr>
              <w:spacing w:after="0" w:line="240" w:lineRule="auto"/>
              <w:rPr>
                <w:rFonts w:ascii="Times New Roman" w:hAnsi="Times New Roman"/>
                <w:color w:val="000000"/>
                <w:sz w:val="28"/>
                <w:szCs w:val="28"/>
                <w:lang w:eastAsia="uk-UA"/>
              </w:rPr>
            </w:pPr>
            <w:r>
              <w:rPr>
                <w:rFonts w:ascii="Times New Roman" w:hAnsi="Times New Roman"/>
                <w:color w:val="000000"/>
                <w:sz w:val="28"/>
                <w:szCs w:val="28"/>
                <w:lang w:eastAsia="uk-UA"/>
              </w:rPr>
              <w:t>с. Владиславівка</w:t>
            </w:r>
          </w:p>
        </w:tc>
      </w:tr>
      <w:tr w:rsidR="00B23188" w:rsidRPr="00D0670C" w:rsidTr="00B23188">
        <w:trPr>
          <w:trHeight w:val="278"/>
        </w:trPr>
        <w:tc>
          <w:tcPr>
            <w:tcW w:w="580" w:type="dxa"/>
            <w:tcBorders>
              <w:top w:val="nil"/>
              <w:left w:val="single" w:sz="4" w:space="0" w:color="auto"/>
              <w:bottom w:val="single" w:sz="4" w:space="0" w:color="auto"/>
              <w:right w:val="single" w:sz="4" w:space="0" w:color="auto"/>
            </w:tcBorders>
            <w:shd w:val="clear" w:color="auto" w:fill="auto"/>
            <w:noWrap/>
            <w:vAlign w:val="center"/>
          </w:tcPr>
          <w:p w:rsidR="00B23188" w:rsidRPr="00D0670C" w:rsidRDefault="00B23188" w:rsidP="00B23188">
            <w:pPr>
              <w:jc w:val="right"/>
              <w:rPr>
                <w:rFonts w:ascii="Times New Roman" w:hAnsi="Times New Roman"/>
                <w:color w:val="000000"/>
                <w:sz w:val="28"/>
                <w:szCs w:val="28"/>
                <w:lang w:eastAsia="uk-UA"/>
              </w:rPr>
            </w:pPr>
          </w:p>
        </w:tc>
        <w:tc>
          <w:tcPr>
            <w:tcW w:w="1411" w:type="dxa"/>
            <w:tcBorders>
              <w:top w:val="nil"/>
              <w:left w:val="nil"/>
              <w:bottom w:val="single" w:sz="4" w:space="0" w:color="auto"/>
              <w:right w:val="single" w:sz="4" w:space="0" w:color="auto"/>
            </w:tcBorders>
            <w:shd w:val="clear" w:color="auto" w:fill="auto"/>
            <w:noWrap/>
            <w:vAlign w:val="center"/>
          </w:tcPr>
          <w:p w:rsidR="00B23188" w:rsidRPr="00D0670C" w:rsidRDefault="00B23188" w:rsidP="003F0DC0">
            <w:pPr>
              <w:spacing w:after="0" w:line="240" w:lineRule="auto"/>
              <w:jc w:val="center"/>
              <w:rPr>
                <w:rFonts w:ascii="Times New Roman" w:hAnsi="Times New Roman"/>
                <w:color w:val="000000"/>
                <w:sz w:val="28"/>
                <w:szCs w:val="28"/>
                <w:lang w:eastAsia="uk-UA"/>
              </w:rPr>
            </w:pPr>
          </w:p>
        </w:tc>
        <w:tc>
          <w:tcPr>
            <w:tcW w:w="5176" w:type="dxa"/>
            <w:tcBorders>
              <w:top w:val="nil"/>
              <w:left w:val="nil"/>
              <w:bottom w:val="single" w:sz="4" w:space="0" w:color="auto"/>
              <w:right w:val="single" w:sz="4" w:space="0" w:color="auto"/>
            </w:tcBorders>
            <w:shd w:val="clear" w:color="auto" w:fill="auto"/>
          </w:tcPr>
          <w:p w:rsidR="00B23188" w:rsidRPr="00B23188" w:rsidRDefault="00B23188" w:rsidP="003F0DC0">
            <w:pPr>
              <w:spacing w:after="0" w:line="240" w:lineRule="auto"/>
              <w:rPr>
                <w:rFonts w:ascii="Times New Roman" w:hAnsi="Times New Roman"/>
                <w:sz w:val="28"/>
                <w:szCs w:val="28"/>
              </w:rPr>
            </w:pPr>
            <w:r w:rsidRPr="00B23188">
              <w:rPr>
                <w:rFonts w:ascii="Times New Roman" w:hAnsi="Times New Roman"/>
                <w:sz w:val="28"/>
                <w:szCs w:val="28"/>
              </w:rPr>
              <w:t>Благоустрій та збереження природних джерел громади</w:t>
            </w:r>
          </w:p>
        </w:tc>
        <w:tc>
          <w:tcPr>
            <w:tcW w:w="2487" w:type="dxa"/>
            <w:tcBorders>
              <w:top w:val="nil"/>
              <w:left w:val="nil"/>
              <w:bottom w:val="single" w:sz="4" w:space="0" w:color="auto"/>
              <w:right w:val="single" w:sz="4" w:space="0" w:color="auto"/>
            </w:tcBorders>
            <w:shd w:val="clear" w:color="auto" w:fill="auto"/>
          </w:tcPr>
          <w:p w:rsidR="00B23188" w:rsidRPr="00D0670C" w:rsidRDefault="003F0DC0" w:rsidP="003F0DC0">
            <w:pPr>
              <w:spacing w:after="0" w:line="240" w:lineRule="auto"/>
              <w:rPr>
                <w:rFonts w:ascii="Times New Roman" w:hAnsi="Times New Roman"/>
                <w:color w:val="000000"/>
                <w:sz w:val="28"/>
                <w:szCs w:val="28"/>
                <w:lang w:eastAsia="uk-UA"/>
              </w:rPr>
            </w:pPr>
            <w:r>
              <w:rPr>
                <w:rFonts w:ascii="Times New Roman" w:hAnsi="Times New Roman"/>
                <w:color w:val="000000"/>
                <w:sz w:val="28"/>
                <w:szCs w:val="28"/>
                <w:lang w:eastAsia="uk-UA"/>
              </w:rPr>
              <w:t>Млин</w:t>
            </w:r>
            <w:r w:rsidRPr="00D0670C">
              <w:rPr>
                <w:rFonts w:ascii="Times New Roman" w:hAnsi="Times New Roman"/>
                <w:color w:val="000000"/>
                <w:sz w:val="28"/>
                <w:szCs w:val="28"/>
                <w:lang w:eastAsia="uk-UA"/>
              </w:rPr>
              <w:t>івська громада</w:t>
            </w:r>
          </w:p>
        </w:tc>
      </w:tr>
      <w:tr w:rsidR="00B23188" w:rsidRPr="00D0670C" w:rsidTr="00B23188">
        <w:trPr>
          <w:trHeight w:val="278"/>
        </w:trPr>
        <w:tc>
          <w:tcPr>
            <w:tcW w:w="580" w:type="dxa"/>
            <w:tcBorders>
              <w:top w:val="nil"/>
              <w:left w:val="single" w:sz="4" w:space="0" w:color="auto"/>
              <w:bottom w:val="single" w:sz="4" w:space="0" w:color="auto"/>
              <w:right w:val="single" w:sz="4" w:space="0" w:color="auto"/>
            </w:tcBorders>
            <w:shd w:val="clear" w:color="auto" w:fill="auto"/>
            <w:noWrap/>
            <w:vAlign w:val="center"/>
          </w:tcPr>
          <w:p w:rsidR="00B23188" w:rsidRPr="00D0670C" w:rsidRDefault="00B23188" w:rsidP="00B23188">
            <w:pPr>
              <w:jc w:val="right"/>
              <w:rPr>
                <w:rFonts w:ascii="Times New Roman" w:hAnsi="Times New Roman"/>
                <w:color w:val="000000"/>
                <w:sz w:val="28"/>
                <w:szCs w:val="28"/>
                <w:lang w:eastAsia="uk-UA"/>
              </w:rPr>
            </w:pPr>
          </w:p>
        </w:tc>
        <w:tc>
          <w:tcPr>
            <w:tcW w:w="1411" w:type="dxa"/>
            <w:tcBorders>
              <w:top w:val="nil"/>
              <w:left w:val="nil"/>
              <w:bottom w:val="single" w:sz="4" w:space="0" w:color="auto"/>
              <w:right w:val="single" w:sz="4" w:space="0" w:color="auto"/>
            </w:tcBorders>
            <w:shd w:val="clear" w:color="auto" w:fill="auto"/>
            <w:noWrap/>
            <w:vAlign w:val="center"/>
          </w:tcPr>
          <w:p w:rsidR="00B23188" w:rsidRPr="00D0670C" w:rsidRDefault="00B23188" w:rsidP="003F0DC0">
            <w:pPr>
              <w:spacing w:after="0" w:line="240" w:lineRule="auto"/>
              <w:jc w:val="center"/>
              <w:rPr>
                <w:rFonts w:ascii="Times New Roman" w:hAnsi="Times New Roman"/>
                <w:color w:val="000000"/>
                <w:sz w:val="28"/>
                <w:szCs w:val="28"/>
                <w:lang w:eastAsia="uk-UA"/>
              </w:rPr>
            </w:pPr>
          </w:p>
        </w:tc>
        <w:tc>
          <w:tcPr>
            <w:tcW w:w="5176" w:type="dxa"/>
            <w:tcBorders>
              <w:top w:val="nil"/>
              <w:left w:val="nil"/>
              <w:bottom w:val="single" w:sz="4" w:space="0" w:color="auto"/>
              <w:right w:val="single" w:sz="4" w:space="0" w:color="auto"/>
            </w:tcBorders>
            <w:shd w:val="clear" w:color="auto" w:fill="auto"/>
          </w:tcPr>
          <w:p w:rsidR="00B23188" w:rsidRPr="00B23188" w:rsidRDefault="00B23188" w:rsidP="003F0DC0">
            <w:pPr>
              <w:spacing w:after="0" w:line="240" w:lineRule="auto"/>
              <w:rPr>
                <w:rFonts w:ascii="Times New Roman" w:hAnsi="Times New Roman"/>
                <w:sz w:val="28"/>
                <w:szCs w:val="28"/>
              </w:rPr>
            </w:pPr>
            <w:r w:rsidRPr="00B23188">
              <w:rPr>
                <w:rFonts w:ascii="Times New Roman" w:hAnsi="Times New Roman"/>
                <w:sz w:val="28"/>
                <w:szCs w:val="28"/>
              </w:rPr>
              <w:t>Розширення  території  кладовища  в селі Новоселівка  вулиця  Набережна.</w:t>
            </w:r>
          </w:p>
        </w:tc>
        <w:tc>
          <w:tcPr>
            <w:tcW w:w="2487" w:type="dxa"/>
            <w:tcBorders>
              <w:top w:val="nil"/>
              <w:left w:val="nil"/>
              <w:bottom w:val="single" w:sz="4" w:space="0" w:color="auto"/>
              <w:right w:val="single" w:sz="4" w:space="0" w:color="auto"/>
            </w:tcBorders>
            <w:shd w:val="clear" w:color="auto" w:fill="auto"/>
          </w:tcPr>
          <w:p w:rsidR="00B23188" w:rsidRPr="00D0670C" w:rsidRDefault="00DC0B81" w:rsidP="003F0DC0">
            <w:pPr>
              <w:spacing w:after="0" w:line="240" w:lineRule="auto"/>
              <w:rPr>
                <w:rFonts w:ascii="Times New Roman" w:hAnsi="Times New Roman"/>
                <w:color w:val="000000"/>
                <w:sz w:val="28"/>
                <w:szCs w:val="28"/>
                <w:lang w:eastAsia="uk-UA"/>
              </w:rPr>
            </w:pPr>
            <w:r>
              <w:rPr>
                <w:rFonts w:ascii="Times New Roman" w:hAnsi="Times New Roman"/>
                <w:color w:val="000000"/>
                <w:sz w:val="28"/>
                <w:szCs w:val="28"/>
                <w:lang w:eastAsia="uk-UA"/>
              </w:rPr>
              <w:t>с</w:t>
            </w:r>
            <w:r w:rsidR="003F0DC0">
              <w:rPr>
                <w:rFonts w:ascii="Times New Roman" w:hAnsi="Times New Roman"/>
                <w:color w:val="000000"/>
                <w:sz w:val="28"/>
                <w:szCs w:val="28"/>
                <w:lang w:eastAsia="uk-UA"/>
              </w:rPr>
              <w:t>.</w:t>
            </w:r>
            <w:r>
              <w:rPr>
                <w:rFonts w:ascii="Times New Roman" w:hAnsi="Times New Roman"/>
                <w:color w:val="000000"/>
                <w:sz w:val="28"/>
                <w:szCs w:val="28"/>
                <w:lang w:eastAsia="uk-UA"/>
              </w:rPr>
              <w:t xml:space="preserve"> </w:t>
            </w:r>
            <w:r w:rsidR="003F0DC0">
              <w:rPr>
                <w:rFonts w:ascii="Times New Roman" w:hAnsi="Times New Roman"/>
                <w:color w:val="000000"/>
                <w:sz w:val="28"/>
                <w:szCs w:val="28"/>
                <w:lang w:eastAsia="uk-UA"/>
              </w:rPr>
              <w:t>Новоселівка</w:t>
            </w:r>
          </w:p>
        </w:tc>
      </w:tr>
      <w:tr w:rsidR="00D0670C" w:rsidRPr="00D0670C" w:rsidTr="00B23188">
        <w:trPr>
          <w:trHeight w:val="260"/>
        </w:trPr>
        <w:tc>
          <w:tcPr>
            <w:tcW w:w="9654" w:type="dxa"/>
            <w:gridSpan w:val="4"/>
            <w:tcBorders>
              <w:top w:val="nil"/>
              <w:left w:val="single" w:sz="4" w:space="0" w:color="auto"/>
              <w:bottom w:val="single" w:sz="4" w:space="0" w:color="auto"/>
              <w:right w:val="single" w:sz="4" w:space="0" w:color="auto"/>
            </w:tcBorders>
            <w:shd w:val="clear" w:color="000000" w:fill="FFFFFF"/>
            <w:noWrap/>
            <w:vAlign w:val="center"/>
          </w:tcPr>
          <w:p w:rsidR="00D0670C" w:rsidRPr="00D0670C" w:rsidRDefault="00D0670C" w:rsidP="00B23188">
            <w:pPr>
              <w:rPr>
                <w:rFonts w:ascii="Times New Roman" w:hAnsi="Times New Roman"/>
                <w:b/>
                <w:sz w:val="28"/>
                <w:szCs w:val="28"/>
                <w:lang w:eastAsia="uk-UA"/>
              </w:rPr>
            </w:pPr>
            <w:r w:rsidRPr="00D0670C">
              <w:rPr>
                <w:rFonts w:ascii="Times New Roman" w:hAnsi="Times New Roman"/>
                <w:b/>
                <w:sz w:val="28"/>
                <w:szCs w:val="28"/>
                <w:lang w:eastAsia="uk-UA"/>
              </w:rPr>
              <w:t>Напрям 1.4. Розвиток туризму</w:t>
            </w:r>
          </w:p>
        </w:tc>
      </w:tr>
      <w:tr w:rsidR="00D0670C" w:rsidRPr="00D0670C" w:rsidTr="00B23188">
        <w:trPr>
          <w:trHeight w:val="260"/>
        </w:trPr>
        <w:tc>
          <w:tcPr>
            <w:tcW w:w="580" w:type="dxa"/>
            <w:tcBorders>
              <w:top w:val="nil"/>
              <w:left w:val="single" w:sz="4" w:space="0" w:color="auto"/>
              <w:bottom w:val="single" w:sz="4" w:space="0" w:color="auto"/>
              <w:right w:val="single" w:sz="4" w:space="0" w:color="auto"/>
            </w:tcBorders>
            <w:shd w:val="clear" w:color="000000" w:fill="FFFFFF"/>
            <w:noWrap/>
            <w:vAlign w:val="center"/>
          </w:tcPr>
          <w:p w:rsidR="00D0670C" w:rsidRPr="00D0670C" w:rsidRDefault="00D0670C" w:rsidP="00B23188">
            <w:pPr>
              <w:jc w:val="right"/>
              <w:rPr>
                <w:rFonts w:ascii="Times New Roman" w:hAnsi="Times New Roman"/>
                <w:color w:val="000000"/>
                <w:sz w:val="28"/>
                <w:szCs w:val="28"/>
                <w:lang w:eastAsia="uk-UA"/>
              </w:rPr>
            </w:pPr>
            <w:r w:rsidRPr="00D0670C">
              <w:rPr>
                <w:rFonts w:ascii="Times New Roman" w:hAnsi="Times New Roman"/>
                <w:color w:val="000000"/>
                <w:sz w:val="28"/>
                <w:szCs w:val="28"/>
                <w:lang w:eastAsia="uk-UA"/>
              </w:rPr>
              <w:t>17</w:t>
            </w:r>
          </w:p>
        </w:tc>
        <w:tc>
          <w:tcPr>
            <w:tcW w:w="1411" w:type="dxa"/>
            <w:tcBorders>
              <w:top w:val="nil"/>
              <w:left w:val="nil"/>
              <w:right w:val="single" w:sz="4" w:space="0" w:color="auto"/>
            </w:tcBorders>
            <w:shd w:val="clear" w:color="000000" w:fill="FFFFFF"/>
            <w:noWrap/>
            <w:hideMark/>
          </w:tcPr>
          <w:p w:rsidR="00D0670C" w:rsidRPr="00D0670C" w:rsidRDefault="00D0670C" w:rsidP="00B23188">
            <w:pPr>
              <w:jc w:val="center"/>
              <w:rPr>
                <w:rFonts w:ascii="Times New Roman" w:hAnsi="Times New Roman"/>
                <w:color w:val="000000"/>
                <w:sz w:val="28"/>
                <w:szCs w:val="28"/>
                <w:lang w:eastAsia="uk-UA"/>
              </w:rPr>
            </w:pPr>
            <w:r w:rsidRPr="00D0670C">
              <w:rPr>
                <w:rFonts w:ascii="Times New Roman" w:hAnsi="Times New Roman"/>
                <w:color w:val="000000"/>
                <w:sz w:val="28"/>
                <w:szCs w:val="28"/>
                <w:lang w:eastAsia="uk-UA"/>
              </w:rPr>
              <w:t>1.4.1.</w:t>
            </w:r>
          </w:p>
        </w:tc>
        <w:tc>
          <w:tcPr>
            <w:tcW w:w="5176" w:type="dxa"/>
            <w:tcBorders>
              <w:top w:val="nil"/>
              <w:left w:val="nil"/>
              <w:bottom w:val="single" w:sz="4" w:space="0" w:color="auto"/>
              <w:right w:val="single" w:sz="4" w:space="0" w:color="auto"/>
            </w:tcBorders>
            <w:shd w:val="clear" w:color="000000" w:fill="FFFFFF"/>
            <w:hideMark/>
          </w:tcPr>
          <w:p w:rsidR="00D0670C" w:rsidRPr="00D0670C" w:rsidRDefault="003F0DC0" w:rsidP="00B23188">
            <w:pPr>
              <w:spacing w:after="160" w:line="259" w:lineRule="auto"/>
              <w:jc w:val="both"/>
              <w:rPr>
                <w:rFonts w:ascii="Times New Roman" w:hAnsi="Times New Roman"/>
                <w:i/>
                <w:sz w:val="28"/>
                <w:szCs w:val="28"/>
              </w:rPr>
            </w:pPr>
            <w:r w:rsidRPr="003F0DC0">
              <w:rPr>
                <w:rFonts w:ascii="Times New Roman" w:hAnsi="Times New Roman"/>
                <w:sz w:val="28"/>
                <w:szCs w:val="28"/>
              </w:rPr>
              <w:t>Покоління незламних: військово-туристичний вишкіл молоді</w:t>
            </w:r>
          </w:p>
        </w:tc>
        <w:tc>
          <w:tcPr>
            <w:tcW w:w="2487" w:type="dxa"/>
            <w:tcBorders>
              <w:top w:val="nil"/>
              <w:left w:val="nil"/>
              <w:bottom w:val="single" w:sz="4" w:space="0" w:color="auto"/>
              <w:right w:val="single" w:sz="4" w:space="0" w:color="auto"/>
            </w:tcBorders>
            <w:shd w:val="clear" w:color="000000" w:fill="FFFFFF"/>
            <w:hideMark/>
          </w:tcPr>
          <w:p w:rsidR="00D0670C" w:rsidRPr="00D0670C" w:rsidRDefault="003F0DC0" w:rsidP="00B23188">
            <w:pPr>
              <w:rPr>
                <w:rFonts w:ascii="Times New Roman" w:hAnsi="Times New Roman"/>
                <w:color w:val="000000"/>
                <w:sz w:val="28"/>
                <w:szCs w:val="28"/>
                <w:lang w:eastAsia="uk-UA"/>
              </w:rPr>
            </w:pPr>
            <w:r>
              <w:rPr>
                <w:rFonts w:ascii="Times New Roman" w:hAnsi="Times New Roman"/>
                <w:color w:val="000000"/>
                <w:sz w:val="28"/>
                <w:szCs w:val="28"/>
                <w:lang w:eastAsia="uk-UA"/>
              </w:rPr>
              <w:t>Млин</w:t>
            </w:r>
            <w:r w:rsidR="00D0670C" w:rsidRPr="00D0670C">
              <w:rPr>
                <w:rFonts w:ascii="Times New Roman" w:hAnsi="Times New Roman"/>
                <w:color w:val="000000"/>
                <w:sz w:val="28"/>
                <w:szCs w:val="28"/>
                <w:lang w:eastAsia="uk-UA"/>
              </w:rPr>
              <w:t>івська громада</w:t>
            </w:r>
          </w:p>
        </w:tc>
      </w:tr>
    </w:tbl>
    <w:p w:rsidR="00D0670C" w:rsidRDefault="00D0670C" w:rsidP="00D0670C">
      <w:pPr>
        <w:pStyle w:val="aff2"/>
        <w:spacing w:after="0" w:line="240" w:lineRule="auto"/>
        <w:ind w:right="-5" w:firstLine="708"/>
        <w:jc w:val="both"/>
        <w:rPr>
          <w:rFonts w:ascii="Times New Roman" w:hAnsi="Times New Roman"/>
          <w:sz w:val="28"/>
          <w:szCs w:val="28"/>
        </w:rPr>
      </w:pPr>
    </w:p>
    <w:p w:rsidR="00A52131" w:rsidRPr="00D0670C" w:rsidRDefault="00D0670C" w:rsidP="00A52131">
      <w:pPr>
        <w:ind w:firstLine="708"/>
        <w:jc w:val="both"/>
        <w:rPr>
          <w:rFonts w:ascii="Times New Roman" w:hAnsi="Times New Roman"/>
          <w:bCs/>
          <w:sz w:val="28"/>
          <w:szCs w:val="28"/>
        </w:rPr>
      </w:pPr>
      <w:r w:rsidRPr="00D0670C">
        <w:rPr>
          <w:rFonts w:ascii="Times New Roman" w:hAnsi="Times New Roman"/>
          <w:bCs/>
          <w:sz w:val="28"/>
          <w:szCs w:val="28"/>
        </w:rPr>
        <w:t>Стратегічна програма 2. Інтеграція сільських територій</w:t>
      </w:r>
    </w:p>
    <w:p w:rsidR="00D0670C" w:rsidRPr="00D0670C" w:rsidRDefault="00D0670C" w:rsidP="00147B02">
      <w:pPr>
        <w:pStyle w:val="TableTitle"/>
      </w:pPr>
      <w:r w:rsidRPr="00D0670C">
        <w:t xml:space="preserve">Таблиця </w:t>
      </w:r>
      <w:r w:rsidR="00147B02">
        <w:t>2</w:t>
      </w:r>
      <w:r w:rsidR="002D48C4">
        <w:t>5</w:t>
      </w:r>
      <w:r w:rsidRPr="00D0670C">
        <w:t>. Стратегічна програма 2. «Інтеграція сільських територій» та території впливу</w:t>
      </w:r>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0"/>
        <w:gridCol w:w="1411"/>
        <w:gridCol w:w="5176"/>
        <w:gridCol w:w="2487"/>
      </w:tblGrid>
      <w:tr w:rsidR="00D0670C" w:rsidRPr="00D0670C" w:rsidTr="00D0670C">
        <w:trPr>
          <w:trHeight w:val="226"/>
        </w:trPr>
        <w:tc>
          <w:tcPr>
            <w:tcW w:w="580" w:type="dxa"/>
            <w:shd w:val="clear" w:color="auto" w:fill="auto"/>
            <w:noWrap/>
          </w:tcPr>
          <w:p w:rsidR="00D0670C" w:rsidRPr="00D0670C" w:rsidRDefault="00D0670C" w:rsidP="00B23188">
            <w:pPr>
              <w:jc w:val="center"/>
              <w:rPr>
                <w:rFonts w:ascii="Times New Roman" w:hAnsi="Times New Roman"/>
                <w:bCs/>
                <w:color w:val="000000"/>
                <w:sz w:val="28"/>
                <w:szCs w:val="28"/>
                <w:lang w:eastAsia="uk-UA"/>
              </w:rPr>
            </w:pPr>
            <w:r w:rsidRPr="00D0670C">
              <w:rPr>
                <w:rFonts w:ascii="Times New Roman" w:hAnsi="Times New Roman"/>
                <w:bCs/>
                <w:color w:val="000000"/>
                <w:sz w:val="28"/>
                <w:szCs w:val="28"/>
                <w:lang w:eastAsia="uk-UA"/>
              </w:rPr>
              <w:t>№</w:t>
            </w:r>
          </w:p>
        </w:tc>
        <w:tc>
          <w:tcPr>
            <w:tcW w:w="1411" w:type="dxa"/>
            <w:shd w:val="clear" w:color="auto" w:fill="auto"/>
            <w:noWrap/>
          </w:tcPr>
          <w:p w:rsidR="00D0670C" w:rsidRPr="00D0670C" w:rsidRDefault="00D0670C" w:rsidP="00B23188">
            <w:pPr>
              <w:jc w:val="center"/>
              <w:rPr>
                <w:rFonts w:ascii="Times New Roman" w:hAnsi="Times New Roman"/>
                <w:bCs/>
                <w:color w:val="000000"/>
                <w:sz w:val="28"/>
                <w:szCs w:val="28"/>
                <w:lang w:eastAsia="uk-UA"/>
              </w:rPr>
            </w:pPr>
            <w:r w:rsidRPr="00D0670C">
              <w:rPr>
                <w:rFonts w:ascii="Times New Roman" w:hAnsi="Times New Roman"/>
                <w:bCs/>
                <w:color w:val="000000"/>
                <w:sz w:val="28"/>
                <w:szCs w:val="28"/>
                <w:lang w:eastAsia="uk-UA"/>
              </w:rPr>
              <w:t xml:space="preserve">Завдання </w:t>
            </w:r>
          </w:p>
        </w:tc>
        <w:tc>
          <w:tcPr>
            <w:tcW w:w="5176" w:type="dxa"/>
            <w:shd w:val="clear" w:color="auto" w:fill="auto"/>
          </w:tcPr>
          <w:p w:rsidR="00D0670C" w:rsidRPr="00D0670C" w:rsidRDefault="00D0670C" w:rsidP="00B23188">
            <w:pPr>
              <w:jc w:val="center"/>
              <w:rPr>
                <w:rFonts w:ascii="Times New Roman" w:hAnsi="Times New Roman"/>
                <w:bCs/>
                <w:color w:val="000000"/>
                <w:sz w:val="28"/>
                <w:szCs w:val="28"/>
                <w:lang w:eastAsia="uk-UA"/>
              </w:rPr>
            </w:pPr>
            <w:r w:rsidRPr="00D0670C">
              <w:rPr>
                <w:rFonts w:ascii="Times New Roman" w:hAnsi="Times New Roman"/>
                <w:bCs/>
                <w:color w:val="000000"/>
                <w:sz w:val="28"/>
                <w:szCs w:val="28"/>
                <w:lang w:eastAsia="uk-UA"/>
              </w:rPr>
              <w:t>Назва проекту</w:t>
            </w:r>
          </w:p>
        </w:tc>
        <w:tc>
          <w:tcPr>
            <w:tcW w:w="2487" w:type="dxa"/>
            <w:shd w:val="clear" w:color="auto" w:fill="auto"/>
          </w:tcPr>
          <w:p w:rsidR="00D0670C" w:rsidRPr="00D0670C" w:rsidRDefault="00D0670C" w:rsidP="00B23188">
            <w:pPr>
              <w:jc w:val="center"/>
              <w:rPr>
                <w:rFonts w:ascii="Times New Roman" w:hAnsi="Times New Roman"/>
                <w:bCs/>
                <w:color w:val="000000"/>
                <w:sz w:val="28"/>
                <w:szCs w:val="28"/>
                <w:lang w:eastAsia="uk-UA"/>
              </w:rPr>
            </w:pPr>
            <w:r w:rsidRPr="00D0670C">
              <w:rPr>
                <w:rFonts w:ascii="Times New Roman" w:hAnsi="Times New Roman"/>
                <w:bCs/>
                <w:color w:val="000000"/>
                <w:sz w:val="28"/>
                <w:szCs w:val="28"/>
                <w:lang w:eastAsia="uk-UA"/>
              </w:rPr>
              <w:t>Територія впливу</w:t>
            </w:r>
          </w:p>
        </w:tc>
      </w:tr>
      <w:tr w:rsidR="00D0670C" w:rsidRPr="00D0670C" w:rsidTr="00B23188">
        <w:trPr>
          <w:trHeight w:val="166"/>
        </w:trPr>
        <w:tc>
          <w:tcPr>
            <w:tcW w:w="9654" w:type="dxa"/>
            <w:gridSpan w:val="4"/>
            <w:shd w:val="clear" w:color="auto" w:fill="auto"/>
            <w:noWrap/>
            <w:vAlign w:val="center"/>
          </w:tcPr>
          <w:p w:rsidR="00D0670C" w:rsidRPr="00D0670C" w:rsidRDefault="00D0670C" w:rsidP="00B23188">
            <w:pPr>
              <w:rPr>
                <w:rFonts w:ascii="Times New Roman" w:hAnsi="Times New Roman"/>
                <w:bCs/>
                <w:color w:val="000000"/>
                <w:sz w:val="28"/>
                <w:szCs w:val="28"/>
                <w:lang w:eastAsia="uk-UA"/>
              </w:rPr>
            </w:pPr>
            <w:r w:rsidRPr="00D0670C">
              <w:rPr>
                <w:rFonts w:ascii="Times New Roman" w:hAnsi="Times New Roman"/>
                <w:bCs/>
                <w:color w:val="000000"/>
                <w:sz w:val="28"/>
                <w:szCs w:val="28"/>
                <w:lang w:eastAsia="uk-UA"/>
              </w:rPr>
              <w:lastRenderedPageBreak/>
              <w:t xml:space="preserve">Напрям </w:t>
            </w:r>
            <w:r w:rsidR="003F0DC0" w:rsidRPr="00524B23">
              <w:rPr>
                <w:rFonts w:ascii="Times New Roman" w:hAnsi="Times New Roman"/>
                <w:sz w:val="28"/>
                <w:szCs w:val="28"/>
              </w:rPr>
              <w:t>2.</w:t>
            </w:r>
            <w:r w:rsidR="003F0DC0">
              <w:rPr>
                <w:rFonts w:ascii="Times New Roman" w:hAnsi="Times New Roman"/>
                <w:sz w:val="28"/>
                <w:szCs w:val="28"/>
              </w:rPr>
              <w:t>1</w:t>
            </w:r>
            <w:r w:rsidR="003F0DC0" w:rsidRPr="00524B23">
              <w:rPr>
                <w:rFonts w:ascii="Times New Roman" w:hAnsi="Times New Roman"/>
                <w:sz w:val="28"/>
                <w:szCs w:val="28"/>
              </w:rPr>
              <w:t xml:space="preserve">. </w:t>
            </w:r>
            <w:r w:rsidR="003F0DC0" w:rsidRPr="00927609">
              <w:rPr>
                <w:rFonts w:ascii="Times New Roman" w:hAnsi="Times New Roman"/>
                <w:bCs/>
                <w:sz w:val="28"/>
                <w:szCs w:val="28"/>
              </w:rPr>
              <w:t>Підвищення якості життя в сільській місцевості (медицина, освіта, культура)</w:t>
            </w:r>
          </w:p>
        </w:tc>
      </w:tr>
      <w:tr w:rsidR="00D0670C" w:rsidRPr="00D0670C" w:rsidTr="003F0DC0">
        <w:trPr>
          <w:trHeight w:val="1619"/>
        </w:trPr>
        <w:tc>
          <w:tcPr>
            <w:tcW w:w="580" w:type="dxa"/>
            <w:shd w:val="clear" w:color="auto" w:fill="auto"/>
            <w:noWrap/>
          </w:tcPr>
          <w:p w:rsidR="00D0670C" w:rsidRPr="00D0670C" w:rsidRDefault="00D0670C" w:rsidP="00B23188">
            <w:pPr>
              <w:jc w:val="center"/>
              <w:rPr>
                <w:rFonts w:ascii="Times New Roman" w:hAnsi="Times New Roman"/>
                <w:bCs/>
                <w:color w:val="000000"/>
                <w:sz w:val="28"/>
                <w:szCs w:val="28"/>
                <w:lang w:eastAsia="uk-UA"/>
              </w:rPr>
            </w:pPr>
          </w:p>
        </w:tc>
        <w:tc>
          <w:tcPr>
            <w:tcW w:w="1411" w:type="dxa"/>
            <w:shd w:val="clear" w:color="auto" w:fill="auto"/>
            <w:noWrap/>
          </w:tcPr>
          <w:p w:rsidR="00D0670C" w:rsidRPr="00D0670C" w:rsidRDefault="00D0670C" w:rsidP="00B23188">
            <w:pPr>
              <w:jc w:val="center"/>
              <w:rPr>
                <w:rFonts w:ascii="Times New Roman" w:hAnsi="Times New Roman"/>
                <w:bCs/>
                <w:color w:val="000000"/>
                <w:sz w:val="28"/>
                <w:szCs w:val="28"/>
                <w:lang w:eastAsia="uk-UA"/>
              </w:rPr>
            </w:pPr>
          </w:p>
        </w:tc>
        <w:tc>
          <w:tcPr>
            <w:tcW w:w="5176" w:type="dxa"/>
            <w:shd w:val="clear" w:color="auto" w:fill="auto"/>
          </w:tcPr>
          <w:p w:rsidR="00D0670C" w:rsidRPr="00D0670C" w:rsidRDefault="003F0DC0" w:rsidP="003F0DC0">
            <w:pPr>
              <w:spacing w:after="0" w:line="240" w:lineRule="auto"/>
              <w:jc w:val="both"/>
              <w:rPr>
                <w:rFonts w:ascii="Times New Roman" w:hAnsi="Times New Roman"/>
                <w:bCs/>
                <w:color w:val="000000"/>
                <w:sz w:val="28"/>
                <w:szCs w:val="28"/>
                <w:lang w:eastAsia="uk-UA"/>
              </w:rPr>
            </w:pPr>
            <w:r w:rsidRPr="003F0DC0">
              <w:rPr>
                <w:rFonts w:ascii="Times New Roman" w:hAnsi="Times New Roman"/>
                <w:bCs/>
                <w:color w:val="000000"/>
                <w:sz w:val="28"/>
                <w:szCs w:val="28"/>
                <w:lang w:eastAsia="uk-UA"/>
              </w:rPr>
              <w:t>Реконструкція громадської будівлі під лікарську амбулаторію загальної прак</w:t>
            </w:r>
            <w:r>
              <w:rPr>
                <w:rFonts w:ascii="Times New Roman" w:hAnsi="Times New Roman"/>
                <w:bCs/>
                <w:color w:val="000000"/>
                <w:sz w:val="28"/>
                <w:szCs w:val="28"/>
                <w:lang w:eastAsia="uk-UA"/>
              </w:rPr>
              <w:t>-</w:t>
            </w:r>
            <w:r w:rsidRPr="003F0DC0">
              <w:rPr>
                <w:rFonts w:ascii="Times New Roman" w:hAnsi="Times New Roman"/>
                <w:bCs/>
                <w:color w:val="000000"/>
                <w:sz w:val="28"/>
                <w:szCs w:val="28"/>
                <w:lang w:eastAsia="uk-UA"/>
              </w:rPr>
              <w:t>тики сімейної медицини по вул. Нова, 1 в с. Пугачівка, Дубенського району Рів</w:t>
            </w:r>
            <w:r>
              <w:rPr>
                <w:rFonts w:ascii="Times New Roman" w:hAnsi="Times New Roman"/>
                <w:bCs/>
                <w:color w:val="000000"/>
                <w:sz w:val="28"/>
                <w:szCs w:val="28"/>
                <w:lang w:eastAsia="uk-UA"/>
              </w:rPr>
              <w:t>-</w:t>
            </w:r>
            <w:r w:rsidRPr="003F0DC0">
              <w:rPr>
                <w:rFonts w:ascii="Times New Roman" w:hAnsi="Times New Roman"/>
                <w:bCs/>
                <w:color w:val="000000"/>
                <w:sz w:val="28"/>
                <w:szCs w:val="28"/>
                <w:lang w:eastAsia="uk-UA"/>
              </w:rPr>
              <w:t>ненської області</w:t>
            </w:r>
          </w:p>
        </w:tc>
        <w:tc>
          <w:tcPr>
            <w:tcW w:w="2487" w:type="dxa"/>
            <w:shd w:val="clear" w:color="auto" w:fill="auto"/>
          </w:tcPr>
          <w:p w:rsidR="00D0670C" w:rsidRPr="00D0670C" w:rsidRDefault="003F0DC0" w:rsidP="00B23188">
            <w:pPr>
              <w:jc w:val="center"/>
              <w:rPr>
                <w:rFonts w:ascii="Times New Roman" w:hAnsi="Times New Roman"/>
                <w:bCs/>
                <w:color w:val="000000"/>
                <w:sz w:val="28"/>
                <w:szCs w:val="28"/>
                <w:lang w:eastAsia="uk-UA"/>
              </w:rPr>
            </w:pPr>
            <w:r w:rsidRPr="003F0DC0">
              <w:rPr>
                <w:rFonts w:ascii="Times New Roman" w:hAnsi="Times New Roman"/>
                <w:bCs/>
                <w:color w:val="000000"/>
                <w:sz w:val="28"/>
                <w:szCs w:val="28"/>
                <w:lang w:eastAsia="uk-UA"/>
              </w:rPr>
              <w:t>с. Пугачівка</w:t>
            </w:r>
          </w:p>
        </w:tc>
      </w:tr>
      <w:tr w:rsidR="003F0DC0" w:rsidRPr="00D0670C" w:rsidTr="006A3A78">
        <w:trPr>
          <w:trHeight w:val="226"/>
        </w:trPr>
        <w:tc>
          <w:tcPr>
            <w:tcW w:w="580" w:type="dxa"/>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1411" w:type="dxa"/>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5176" w:type="dxa"/>
            <w:shd w:val="clear" w:color="auto" w:fill="auto"/>
            <w:vAlign w:val="center"/>
          </w:tcPr>
          <w:p w:rsidR="003F0DC0" w:rsidRPr="003F0DC0" w:rsidRDefault="003F0DC0" w:rsidP="003F0DC0">
            <w:pPr>
              <w:spacing w:after="0" w:line="240" w:lineRule="auto"/>
              <w:jc w:val="both"/>
              <w:rPr>
                <w:rFonts w:ascii="Times New Roman" w:eastAsia="Times New Roman" w:hAnsi="Times New Roman"/>
                <w:color w:val="000000"/>
                <w:sz w:val="28"/>
                <w:szCs w:val="28"/>
              </w:rPr>
            </w:pPr>
            <w:r w:rsidRPr="003F0DC0">
              <w:rPr>
                <w:rFonts w:ascii="Times New Roman" w:hAnsi="Times New Roman"/>
                <w:color w:val="000000"/>
                <w:sz w:val="28"/>
                <w:szCs w:val="28"/>
              </w:rPr>
              <w:t>Створення Телерадіокомпанії (ТРК) Млинівського ліцею №2</w:t>
            </w:r>
          </w:p>
        </w:tc>
        <w:tc>
          <w:tcPr>
            <w:tcW w:w="2487" w:type="dxa"/>
            <w:shd w:val="clear" w:color="auto" w:fill="auto"/>
          </w:tcPr>
          <w:p w:rsidR="003F0DC0" w:rsidRPr="00D0670C" w:rsidRDefault="003F0DC0" w:rsidP="003F0DC0">
            <w:pPr>
              <w:jc w:val="center"/>
              <w:rPr>
                <w:rFonts w:ascii="Times New Roman" w:hAnsi="Times New Roman"/>
                <w:bCs/>
                <w:color w:val="000000"/>
                <w:sz w:val="28"/>
                <w:szCs w:val="28"/>
                <w:lang w:eastAsia="uk-UA"/>
              </w:rPr>
            </w:pPr>
            <w:r>
              <w:rPr>
                <w:rFonts w:ascii="Times New Roman" w:hAnsi="Times New Roman"/>
                <w:color w:val="000000"/>
                <w:sz w:val="28"/>
                <w:szCs w:val="28"/>
                <w:lang w:eastAsia="uk-UA"/>
              </w:rPr>
              <w:t>Млин</w:t>
            </w:r>
            <w:r w:rsidRPr="00D0670C">
              <w:rPr>
                <w:rFonts w:ascii="Times New Roman" w:hAnsi="Times New Roman"/>
                <w:color w:val="000000"/>
                <w:sz w:val="28"/>
                <w:szCs w:val="28"/>
                <w:lang w:eastAsia="uk-UA"/>
              </w:rPr>
              <w:t>івська громада</w:t>
            </w:r>
          </w:p>
        </w:tc>
      </w:tr>
      <w:tr w:rsidR="003F0DC0"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1411" w:type="dxa"/>
            <w:tcBorders>
              <w:top w:val="single" w:sz="4" w:space="0" w:color="auto"/>
              <w:left w:val="single" w:sz="4" w:space="0" w:color="auto"/>
              <w:bottom w:val="single" w:sz="4" w:space="0" w:color="auto"/>
              <w:right w:val="single" w:sz="4" w:space="0" w:color="auto"/>
            </w:tcBorders>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3F0DC0" w:rsidRPr="003F0DC0" w:rsidRDefault="003F0DC0" w:rsidP="003F0DC0">
            <w:pPr>
              <w:spacing w:after="0" w:line="240" w:lineRule="auto"/>
              <w:jc w:val="both"/>
              <w:rPr>
                <w:rFonts w:ascii="Times New Roman" w:hAnsi="Times New Roman"/>
                <w:color w:val="000000"/>
                <w:sz w:val="28"/>
                <w:szCs w:val="28"/>
              </w:rPr>
            </w:pPr>
            <w:r w:rsidRPr="003F0DC0">
              <w:rPr>
                <w:rFonts w:ascii="Times New Roman" w:hAnsi="Times New Roman"/>
                <w:color w:val="000000"/>
                <w:sz w:val="28"/>
                <w:szCs w:val="28"/>
              </w:rPr>
              <w:t>Капітальний ремонт даху Берегівського дошкільного навчального закладу дитячий садок «Калинка» за адресою: с. Береги вул.. Шкільна 19 та даху старостинського округу за адресою с. Береги Шкільна 19 а</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3F0DC0" w:rsidRPr="00D0670C" w:rsidRDefault="003F0DC0" w:rsidP="003F0DC0">
            <w:pPr>
              <w:jc w:val="center"/>
              <w:rPr>
                <w:rFonts w:ascii="Times New Roman" w:hAnsi="Times New Roman"/>
                <w:bCs/>
                <w:color w:val="000000"/>
                <w:sz w:val="28"/>
                <w:szCs w:val="28"/>
                <w:lang w:eastAsia="uk-UA"/>
              </w:rPr>
            </w:pPr>
            <w:r w:rsidRPr="003F0DC0">
              <w:rPr>
                <w:rFonts w:ascii="Times New Roman" w:hAnsi="Times New Roman"/>
                <w:color w:val="000000"/>
                <w:sz w:val="28"/>
                <w:szCs w:val="28"/>
              </w:rPr>
              <w:t>с. Береги</w:t>
            </w:r>
          </w:p>
        </w:tc>
      </w:tr>
      <w:tr w:rsidR="003F0DC0"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1411" w:type="dxa"/>
            <w:tcBorders>
              <w:top w:val="single" w:sz="4" w:space="0" w:color="auto"/>
              <w:left w:val="single" w:sz="4" w:space="0" w:color="auto"/>
              <w:bottom w:val="single" w:sz="4" w:space="0" w:color="auto"/>
              <w:right w:val="single" w:sz="4" w:space="0" w:color="auto"/>
            </w:tcBorders>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3F0DC0" w:rsidRPr="003F0DC0" w:rsidRDefault="003F0DC0" w:rsidP="003F0DC0">
            <w:pPr>
              <w:spacing w:after="0" w:line="240" w:lineRule="auto"/>
              <w:jc w:val="both"/>
              <w:rPr>
                <w:rFonts w:ascii="Times New Roman" w:hAnsi="Times New Roman"/>
                <w:color w:val="000000"/>
                <w:sz w:val="28"/>
                <w:szCs w:val="28"/>
              </w:rPr>
            </w:pPr>
            <w:r w:rsidRPr="003F0DC0">
              <w:rPr>
                <w:rFonts w:ascii="Times New Roman" w:hAnsi="Times New Roman"/>
                <w:color w:val="000000"/>
                <w:sz w:val="28"/>
                <w:szCs w:val="28"/>
              </w:rPr>
              <w:t xml:space="preserve">Капітальний ремонт даху будівлі дитячого  садка по вул. Тополева, 1 в с. Пітушків Дубенського району Рівненської області </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3F0DC0" w:rsidRPr="00D0670C" w:rsidRDefault="003F0DC0" w:rsidP="003F0DC0">
            <w:pPr>
              <w:jc w:val="center"/>
              <w:rPr>
                <w:rFonts w:ascii="Times New Roman" w:hAnsi="Times New Roman"/>
                <w:bCs/>
                <w:color w:val="000000"/>
                <w:sz w:val="28"/>
                <w:szCs w:val="28"/>
                <w:lang w:eastAsia="uk-UA"/>
              </w:rPr>
            </w:pPr>
            <w:r w:rsidRPr="003F0DC0">
              <w:rPr>
                <w:rFonts w:ascii="Times New Roman" w:hAnsi="Times New Roman"/>
                <w:color w:val="000000"/>
                <w:sz w:val="28"/>
                <w:szCs w:val="28"/>
              </w:rPr>
              <w:t>с. Пітушків</w:t>
            </w:r>
          </w:p>
        </w:tc>
      </w:tr>
      <w:tr w:rsidR="003F0DC0"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1411" w:type="dxa"/>
            <w:tcBorders>
              <w:top w:val="single" w:sz="4" w:space="0" w:color="auto"/>
              <w:left w:val="single" w:sz="4" w:space="0" w:color="auto"/>
              <w:bottom w:val="single" w:sz="4" w:space="0" w:color="auto"/>
              <w:right w:val="single" w:sz="4" w:space="0" w:color="auto"/>
            </w:tcBorders>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3F0DC0" w:rsidRPr="003F0DC0" w:rsidRDefault="003F0DC0" w:rsidP="003F0DC0">
            <w:pPr>
              <w:spacing w:after="0" w:line="240" w:lineRule="auto"/>
              <w:jc w:val="both"/>
              <w:rPr>
                <w:rFonts w:ascii="Times New Roman" w:hAnsi="Times New Roman"/>
                <w:color w:val="000000"/>
                <w:sz w:val="28"/>
                <w:szCs w:val="28"/>
              </w:rPr>
            </w:pPr>
            <w:r w:rsidRPr="003F0DC0">
              <w:rPr>
                <w:rFonts w:ascii="Times New Roman" w:hAnsi="Times New Roman"/>
                <w:color w:val="000000"/>
                <w:sz w:val="28"/>
                <w:szCs w:val="28"/>
              </w:rPr>
              <w:t>Капітальний ремонт зовнішнього приміщення  та перекриття даху Пугачівського ДНЗ , який розташований  в с.Пугачівка, Дубенського району по вул Незалежності 19 б</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3F0DC0" w:rsidRPr="00D0670C" w:rsidRDefault="003F0DC0" w:rsidP="003F0DC0">
            <w:pPr>
              <w:jc w:val="center"/>
              <w:rPr>
                <w:rFonts w:ascii="Times New Roman" w:hAnsi="Times New Roman"/>
                <w:bCs/>
                <w:color w:val="000000"/>
                <w:sz w:val="28"/>
                <w:szCs w:val="28"/>
                <w:lang w:eastAsia="uk-UA"/>
              </w:rPr>
            </w:pPr>
            <w:r w:rsidRPr="003F0DC0">
              <w:rPr>
                <w:rFonts w:ascii="Times New Roman" w:hAnsi="Times New Roman"/>
                <w:color w:val="000000"/>
                <w:sz w:val="28"/>
                <w:szCs w:val="28"/>
              </w:rPr>
              <w:t>с.Пугачівка</w:t>
            </w:r>
          </w:p>
        </w:tc>
      </w:tr>
      <w:tr w:rsidR="003F0DC0"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1411" w:type="dxa"/>
            <w:tcBorders>
              <w:top w:val="single" w:sz="4" w:space="0" w:color="auto"/>
              <w:left w:val="single" w:sz="4" w:space="0" w:color="auto"/>
              <w:bottom w:val="single" w:sz="4" w:space="0" w:color="auto"/>
              <w:right w:val="single" w:sz="4" w:space="0" w:color="auto"/>
            </w:tcBorders>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3F0DC0" w:rsidRPr="003F0DC0" w:rsidRDefault="003F0DC0" w:rsidP="003F0DC0">
            <w:pPr>
              <w:spacing w:after="0" w:line="240" w:lineRule="auto"/>
              <w:jc w:val="both"/>
              <w:rPr>
                <w:rFonts w:ascii="Times New Roman" w:hAnsi="Times New Roman"/>
                <w:color w:val="000000"/>
                <w:sz w:val="28"/>
                <w:szCs w:val="28"/>
              </w:rPr>
            </w:pPr>
            <w:r w:rsidRPr="003F0DC0">
              <w:rPr>
                <w:rFonts w:ascii="Times New Roman" w:hAnsi="Times New Roman"/>
                <w:color w:val="000000"/>
                <w:sz w:val="28"/>
                <w:szCs w:val="28"/>
              </w:rPr>
              <w:t xml:space="preserve">Технічне переоснащення котельні Пугачівського ліцею  Млинівської  селищної ради Рівненської області по вул. Нова, 5а в с. Пугачівка, Дубенського району, Рівненської області </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3F0DC0" w:rsidRPr="00D0670C" w:rsidRDefault="003F0DC0" w:rsidP="003F0DC0">
            <w:pPr>
              <w:jc w:val="center"/>
              <w:rPr>
                <w:rFonts w:ascii="Times New Roman" w:hAnsi="Times New Roman"/>
                <w:bCs/>
                <w:color w:val="000000"/>
                <w:sz w:val="28"/>
                <w:szCs w:val="28"/>
                <w:lang w:eastAsia="uk-UA"/>
              </w:rPr>
            </w:pPr>
            <w:r w:rsidRPr="003F0DC0">
              <w:rPr>
                <w:rFonts w:ascii="Times New Roman" w:hAnsi="Times New Roman"/>
                <w:color w:val="000000"/>
                <w:sz w:val="28"/>
                <w:szCs w:val="28"/>
              </w:rPr>
              <w:t>с.Пугачівка</w:t>
            </w:r>
          </w:p>
        </w:tc>
      </w:tr>
      <w:tr w:rsidR="003F0DC0" w:rsidRPr="00D0670C" w:rsidTr="006A3A78">
        <w:trPr>
          <w:trHeight w:val="226"/>
        </w:trPr>
        <w:tc>
          <w:tcPr>
            <w:tcW w:w="580" w:type="dxa"/>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1411" w:type="dxa"/>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5176" w:type="dxa"/>
            <w:shd w:val="clear" w:color="auto" w:fill="auto"/>
            <w:vAlign w:val="center"/>
          </w:tcPr>
          <w:p w:rsidR="003F0DC0" w:rsidRPr="003F0DC0" w:rsidRDefault="003F0DC0" w:rsidP="003F0DC0">
            <w:pPr>
              <w:spacing w:after="0" w:line="240" w:lineRule="auto"/>
              <w:jc w:val="both"/>
              <w:rPr>
                <w:rFonts w:ascii="Times New Roman" w:hAnsi="Times New Roman"/>
                <w:color w:val="000000"/>
                <w:sz w:val="28"/>
                <w:szCs w:val="28"/>
              </w:rPr>
            </w:pPr>
            <w:r w:rsidRPr="003F0DC0">
              <w:rPr>
                <w:rFonts w:ascii="Times New Roman" w:hAnsi="Times New Roman"/>
                <w:color w:val="000000"/>
                <w:sz w:val="28"/>
                <w:szCs w:val="28"/>
              </w:rPr>
              <w:t>Капітальний ремонт будівлі Берегівської гімназії по вул.. Шкільна 2 с. Береги Дубенського району ( заміна вікон та зовнішніх дверей)</w:t>
            </w:r>
          </w:p>
        </w:tc>
        <w:tc>
          <w:tcPr>
            <w:tcW w:w="2487" w:type="dxa"/>
            <w:shd w:val="clear" w:color="auto" w:fill="auto"/>
          </w:tcPr>
          <w:p w:rsidR="003F0DC0" w:rsidRPr="00D0670C" w:rsidRDefault="003F0DC0" w:rsidP="003F0DC0">
            <w:pPr>
              <w:jc w:val="center"/>
              <w:rPr>
                <w:rFonts w:ascii="Times New Roman" w:hAnsi="Times New Roman"/>
                <w:bCs/>
                <w:color w:val="000000"/>
                <w:sz w:val="28"/>
                <w:szCs w:val="28"/>
                <w:lang w:eastAsia="uk-UA"/>
              </w:rPr>
            </w:pPr>
            <w:r w:rsidRPr="003F0DC0">
              <w:rPr>
                <w:rFonts w:ascii="Times New Roman" w:hAnsi="Times New Roman"/>
                <w:color w:val="000000"/>
                <w:sz w:val="28"/>
                <w:szCs w:val="28"/>
              </w:rPr>
              <w:t>с. Береги</w:t>
            </w:r>
          </w:p>
        </w:tc>
      </w:tr>
      <w:tr w:rsidR="003F0DC0"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1411" w:type="dxa"/>
            <w:tcBorders>
              <w:top w:val="single" w:sz="4" w:space="0" w:color="auto"/>
              <w:left w:val="single" w:sz="4" w:space="0" w:color="auto"/>
              <w:bottom w:val="single" w:sz="4" w:space="0" w:color="auto"/>
              <w:right w:val="single" w:sz="4" w:space="0" w:color="auto"/>
            </w:tcBorders>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3F0DC0" w:rsidRPr="003F0DC0" w:rsidRDefault="003F0DC0" w:rsidP="003F0DC0">
            <w:pPr>
              <w:spacing w:after="0" w:line="240" w:lineRule="auto"/>
              <w:jc w:val="both"/>
              <w:rPr>
                <w:rFonts w:ascii="Times New Roman" w:hAnsi="Times New Roman"/>
                <w:color w:val="000000"/>
                <w:sz w:val="28"/>
                <w:szCs w:val="28"/>
              </w:rPr>
            </w:pPr>
            <w:r w:rsidRPr="003F0DC0">
              <w:rPr>
                <w:rFonts w:ascii="Times New Roman" w:hAnsi="Times New Roman"/>
                <w:color w:val="000000"/>
                <w:sz w:val="28"/>
                <w:szCs w:val="28"/>
              </w:rPr>
              <w:t>Капітальний ремонт покрівлі будівлі Но</w:t>
            </w:r>
            <w:r>
              <w:rPr>
                <w:rFonts w:ascii="Times New Roman" w:hAnsi="Times New Roman"/>
                <w:color w:val="000000"/>
                <w:sz w:val="28"/>
                <w:szCs w:val="28"/>
              </w:rPr>
              <w:t>-</w:t>
            </w:r>
            <w:r w:rsidRPr="003F0DC0">
              <w:rPr>
                <w:rFonts w:ascii="Times New Roman" w:hAnsi="Times New Roman"/>
                <w:color w:val="000000"/>
                <w:sz w:val="28"/>
                <w:szCs w:val="28"/>
              </w:rPr>
              <w:t>воселівського ліцею, що знаходиться  за адресою: вулиця Млинівська, 1</w:t>
            </w:r>
            <w:r>
              <w:rPr>
                <w:rFonts w:ascii="Times New Roman" w:hAnsi="Times New Roman"/>
                <w:color w:val="000000"/>
                <w:sz w:val="28"/>
                <w:szCs w:val="28"/>
              </w:rPr>
              <w:t>,</w:t>
            </w:r>
            <w:r w:rsidRPr="003F0DC0">
              <w:rPr>
                <w:rFonts w:ascii="Times New Roman" w:hAnsi="Times New Roman"/>
                <w:color w:val="000000"/>
                <w:sz w:val="28"/>
                <w:szCs w:val="28"/>
              </w:rPr>
              <w:t xml:space="preserve"> село Но</w:t>
            </w:r>
            <w:r>
              <w:rPr>
                <w:rFonts w:ascii="Times New Roman" w:hAnsi="Times New Roman"/>
                <w:color w:val="000000"/>
                <w:sz w:val="28"/>
                <w:szCs w:val="28"/>
              </w:rPr>
              <w:t>-</w:t>
            </w:r>
            <w:r w:rsidRPr="003F0DC0">
              <w:rPr>
                <w:rFonts w:ascii="Times New Roman" w:hAnsi="Times New Roman"/>
                <w:color w:val="000000"/>
                <w:sz w:val="28"/>
                <w:szCs w:val="28"/>
              </w:rPr>
              <w:t>воселівка Дубенського району  Рівненської області</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3F0DC0" w:rsidRPr="00D0670C" w:rsidRDefault="003F0DC0" w:rsidP="003F0DC0">
            <w:pPr>
              <w:jc w:val="center"/>
              <w:rPr>
                <w:rFonts w:ascii="Times New Roman" w:hAnsi="Times New Roman"/>
                <w:bCs/>
                <w:color w:val="000000"/>
                <w:sz w:val="28"/>
                <w:szCs w:val="28"/>
                <w:lang w:eastAsia="uk-UA"/>
              </w:rPr>
            </w:pPr>
            <w:r>
              <w:rPr>
                <w:rFonts w:ascii="Times New Roman" w:hAnsi="Times New Roman"/>
                <w:color w:val="000000"/>
                <w:sz w:val="28"/>
                <w:szCs w:val="28"/>
              </w:rPr>
              <w:t xml:space="preserve">с. </w:t>
            </w:r>
            <w:r w:rsidRPr="003F0DC0">
              <w:rPr>
                <w:rFonts w:ascii="Times New Roman" w:hAnsi="Times New Roman"/>
                <w:color w:val="000000"/>
                <w:sz w:val="28"/>
                <w:szCs w:val="28"/>
              </w:rPr>
              <w:t>Новоселівка</w:t>
            </w:r>
          </w:p>
        </w:tc>
      </w:tr>
      <w:tr w:rsidR="003F0DC0"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1411" w:type="dxa"/>
            <w:tcBorders>
              <w:top w:val="single" w:sz="4" w:space="0" w:color="auto"/>
              <w:left w:val="single" w:sz="4" w:space="0" w:color="auto"/>
              <w:bottom w:val="single" w:sz="4" w:space="0" w:color="auto"/>
              <w:right w:val="single" w:sz="4" w:space="0" w:color="auto"/>
            </w:tcBorders>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3F0DC0" w:rsidRPr="003F0DC0" w:rsidRDefault="003F0DC0" w:rsidP="003F0DC0">
            <w:pPr>
              <w:spacing w:after="0" w:line="240" w:lineRule="auto"/>
              <w:jc w:val="both"/>
              <w:rPr>
                <w:rFonts w:ascii="Times New Roman" w:hAnsi="Times New Roman"/>
                <w:color w:val="000000"/>
                <w:sz w:val="28"/>
                <w:szCs w:val="28"/>
              </w:rPr>
            </w:pPr>
            <w:r w:rsidRPr="003F0DC0">
              <w:rPr>
                <w:rFonts w:ascii="Times New Roman" w:hAnsi="Times New Roman"/>
                <w:color w:val="000000"/>
                <w:sz w:val="28"/>
                <w:szCs w:val="28"/>
              </w:rPr>
              <w:t xml:space="preserve">Проведення ремонту та перекриття будівлі Пугачівського ліцею Млинівської селищної ради Рівненської області вул. Нова, 5а в с. Пугачівка, Дубенського району, Рівненської області </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3F0DC0" w:rsidRPr="00D0670C" w:rsidRDefault="003F0DC0" w:rsidP="003F0DC0">
            <w:pPr>
              <w:jc w:val="center"/>
              <w:rPr>
                <w:rFonts w:ascii="Times New Roman" w:hAnsi="Times New Roman"/>
                <w:bCs/>
                <w:color w:val="000000"/>
                <w:sz w:val="28"/>
                <w:szCs w:val="28"/>
                <w:lang w:eastAsia="uk-UA"/>
              </w:rPr>
            </w:pPr>
            <w:r w:rsidRPr="003F0DC0">
              <w:rPr>
                <w:rFonts w:ascii="Times New Roman" w:hAnsi="Times New Roman"/>
                <w:color w:val="000000"/>
                <w:sz w:val="28"/>
                <w:szCs w:val="28"/>
              </w:rPr>
              <w:t>с. Пугачівка</w:t>
            </w:r>
          </w:p>
        </w:tc>
      </w:tr>
      <w:tr w:rsidR="003F0DC0"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1411" w:type="dxa"/>
            <w:tcBorders>
              <w:top w:val="single" w:sz="4" w:space="0" w:color="auto"/>
              <w:left w:val="single" w:sz="4" w:space="0" w:color="auto"/>
              <w:bottom w:val="single" w:sz="4" w:space="0" w:color="auto"/>
              <w:right w:val="single" w:sz="4" w:space="0" w:color="auto"/>
            </w:tcBorders>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3F0DC0" w:rsidRPr="003F0DC0" w:rsidRDefault="003F0DC0" w:rsidP="003F0DC0">
            <w:pPr>
              <w:spacing w:after="0" w:line="240" w:lineRule="auto"/>
              <w:jc w:val="both"/>
              <w:rPr>
                <w:rFonts w:ascii="Times New Roman" w:eastAsia="Times New Roman" w:hAnsi="Times New Roman"/>
                <w:color w:val="000000"/>
                <w:sz w:val="28"/>
                <w:szCs w:val="28"/>
              </w:rPr>
            </w:pPr>
            <w:r w:rsidRPr="003F0DC0">
              <w:rPr>
                <w:rFonts w:ascii="Times New Roman" w:hAnsi="Times New Roman"/>
                <w:color w:val="000000"/>
                <w:sz w:val="28"/>
                <w:szCs w:val="28"/>
              </w:rPr>
              <w:t>Будівництво клубу в селі Владиславівка</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3F0DC0" w:rsidRPr="00D0670C" w:rsidRDefault="003F0DC0" w:rsidP="003F0DC0">
            <w:pPr>
              <w:jc w:val="center"/>
              <w:rPr>
                <w:rFonts w:ascii="Times New Roman" w:hAnsi="Times New Roman"/>
                <w:bCs/>
                <w:color w:val="000000"/>
                <w:sz w:val="28"/>
                <w:szCs w:val="28"/>
                <w:lang w:eastAsia="uk-UA"/>
              </w:rPr>
            </w:pPr>
            <w:r>
              <w:rPr>
                <w:rFonts w:ascii="Times New Roman" w:hAnsi="Times New Roman"/>
                <w:color w:val="000000"/>
                <w:sz w:val="28"/>
                <w:szCs w:val="28"/>
                <w:lang w:eastAsia="uk-UA"/>
              </w:rPr>
              <w:t>с. Владиславівка</w:t>
            </w:r>
          </w:p>
        </w:tc>
      </w:tr>
      <w:tr w:rsidR="003F0DC0"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1411" w:type="dxa"/>
            <w:tcBorders>
              <w:top w:val="single" w:sz="4" w:space="0" w:color="auto"/>
              <w:left w:val="single" w:sz="4" w:space="0" w:color="auto"/>
              <w:bottom w:val="single" w:sz="4" w:space="0" w:color="auto"/>
              <w:right w:val="single" w:sz="4" w:space="0" w:color="auto"/>
            </w:tcBorders>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3F0DC0" w:rsidRPr="003F0DC0" w:rsidRDefault="003F0DC0" w:rsidP="003F0DC0">
            <w:pPr>
              <w:spacing w:after="0" w:line="240" w:lineRule="auto"/>
              <w:jc w:val="both"/>
              <w:rPr>
                <w:rFonts w:ascii="Times New Roman" w:hAnsi="Times New Roman"/>
                <w:color w:val="000000"/>
                <w:sz w:val="28"/>
                <w:szCs w:val="28"/>
              </w:rPr>
            </w:pPr>
            <w:r w:rsidRPr="003F0DC0">
              <w:rPr>
                <w:rFonts w:ascii="Times New Roman" w:hAnsi="Times New Roman"/>
                <w:color w:val="000000"/>
                <w:sz w:val="28"/>
                <w:szCs w:val="28"/>
              </w:rPr>
              <w:t>Капітальний ремонт даху будівлі будинку культури села Новоселівка ( повна заміна вікон та дверей)</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3F0DC0" w:rsidRPr="00D0670C" w:rsidRDefault="003F0DC0" w:rsidP="003F0DC0">
            <w:pPr>
              <w:jc w:val="center"/>
              <w:rPr>
                <w:rFonts w:ascii="Times New Roman" w:hAnsi="Times New Roman"/>
                <w:bCs/>
                <w:color w:val="000000"/>
                <w:sz w:val="28"/>
                <w:szCs w:val="28"/>
                <w:lang w:eastAsia="uk-UA"/>
              </w:rPr>
            </w:pPr>
            <w:r>
              <w:rPr>
                <w:rFonts w:ascii="Times New Roman" w:hAnsi="Times New Roman"/>
                <w:color w:val="000000"/>
                <w:sz w:val="28"/>
                <w:szCs w:val="28"/>
              </w:rPr>
              <w:t xml:space="preserve">с. </w:t>
            </w:r>
            <w:r w:rsidRPr="003F0DC0">
              <w:rPr>
                <w:rFonts w:ascii="Times New Roman" w:hAnsi="Times New Roman"/>
                <w:color w:val="000000"/>
                <w:sz w:val="28"/>
                <w:szCs w:val="28"/>
              </w:rPr>
              <w:t>Новоселівка</w:t>
            </w:r>
          </w:p>
        </w:tc>
      </w:tr>
      <w:tr w:rsidR="003F0DC0"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1411" w:type="dxa"/>
            <w:tcBorders>
              <w:top w:val="single" w:sz="4" w:space="0" w:color="auto"/>
              <w:left w:val="single" w:sz="4" w:space="0" w:color="auto"/>
              <w:bottom w:val="single" w:sz="4" w:space="0" w:color="auto"/>
              <w:right w:val="single" w:sz="4" w:space="0" w:color="auto"/>
            </w:tcBorders>
            <w:shd w:val="clear" w:color="auto" w:fill="auto"/>
            <w:noWrap/>
          </w:tcPr>
          <w:p w:rsidR="003F0DC0" w:rsidRPr="00D0670C" w:rsidRDefault="003F0DC0" w:rsidP="003F0DC0">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3F0DC0" w:rsidRPr="003F0DC0" w:rsidRDefault="003F0DC0" w:rsidP="003F0DC0">
            <w:pPr>
              <w:spacing w:after="0" w:line="240" w:lineRule="auto"/>
              <w:jc w:val="both"/>
              <w:rPr>
                <w:rFonts w:ascii="Times New Roman" w:hAnsi="Times New Roman"/>
                <w:color w:val="000000"/>
                <w:sz w:val="28"/>
                <w:szCs w:val="28"/>
              </w:rPr>
            </w:pPr>
            <w:r w:rsidRPr="003F0DC0">
              <w:rPr>
                <w:rFonts w:ascii="Times New Roman" w:hAnsi="Times New Roman"/>
                <w:color w:val="000000"/>
                <w:sz w:val="28"/>
                <w:szCs w:val="28"/>
              </w:rPr>
              <w:t>Облаштування ігрового дитячого майданчика у селі Перевередів Дубенського району Рівненської області</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3F0DC0" w:rsidRPr="00D0670C" w:rsidRDefault="00642EE1" w:rsidP="003F0DC0">
            <w:pPr>
              <w:jc w:val="center"/>
              <w:rPr>
                <w:rFonts w:ascii="Times New Roman" w:hAnsi="Times New Roman"/>
                <w:bCs/>
                <w:color w:val="000000"/>
                <w:sz w:val="28"/>
                <w:szCs w:val="28"/>
                <w:lang w:eastAsia="uk-UA"/>
              </w:rPr>
            </w:pPr>
            <w:r>
              <w:rPr>
                <w:rFonts w:ascii="Times New Roman" w:hAnsi="Times New Roman"/>
                <w:color w:val="000000"/>
                <w:sz w:val="28"/>
                <w:szCs w:val="28"/>
              </w:rPr>
              <w:t xml:space="preserve">с. </w:t>
            </w:r>
            <w:r w:rsidRPr="003F0DC0">
              <w:rPr>
                <w:rFonts w:ascii="Times New Roman" w:hAnsi="Times New Roman"/>
                <w:color w:val="000000"/>
                <w:sz w:val="28"/>
                <w:szCs w:val="28"/>
              </w:rPr>
              <w:t>Перевередів</w:t>
            </w:r>
          </w:p>
        </w:tc>
      </w:tr>
      <w:tr w:rsidR="006946A6"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6946A6" w:rsidRPr="00D0670C" w:rsidRDefault="006946A6" w:rsidP="003F0DC0">
            <w:pPr>
              <w:jc w:val="center"/>
              <w:rPr>
                <w:rFonts w:ascii="Times New Roman" w:hAnsi="Times New Roman"/>
                <w:bCs/>
                <w:color w:val="000000"/>
                <w:sz w:val="28"/>
                <w:szCs w:val="28"/>
                <w:lang w:eastAsia="uk-UA"/>
              </w:rPr>
            </w:pPr>
          </w:p>
        </w:tc>
        <w:tc>
          <w:tcPr>
            <w:tcW w:w="1411" w:type="dxa"/>
            <w:tcBorders>
              <w:top w:val="single" w:sz="4" w:space="0" w:color="auto"/>
              <w:left w:val="single" w:sz="4" w:space="0" w:color="auto"/>
              <w:bottom w:val="single" w:sz="4" w:space="0" w:color="auto"/>
              <w:right w:val="single" w:sz="4" w:space="0" w:color="auto"/>
            </w:tcBorders>
            <w:shd w:val="clear" w:color="auto" w:fill="auto"/>
            <w:noWrap/>
          </w:tcPr>
          <w:p w:rsidR="006946A6" w:rsidRPr="00D0670C" w:rsidRDefault="006946A6" w:rsidP="003F0DC0">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6946A6" w:rsidRPr="003F0DC0" w:rsidRDefault="006946A6" w:rsidP="003F0DC0">
            <w:pPr>
              <w:spacing w:after="0" w:line="240" w:lineRule="auto"/>
              <w:jc w:val="both"/>
              <w:rPr>
                <w:rFonts w:ascii="Times New Roman" w:hAnsi="Times New Roman"/>
                <w:color w:val="000000"/>
                <w:sz w:val="28"/>
                <w:szCs w:val="28"/>
              </w:rPr>
            </w:pPr>
            <w:r>
              <w:rPr>
                <w:rFonts w:ascii="Times New Roman" w:eastAsia="Times New Roman" w:hAnsi="Times New Roman"/>
                <w:color w:val="000000"/>
                <w:sz w:val="28"/>
                <w:szCs w:val="28"/>
                <w:lang w:eastAsia="uk-UA"/>
              </w:rPr>
              <w:t>Капітальний, поточний ремон приміщень комунальної власності Млинівської селищної ради</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6946A6" w:rsidRDefault="006946A6" w:rsidP="003F0DC0">
            <w:pPr>
              <w:jc w:val="center"/>
              <w:rPr>
                <w:rFonts w:ascii="Times New Roman" w:hAnsi="Times New Roman"/>
                <w:color w:val="000000"/>
                <w:sz w:val="28"/>
                <w:szCs w:val="28"/>
              </w:rPr>
            </w:pPr>
            <w:r>
              <w:rPr>
                <w:rFonts w:ascii="Times New Roman" w:hAnsi="Times New Roman"/>
                <w:color w:val="000000"/>
                <w:sz w:val="28"/>
                <w:szCs w:val="28"/>
              </w:rPr>
              <w:t>Млинівська громада</w:t>
            </w:r>
          </w:p>
        </w:tc>
      </w:tr>
      <w:tr w:rsidR="00642EE1" w:rsidRPr="00D0670C" w:rsidTr="006A3A78">
        <w:trPr>
          <w:trHeight w:val="226"/>
        </w:trPr>
        <w:tc>
          <w:tcPr>
            <w:tcW w:w="9654" w:type="dxa"/>
            <w:gridSpan w:val="4"/>
            <w:tcBorders>
              <w:top w:val="single" w:sz="4" w:space="0" w:color="auto"/>
              <w:left w:val="single" w:sz="4" w:space="0" w:color="auto"/>
              <w:bottom w:val="single" w:sz="4" w:space="0" w:color="auto"/>
              <w:right w:val="single" w:sz="4" w:space="0" w:color="auto"/>
            </w:tcBorders>
            <w:shd w:val="clear" w:color="auto" w:fill="auto"/>
            <w:noWrap/>
          </w:tcPr>
          <w:p w:rsidR="00642EE1" w:rsidRPr="00D0670C" w:rsidRDefault="00642EE1" w:rsidP="006A3A78">
            <w:pPr>
              <w:jc w:val="center"/>
              <w:rPr>
                <w:rFonts w:ascii="Times New Roman" w:hAnsi="Times New Roman"/>
                <w:bCs/>
                <w:color w:val="000000"/>
                <w:sz w:val="28"/>
                <w:szCs w:val="28"/>
                <w:lang w:eastAsia="uk-UA"/>
              </w:rPr>
            </w:pPr>
            <w:r w:rsidRPr="00524B23">
              <w:rPr>
                <w:rFonts w:ascii="Times New Roman" w:hAnsi="Times New Roman"/>
                <w:sz w:val="28"/>
                <w:szCs w:val="28"/>
              </w:rPr>
              <w:t>2.</w:t>
            </w:r>
            <w:r>
              <w:rPr>
                <w:rFonts w:ascii="Times New Roman" w:hAnsi="Times New Roman"/>
                <w:sz w:val="28"/>
                <w:szCs w:val="28"/>
              </w:rPr>
              <w:t>2</w:t>
            </w:r>
            <w:r w:rsidRPr="00524B23">
              <w:rPr>
                <w:rFonts w:ascii="Times New Roman" w:hAnsi="Times New Roman"/>
                <w:sz w:val="28"/>
                <w:szCs w:val="28"/>
              </w:rPr>
              <w:t>. Розвиток дорожньої інфраструктури</w:t>
            </w:r>
          </w:p>
        </w:tc>
      </w:tr>
      <w:tr w:rsidR="00642EE1"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1411" w:type="dxa"/>
            <w:vMerge w:val="restart"/>
            <w:tcBorders>
              <w:top w:val="single" w:sz="4" w:space="0" w:color="auto"/>
              <w:left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642EE1" w:rsidRPr="00642EE1" w:rsidRDefault="00642EE1" w:rsidP="00642EE1">
            <w:pPr>
              <w:spacing w:after="0" w:line="240" w:lineRule="auto"/>
              <w:jc w:val="both"/>
              <w:rPr>
                <w:rFonts w:ascii="Times New Roman" w:eastAsia="Times New Roman" w:hAnsi="Times New Roman"/>
                <w:color w:val="000000"/>
                <w:sz w:val="28"/>
                <w:szCs w:val="28"/>
              </w:rPr>
            </w:pPr>
            <w:r w:rsidRPr="00642EE1">
              <w:rPr>
                <w:rFonts w:ascii="Times New Roman" w:hAnsi="Times New Roman"/>
                <w:color w:val="000000"/>
                <w:sz w:val="28"/>
                <w:szCs w:val="28"/>
              </w:rPr>
              <w:t>Облаштування твердого покриття на частині вулиці Молодіжна с. Береги  та вулиць Тиха , Кленова,Садова  та Набережна с. Перевередів</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642EE1" w:rsidRPr="00D0670C" w:rsidRDefault="00642EE1" w:rsidP="00642EE1">
            <w:pPr>
              <w:jc w:val="center"/>
              <w:rPr>
                <w:rFonts w:ascii="Times New Roman" w:hAnsi="Times New Roman"/>
                <w:bCs/>
                <w:color w:val="000000"/>
                <w:sz w:val="28"/>
                <w:szCs w:val="28"/>
                <w:lang w:eastAsia="uk-UA"/>
              </w:rPr>
            </w:pPr>
            <w:r w:rsidRPr="00642EE1">
              <w:rPr>
                <w:rFonts w:ascii="Times New Roman" w:hAnsi="Times New Roman"/>
                <w:color w:val="000000"/>
                <w:sz w:val="28"/>
                <w:szCs w:val="28"/>
              </w:rPr>
              <w:t xml:space="preserve">с. Береги  </w:t>
            </w:r>
          </w:p>
        </w:tc>
      </w:tr>
      <w:tr w:rsidR="00642EE1"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1411" w:type="dxa"/>
            <w:vMerge/>
            <w:tcBorders>
              <w:left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642EE1" w:rsidRPr="00642EE1" w:rsidRDefault="00642EE1" w:rsidP="00642EE1">
            <w:pPr>
              <w:spacing w:after="0" w:line="240" w:lineRule="auto"/>
              <w:jc w:val="both"/>
              <w:rPr>
                <w:rFonts w:ascii="Times New Roman" w:hAnsi="Times New Roman"/>
                <w:color w:val="000000"/>
                <w:sz w:val="28"/>
                <w:szCs w:val="28"/>
              </w:rPr>
            </w:pPr>
            <w:r w:rsidRPr="00642EE1">
              <w:rPr>
                <w:rFonts w:ascii="Times New Roman" w:hAnsi="Times New Roman"/>
                <w:color w:val="000000"/>
                <w:sz w:val="28"/>
                <w:szCs w:val="28"/>
              </w:rPr>
              <w:t>Облаштування білощебеневого покриття на частині вулиці Озерна ( 500 м. ) в с. Довгошиї Дубенського району Рівненської  області</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642EE1" w:rsidRPr="00D0670C" w:rsidRDefault="00642EE1" w:rsidP="00642EE1">
            <w:pPr>
              <w:jc w:val="center"/>
              <w:rPr>
                <w:rFonts w:ascii="Times New Roman" w:hAnsi="Times New Roman"/>
                <w:bCs/>
                <w:color w:val="000000"/>
                <w:sz w:val="28"/>
                <w:szCs w:val="28"/>
                <w:lang w:eastAsia="uk-UA"/>
              </w:rPr>
            </w:pPr>
            <w:r w:rsidRPr="00642EE1">
              <w:rPr>
                <w:rFonts w:ascii="Times New Roman" w:hAnsi="Times New Roman"/>
                <w:color w:val="000000"/>
                <w:sz w:val="28"/>
                <w:szCs w:val="28"/>
              </w:rPr>
              <w:t>с. Довгошиї</w:t>
            </w:r>
          </w:p>
        </w:tc>
      </w:tr>
      <w:tr w:rsidR="00642EE1"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1411" w:type="dxa"/>
            <w:vMerge/>
            <w:tcBorders>
              <w:left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642EE1" w:rsidRPr="00642EE1" w:rsidRDefault="00642EE1" w:rsidP="00642EE1">
            <w:pPr>
              <w:spacing w:after="0" w:line="240" w:lineRule="auto"/>
              <w:jc w:val="both"/>
              <w:rPr>
                <w:rFonts w:ascii="Times New Roman" w:hAnsi="Times New Roman"/>
                <w:color w:val="000000"/>
                <w:sz w:val="28"/>
                <w:szCs w:val="28"/>
              </w:rPr>
            </w:pPr>
            <w:r w:rsidRPr="00642EE1">
              <w:rPr>
                <w:rFonts w:ascii="Times New Roman" w:hAnsi="Times New Roman"/>
                <w:color w:val="000000"/>
                <w:sz w:val="28"/>
                <w:szCs w:val="28"/>
              </w:rPr>
              <w:t>Капітальний ремонт частини дороги по вул. Незалежності ( від буд. № 44 до буд. №  54 ) в с. Довгошиї Дубенського району Рівненської області</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642EE1" w:rsidRPr="00D0670C" w:rsidRDefault="00642EE1" w:rsidP="00642EE1">
            <w:pPr>
              <w:jc w:val="center"/>
              <w:rPr>
                <w:rFonts w:ascii="Times New Roman" w:hAnsi="Times New Roman"/>
                <w:bCs/>
                <w:color w:val="000000"/>
                <w:sz w:val="28"/>
                <w:szCs w:val="28"/>
                <w:lang w:eastAsia="uk-UA"/>
              </w:rPr>
            </w:pPr>
            <w:r w:rsidRPr="00642EE1">
              <w:rPr>
                <w:rFonts w:ascii="Times New Roman" w:hAnsi="Times New Roman"/>
                <w:color w:val="000000"/>
                <w:sz w:val="28"/>
                <w:szCs w:val="28"/>
              </w:rPr>
              <w:t>с. Довгошиї</w:t>
            </w:r>
          </w:p>
        </w:tc>
      </w:tr>
      <w:tr w:rsidR="00642EE1"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1411" w:type="dxa"/>
            <w:vMerge/>
            <w:tcBorders>
              <w:left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642EE1" w:rsidRPr="00642EE1" w:rsidRDefault="00642EE1" w:rsidP="00642EE1">
            <w:pPr>
              <w:spacing w:after="0" w:line="240" w:lineRule="auto"/>
              <w:jc w:val="both"/>
              <w:rPr>
                <w:rFonts w:ascii="Times New Roman" w:hAnsi="Times New Roman"/>
                <w:color w:val="000000"/>
                <w:sz w:val="28"/>
                <w:szCs w:val="28"/>
              </w:rPr>
            </w:pPr>
            <w:r w:rsidRPr="00642EE1">
              <w:rPr>
                <w:rFonts w:ascii="Times New Roman" w:hAnsi="Times New Roman"/>
                <w:color w:val="000000"/>
                <w:sz w:val="28"/>
                <w:szCs w:val="28"/>
              </w:rPr>
              <w:t>Облаштування твердого покриття на частині  дороги в селі Іванівка до кладовища/ 200 м. /,  та частини дороги в селі Косареве до кладовища / 400 м. /</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642EE1" w:rsidRPr="00D0670C" w:rsidRDefault="00642EE1" w:rsidP="00642EE1">
            <w:pPr>
              <w:jc w:val="center"/>
              <w:rPr>
                <w:rFonts w:ascii="Times New Roman" w:hAnsi="Times New Roman"/>
                <w:bCs/>
                <w:color w:val="000000"/>
                <w:sz w:val="28"/>
                <w:szCs w:val="28"/>
                <w:lang w:eastAsia="uk-UA"/>
              </w:rPr>
            </w:pPr>
            <w:r>
              <w:rPr>
                <w:rFonts w:ascii="Times New Roman" w:hAnsi="Times New Roman"/>
                <w:color w:val="000000"/>
                <w:sz w:val="28"/>
                <w:szCs w:val="28"/>
              </w:rPr>
              <w:t>с.</w:t>
            </w:r>
            <w:r w:rsidRPr="00642EE1">
              <w:rPr>
                <w:rFonts w:ascii="Times New Roman" w:hAnsi="Times New Roman"/>
                <w:color w:val="000000"/>
                <w:sz w:val="28"/>
                <w:szCs w:val="28"/>
              </w:rPr>
              <w:t xml:space="preserve"> Іванівка</w:t>
            </w:r>
          </w:p>
        </w:tc>
      </w:tr>
      <w:tr w:rsidR="00642EE1"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1411" w:type="dxa"/>
            <w:vMerge/>
            <w:tcBorders>
              <w:left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642EE1" w:rsidRPr="00642EE1" w:rsidRDefault="00642EE1" w:rsidP="00642EE1">
            <w:pPr>
              <w:spacing w:after="0" w:line="240" w:lineRule="auto"/>
              <w:jc w:val="both"/>
              <w:rPr>
                <w:rFonts w:ascii="Times New Roman" w:hAnsi="Times New Roman"/>
                <w:color w:val="000000"/>
                <w:sz w:val="28"/>
                <w:szCs w:val="28"/>
              </w:rPr>
            </w:pPr>
            <w:r w:rsidRPr="00642EE1">
              <w:rPr>
                <w:rFonts w:ascii="Times New Roman" w:hAnsi="Times New Roman"/>
                <w:color w:val="000000"/>
                <w:sz w:val="28"/>
                <w:szCs w:val="28"/>
              </w:rPr>
              <w:t>Поточний ремонт дороги у с. Новина-Добрятинська, вул.</w:t>
            </w:r>
            <w:r>
              <w:rPr>
                <w:rFonts w:ascii="Times New Roman" w:hAnsi="Times New Roman"/>
                <w:color w:val="000000"/>
                <w:sz w:val="28"/>
                <w:szCs w:val="28"/>
              </w:rPr>
              <w:t xml:space="preserve"> </w:t>
            </w:r>
            <w:r w:rsidRPr="00642EE1">
              <w:rPr>
                <w:rFonts w:ascii="Times New Roman" w:hAnsi="Times New Roman"/>
                <w:color w:val="000000"/>
                <w:sz w:val="28"/>
                <w:szCs w:val="28"/>
              </w:rPr>
              <w:t xml:space="preserve">Шкільна протяжність – 1 км.  </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642EE1" w:rsidRPr="00D0670C" w:rsidRDefault="00642EE1" w:rsidP="00642EE1">
            <w:pPr>
              <w:jc w:val="center"/>
              <w:rPr>
                <w:rFonts w:ascii="Times New Roman" w:hAnsi="Times New Roman"/>
                <w:bCs/>
                <w:color w:val="000000"/>
                <w:sz w:val="28"/>
                <w:szCs w:val="28"/>
                <w:lang w:eastAsia="uk-UA"/>
              </w:rPr>
            </w:pPr>
            <w:r w:rsidRPr="00642EE1">
              <w:rPr>
                <w:rFonts w:ascii="Times New Roman" w:hAnsi="Times New Roman"/>
                <w:color w:val="000000"/>
                <w:sz w:val="28"/>
                <w:szCs w:val="28"/>
              </w:rPr>
              <w:t>с. Новина-Добрятинська</w:t>
            </w:r>
          </w:p>
        </w:tc>
      </w:tr>
      <w:tr w:rsidR="00642EE1"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1411" w:type="dxa"/>
            <w:vMerge/>
            <w:tcBorders>
              <w:left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642EE1" w:rsidRPr="00642EE1" w:rsidRDefault="00642EE1" w:rsidP="00642EE1">
            <w:pPr>
              <w:spacing w:after="0" w:line="240" w:lineRule="auto"/>
              <w:jc w:val="both"/>
              <w:rPr>
                <w:rFonts w:ascii="Times New Roman" w:hAnsi="Times New Roman"/>
                <w:color w:val="000000"/>
                <w:sz w:val="28"/>
                <w:szCs w:val="28"/>
              </w:rPr>
            </w:pPr>
            <w:r w:rsidRPr="00642EE1">
              <w:rPr>
                <w:rFonts w:ascii="Times New Roman" w:hAnsi="Times New Roman"/>
                <w:color w:val="000000"/>
                <w:sz w:val="28"/>
                <w:szCs w:val="28"/>
              </w:rPr>
              <w:t xml:space="preserve">Поточний ремонт дороги у с.Остріїв, вул..Шкільна, протяжність – 300 м. </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642EE1" w:rsidRPr="00D0670C" w:rsidRDefault="00642EE1" w:rsidP="00642EE1">
            <w:pPr>
              <w:jc w:val="center"/>
              <w:rPr>
                <w:rFonts w:ascii="Times New Roman" w:hAnsi="Times New Roman"/>
                <w:bCs/>
                <w:color w:val="000000"/>
                <w:sz w:val="28"/>
                <w:szCs w:val="28"/>
                <w:lang w:eastAsia="uk-UA"/>
              </w:rPr>
            </w:pPr>
            <w:r w:rsidRPr="00642EE1">
              <w:rPr>
                <w:rFonts w:ascii="Times New Roman" w:hAnsi="Times New Roman"/>
                <w:color w:val="000000"/>
                <w:sz w:val="28"/>
                <w:szCs w:val="28"/>
              </w:rPr>
              <w:t>с.Остріїв</w:t>
            </w:r>
          </w:p>
        </w:tc>
      </w:tr>
      <w:tr w:rsidR="00642EE1"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1411" w:type="dxa"/>
            <w:vMerge/>
            <w:tcBorders>
              <w:left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642EE1" w:rsidRPr="00642EE1" w:rsidRDefault="00642EE1" w:rsidP="00220C32">
            <w:pPr>
              <w:spacing w:after="0" w:line="240" w:lineRule="auto"/>
              <w:rPr>
                <w:rFonts w:ascii="Times New Roman" w:hAnsi="Times New Roman"/>
                <w:color w:val="000000"/>
                <w:sz w:val="28"/>
                <w:szCs w:val="28"/>
              </w:rPr>
            </w:pPr>
            <w:r w:rsidRPr="00642EE1">
              <w:rPr>
                <w:rFonts w:ascii="Times New Roman" w:hAnsi="Times New Roman"/>
                <w:color w:val="000000"/>
                <w:sz w:val="28"/>
                <w:szCs w:val="28"/>
              </w:rPr>
              <w:t>Облаштування біло</w:t>
            </w:r>
            <w:r w:rsidR="00220C32">
              <w:rPr>
                <w:rFonts w:ascii="Times New Roman" w:hAnsi="Times New Roman"/>
                <w:color w:val="000000"/>
                <w:sz w:val="28"/>
                <w:szCs w:val="28"/>
              </w:rPr>
              <w:t>-</w:t>
            </w:r>
            <w:r w:rsidRPr="00642EE1">
              <w:rPr>
                <w:rFonts w:ascii="Times New Roman" w:hAnsi="Times New Roman"/>
                <w:color w:val="000000"/>
                <w:sz w:val="28"/>
                <w:szCs w:val="28"/>
              </w:rPr>
              <w:t>щебеневого покриття  на частині вулиці Садова ( 500 м. ) в с.Пітушків Дубенського району Рівненської області</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642EE1" w:rsidRPr="00D0670C" w:rsidRDefault="00642EE1" w:rsidP="00642EE1">
            <w:pPr>
              <w:jc w:val="center"/>
              <w:rPr>
                <w:rFonts w:ascii="Times New Roman" w:hAnsi="Times New Roman"/>
                <w:bCs/>
                <w:color w:val="000000"/>
                <w:sz w:val="28"/>
                <w:szCs w:val="28"/>
                <w:lang w:eastAsia="uk-UA"/>
              </w:rPr>
            </w:pPr>
            <w:r w:rsidRPr="00642EE1">
              <w:rPr>
                <w:rFonts w:ascii="Times New Roman" w:hAnsi="Times New Roman"/>
                <w:color w:val="000000"/>
                <w:sz w:val="28"/>
                <w:szCs w:val="28"/>
              </w:rPr>
              <w:t>с.Пітушків</w:t>
            </w:r>
          </w:p>
        </w:tc>
      </w:tr>
      <w:tr w:rsidR="00642EE1"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1411" w:type="dxa"/>
            <w:vMerge/>
            <w:tcBorders>
              <w:left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642EE1" w:rsidRPr="00642EE1" w:rsidRDefault="00642EE1" w:rsidP="00642EE1">
            <w:pPr>
              <w:spacing w:after="0" w:line="240" w:lineRule="auto"/>
              <w:rPr>
                <w:rFonts w:ascii="Times New Roman" w:hAnsi="Times New Roman"/>
                <w:color w:val="000000"/>
                <w:sz w:val="28"/>
                <w:szCs w:val="28"/>
              </w:rPr>
            </w:pPr>
            <w:r w:rsidRPr="00642EE1">
              <w:rPr>
                <w:rFonts w:ascii="Times New Roman" w:hAnsi="Times New Roman"/>
                <w:color w:val="000000"/>
                <w:sz w:val="28"/>
                <w:szCs w:val="28"/>
              </w:rPr>
              <w:t>Поточний ремонт дорожнього покриття вулиць</w:t>
            </w:r>
            <w:r>
              <w:rPr>
                <w:rFonts w:ascii="Times New Roman" w:hAnsi="Times New Roman"/>
                <w:color w:val="000000"/>
                <w:sz w:val="28"/>
                <w:szCs w:val="28"/>
              </w:rPr>
              <w:t xml:space="preserve"> </w:t>
            </w:r>
            <w:r w:rsidRPr="00642EE1">
              <w:rPr>
                <w:rFonts w:ascii="Times New Roman" w:hAnsi="Times New Roman"/>
                <w:color w:val="000000"/>
                <w:sz w:val="28"/>
                <w:szCs w:val="28"/>
              </w:rPr>
              <w:t>Привітненського старостинського округу Млинівської селищної ради</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642EE1" w:rsidRPr="00D0670C" w:rsidRDefault="00642EE1" w:rsidP="00642EE1">
            <w:pPr>
              <w:jc w:val="center"/>
              <w:rPr>
                <w:rFonts w:ascii="Times New Roman" w:hAnsi="Times New Roman"/>
                <w:bCs/>
                <w:color w:val="000000"/>
                <w:sz w:val="28"/>
                <w:szCs w:val="28"/>
                <w:lang w:eastAsia="uk-UA"/>
              </w:rPr>
            </w:pPr>
            <w:r>
              <w:rPr>
                <w:rFonts w:ascii="Times New Roman" w:hAnsi="Times New Roman"/>
                <w:bCs/>
                <w:color w:val="000000"/>
                <w:sz w:val="28"/>
                <w:szCs w:val="28"/>
                <w:lang w:eastAsia="uk-UA"/>
              </w:rPr>
              <w:t xml:space="preserve">с. </w:t>
            </w:r>
            <w:r w:rsidRPr="00642EE1">
              <w:rPr>
                <w:rFonts w:ascii="Times New Roman" w:hAnsi="Times New Roman"/>
                <w:color w:val="000000"/>
                <w:sz w:val="28"/>
                <w:szCs w:val="28"/>
              </w:rPr>
              <w:t>Привітне</w:t>
            </w:r>
          </w:p>
        </w:tc>
      </w:tr>
      <w:tr w:rsidR="00642EE1"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1411" w:type="dxa"/>
            <w:vMerge/>
            <w:tcBorders>
              <w:left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bottom"/>
          </w:tcPr>
          <w:p w:rsidR="00642EE1" w:rsidRPr="00642EE1" w:rsidRDefault="00642EE1" w:rsidP="00642EE1">
            <w:pPr>
              <w:spacing w:after="0" w:line="240" w:lineRule="auto"/>
              <w:rPr>
                <w:rFonts w:ascii="Times New Roman" w:hAnsi="Times New Roman"/>
                <w:color w:val="000000"/>
                <w:sz w:val="28"/>
                <w:szCs w:val="28"/>
              </w:rPr>
            </w:pPr>
            <w:r w:rsidRPr="00642EE1">
              <w:rPr>
                <w:rFonts w:ascii="Times New Roman" w:hAnsi="Times New Roman"/>
                <w:color w:val="000000"/>
                <w:sz w:val="28"/>
                <w:szCs w:val="28"/>
              </w:rPr>
              <w:t xml:space="preserve">Капітальний ремонт дороги по вул. Н. Кондратюк на ділянці від буд. № 46 до буд.№71 в с. Пугачівка Дубенського </w:t>
            </w:r>
            <w:r w:rsidRPr="00642EE1">
              <w:rPr>
                <w:rFonts w:ascii="Times New Roman" w:hAnsi="Times New Roman"/>
                <w:color w:val="000000"/>
                <w:sz w:val="28"/>
                <w:szCs w:val="28"/>
              </w:rPr>
              <w:lastRenderedPageBreak/>
              <w:t>району, Рівненської області</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642EE1" w:rsidRPr="00D0670C" w:rsidRDefault="00642EE1" w:rsidP="00642EE1">
            <w:pPr>
              <w:jc w:val="center"/>
              <w:rPr>
                <w:rFonts w:ascii="Times New Roman" w:hAnsi="Times New Roman"/>
                <w:bCs/>
                <w:color w:val="000000"/>
                <w:sz w:val="28"/>
                <w:szCs w:val="28"/>
                <w:lang w:eastAsia="uk-UA"/>
              </w:rPr>
            </w:pPr>
            <w:r w:rsidRPr="00642EE1">
              <w:rPr>
                <w:rFonts w:ascii="Times New Roman" w:hAnsi="Times New Roman"/>
                <w:color w:val="000000"/>
                <w:sz w:val="28"/>
                <w:szCs w:val="28"/>
              </w:rPr>
              <w:lastRenderedPageBreak/>
              <w:t>с. Пугачівка</w:t>
            </w:r>
          </w:p>
        </w:tc>
      </w:tr>
      <w:tr w:rsidR="00642EE1"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1411" w:type="dxa"/>
            <w:vMerge/>
            <w:tcBorders>
              <w:left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642EE1" w:rsidRPr="00642EE1" w:rsidRDefault="00642EE1" w:rsidP="00642EE1">
            <w:pPr>
              <w:spacing w:after="0" w:line="240" w:lineRule="auto"/>
              <w:rPr>
                <w:rFonts w:ascii="Times New Roman" w:hAnsi="Times New Roman"/>
                <w:color w:val="000000"/>
                <w:sz w:val="28"/>
                <w:szCs w:val="28"/>
              </w:rPr>
            </w:pPr>
            <w:r w:rsidRPr="00642EE1">
              <w:rPr>
                <w:rFonts w:ascii="Times New Roman" w:hAnsi="Times New Roman"/>
                <w:color w:val="000000"/>
                <w:sz w:val="28"/>
                <w:szCs w:val="28"/>
              </w:rPr>
              <w:t xml:space="preserve">Капітальний ремонт асфальтно-бетонного дорожнього покриття вулиці Вересневої в с. Ужинець Дубенського району Рівненської області </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642EE1" w:rsidRPr="00D0670C" w:rsidRDefault="00642EE1" w:rsidP="00642EE1">
            <w:pPr>
              <w:spacing w:after="0" w:line="240" w:lineRule="auto"/>
              <w:jc w:val="center"/>
              <w:rPr>
                <w:rFonts w:ascii="Times New Roman" w:hAnsi="Times New Roman"/>
                <w:bCs/>
                <w:color w:val="000000"/>
                <w:sz w:val="28"/>
                <w:szCs w:val="28"/>
                <w:lang w:eastAsia="uk-UA"/>
              </w:rPr>
            </w:pPr>
            <w:r w:rsidRPr="00642EE1">
              <w:rPr>
                <w:rFonts w:ascii="Times New Roman" w:hAnsi="Times New Roman"/>
                <w:color w:val="000000"/>
                <w:sz w:val="28"/>
                <w:szCs w:val="28"/>
              </w:rPr>
              <w:t>с. Ужинець</w:t>
            </w:r>
          </w:p>
        </w:tc>
      </w:tr>
      <w:tr w:rsidR="00642EE1"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1411" w:type="dxa"/>
            <w:vMerge/>
            <w:tcBorders>
              <w:left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642EE1" w:rsidRPr="00642EE1" w:rsidRDefault="00220C32" w:rsidP="00642EE1">
            <w:pPr>
              <w:spacing w:after="0" w:line="240" w:lineRule="auto"/>
              <w:rPr>
                <w:rFonts w:ascii="Times New Roman" w:hAnsi="Times New Roman"/>
                <w:color w:val="000000"/>
                <w:sz w:val="28"/>
                <w:szCs w:val="28"/>
              </w:rPr>
            </w:pPr>
            <w:r>
              <w:rPr>
                <w:rFonts w:ascii="Times New Roman" w:hAnsi="Times New Roman"/>
                <w:color w:val="000000"/>
                <w:sz w:val="28"/>
                <w:szCs w:val="28"/>
              </w:rPr>
              <w:t>Поточний</w:t>
            </w:r>
            <w:r w:rsidR="00642EE1" w:rsidRPr="00642EE1">
              <w:rPr>
                <w:rFonts w:ascii="Times New Roman" w:hAnsi="Times New Roman"/>
                <w:color w:val="000000"/>
                <w:sz w:val="28"/>
                <w:szCs w:val="28"/>
              </w:rPr>
              <w:t xml:space="preserve"> ремонт доріг Владиславівського старостинського округу</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642EE1" w:rsidRPr="00D0670C" w:rsidRDefault="00642EE1" w:rsidP="00642EE1">
            <w:pPr>
              <w:spacing w:after="0" w:line="240" w:lineRule="auto"/>
              <w:jc w:val="center"/>
              <w:rPr>
                <w:rFonts w:ascii="Times New Roman" w:hAnsi="Times New Roman"/>
                <w:bCs/>
                <w:color w:val="000000"/>
                <w:sz w:val="28"/>
                <w:szCs w:val="28"/>
                <w:lang w:eastAsia="uk-UA"/>
              </w:rPr>
            </w:pPr>
            <w:r w:rsidRPr="00642EE1">
              <w:rPr>
                <w:rFonts w:ascii="Times New Roman" w:hAnsi="Times New Roman"/>
                <w:color w:val="000000"/>
                <w:sz w:val="28"/>
                <w:szCs w:val="28"/>
              </w:rPr>
              <w:t>Владиславівськ</w:t>
            </w:r>
            <w:r>
              <w:rPr>
                <w:rFonts w:ascii="Times New Roman" w:hAnsi="Times New Roman"/>
                <w:color w:val="000000"/>
                <w:sz w:val="28"/>
                <w:szCs w:val="28"/>
              </w:rPr>
              <w:t>ий</w:t>
            </w:r>
            <w:r w:rsidRPr="00642EE1">
              <w:rPr>
                <w:rFonts w:ascii="Times New Roman" w:hAnsi="Times New Roman"/>
                <w:color w:val="000000"/>
                <w:sz w:val="28"/>
                <w:szCs w:val="28"/>
              </w:rPr>
              <w:t xml:space="preserve"> старостинськ</w:t>
            </w:r>
            <w:r>
              <w:rPr>
                <w:rFonts w:ascii="Times New Roman" w:hAnsi="Times New Roman"/>
                <w:color w:val="000000"/>
                <w:sz w:val="28"/>
                <w:szCs w:val="28"/>
              </w:rPr>
              <w:t>ий</w:t>
            </w:r>
            <w:r w:rsidRPr="00642EE1">
              <w:rPr>
                <w:rFonts w:ascii="Times New Roman" w:hAnsi="Times New Roman"/>
                <w:color w:val="000000"/>
                <w:sz w:val="28"/>
                <w:szCs w:val="28"/>
              </w:rPr>
              <w:t xml:space="preserve"> округ</w:t>
            </w:r>
          </w:p>
        </w:tc>
      </w:tr>
      <w:tr w:rsidR="00642EE1"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1411" w:type="dxa"/>
            <w:vMerge/>
            <w:tcBorders>
              <w:left w:val="single" w:sz="4" w:space="0" w:color="auto"/>
              <w:bottom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642EE1" w:rsidRPr="00642EE1" w:rsidRDefault="00220C32" w:rsidP="00642EE1">
            <w:pPr>
              <w:spacing w:after="0" w:line="240" w:lineRule="auto"/>
              <w:rPr>
                <w:rFonts w:ascii="Times New Roman" w:hAnsi="Times New Roman"/>
                <w:color w:val="000000"/>
                <w:sz w:val="28"/>
                <w:szCs w:val="28"/>
              </w:rPr>
            </w:pPr>
            <w:r>
              <w:rPr>
                <w:rFonts w:ascii="Times New Roman" w:hAnsi="Times New Roman"/>
                <w:color w:val="000000"/>
                <w:sz w:val="28"/>
                <w:szCs w:val="28"/>
              </w:rPr>
              <w:t>Поточний</w:t>
            </w:r>
            <w:r w:rsidR="00642EE1" w:rsidRPr="00642EE1">
              <w:rPr>
                <w:rFonts w:ascii="Times New Roman" w:hAnsi="Times New Roman"/>
                <w:color w:val="000000"/>
                <w:sz w:val="28"/>
                <w:szCs w:val="28"/>
              </w:rPr>
              <w:t xml:space="preserve"> ремонт доріг Пугачівського старостинського округу</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642EE1" w:rsidRPr="00D0670C" w:rsidRDefault="00642EE1" w:rsidP="00642EE1">
            <w:pPr>
              <w:spacing w:after="0" w:line="240" w:lineRule="auto"/>
              <w:jc w:val="center"/>
              <w:rPr>
                <w:rFonts w:ascii="Times New Roman" w:hAnsi="Times New Roman"/>
                <w:bCs/>
                <w:color w:val="000000"/>
                <w:sz w:val="28"/>
                <w:szCs w:val="28"/>
                <w:lang w:eastAsia="uk-UA"/>
              </w:rPr>
            </w:pPr>
            <w:r w:rsidRPr="00642EE1">
              <w:rPr>
                <w:rFonts w:ascii="Times New Roman" w:hAnsi="Times New Roman"/>
                <w:color w:val="000000"/>
                <w:sz w:val="28"/>
                <w:szCs w:val="28"/>
              </w:rPr>
              <w:t>Пугачівськ</w:t>
            </w:r>
            <w:r>
              <w:rPr>
                <w:rFonts w:ascii="Times New Roman" w:hAnsi="Times New Roman"/>
                <w:color w:val="000000"/>
                <w:sz w:val="28"/>
                <w:szCs w:val="28"/>
              </w:rPr>
              <w:t>ий</w:t>
            </w:r>
            <w:r w:rsidRPr="00642EE1">
              <w:rPr>
                <w:rFonts w:ascii="Times New Roman" w:hAnsi="Times New Roman"/>
                <w:color w:val="000000"/>
                <w:sz w:val="28"/>
                <w:szCs w:val="28"/>
              </w:rPr>
              <w:t xml:space="preserve"> старостинськ</w:t>
            </w:r>
            <w:r>
              <w:rPr>
                <w:rFonts w:ascii="Times New Roman" w:hAnsi="Times New Roman"/>
                <w:color w:val="000000"/>
                <w:sz w:val="28"/>
                <w:szCs w:val="28"/>
              </w:rPr>
              <w:t>ий</w:t>
            </w:r>
            <w:r w:rsidRPr="00642EE1">
              <w:rPr>
                <w:rFonts w:ascii="Times New Roman" w:hAnsi="Times New Roman"/>
                <w:color w:val="000000"/>
                <w:sz w:val="28"/>
                <w:szCs w:val="28"/>
              </w:rPr>
              <w:t xml:space="preserve"> округ</w:t>
            </w:r>
          </w:p>
        </w:tc>
      </w:tr>
      <w:tr w:rsidR="00642EE1"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1411" w:type="dxa"/>
            <w:vMerge w:val="restart"/>
            <w:tcBorders>
              <w:top w:val="single" w:sz="4" w:space="0" w:color="auto"/>
              <w:left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642EE1" w:rsidRPr="00642EE1" w:rsidRDefault="00642EE1" w:rsidP="00642EE1">
            <w:pPr>
              <w:spacing w:after="0" w:line="240" w:lineRule="auto"/>
              <w:rPr>
                <w:rFonts w:ascii="Times New Roman" w:eastAsia="Times New Roman" w:hAnsi="Times New Roman"/>
                <w:color w:val="000000"/>
                <w:sz w:val="28"/>
                <w:szCs w:val="28"/>
              </w:rPr>
            </w:pPr>
            <w:r w:rsidRPr="00642EE1">
              <w:rPr>
                <w:rFonts w:ascii="Times New Roman" w:hAnsi="Times New Roman"/>
                <w:color w:val="000000"/>
                <w:sz w:val="28"/>
                <w:szCs w:val="28"/>
              </w:rPr>
              <w:t>Реконструкція вуличного освітлення в селі Владиславівка по вулиці Ювілейна та Гайова.</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642EE1" w:rsidRPr="00D0670C" w:rsidRDefault="00642EE1" w:rsidP="00642EE1">
            <w:pPr>
              <w:jc w:val="center"/>
              <w:rPr>
                <w:rFonts w:ascii="Times New Roman" w:hAnsi="Times New Roman"/>
                <w:bCs/>
                <w:color w:val="000000"/>
                <w:sz w:val="28"/>
                <w:szCs w:val="28"/>
                <w:lang w:eastAsia="uk-UA"/>
              </w:rPr>
            </w:pPr>
            <w:r>
              <w:rPr>
                <w:rFonts w:ascii="Times New Roman" w:hAnsi="Times New Roman"/>
                <w:color w:val="000000"/>
                <w:sz w:val="28"/>
                <w:szCs w:val="28"/>
              </w:rPr>
              <w:t>с.</w:t>
            </w:r>
            <w:r w:rsidRPr="00642EE1">
              <w:rPr>
                <w:rFonts w:ascii="Times New Roman" w:hAnsi="Times New Roman"/>
                <w:color w:val="000000"/>
                <w:sz w:val="28"/>
                <w:szCs w:val="28"/>
              </w:rPr>
              <w:t xml:space="preserve"> Владиславівка</w:t>
            </w:r>
          </w:p>
        </w:tc>
      </w:tr>
      <w:tr w:rsidR="00642EE1"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1411" w:type="dxa"/>
            <w:vMerge/>
            <w:tcBorders>
              <w:left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642EE1" w:rsidRPr="00642EE1" w:rsidRDefault="00642EE1" w:rsidP="00642EE1">
            <w:pPr>
              <w:spacing w:after="0" w:line="240" w:lineRule="auto"/>
              <w:rPr>
                <w:rFonts w:ascii="Times New Roman" w:hAnsi="Times New Roman"/>
                <w:color w:val="000000"/>
                <w:sz w:val="28"/>
                <w:szCs w:val="28"/>
              </w:rPr>
            </w:pPr>
            <w:r w:rsidRPr="00642EE1">
              <w:rPr>
                <w:rFonts w:ascii="Times New Roman" w:hAnsi="Times New Roman"/>
                <w:color w:val="000000"/>
                <w:sz w:val="28"/>
                <w:szCs w:val="28"/>
              </w:rPr>
              <w:t>Встановлення вуличного освітлення  в с.Новина-Добрятинська.</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642EE1" w:rsidRPr="00D0670C" w:rsidRDefault="00642EE1" w:rsidP="00642EE1">
            <w:pPr>
              <w:jc w:val="center"/>
              <w:rPr>
                <w:rFonts w:ascii="Times New Roman" w:hAnsi="Times New Roman"/>
                <w:bCs/>
                <w:color w:val="000000"/>
                <w:sz w:val="28"/>
                <w:szCs w:val="28"/>
                <w:lang w:eastAsia="uk-UA"/>
              </w:rPr>
            </w:pPr>
            <w:r w:rsidRPr="00642EE1">
              <w:rPr>
                <w:rFonts w:ascii="Times New Roman" w:hAnsi="Times New Roman"/>
                <w:color w:val="000000"/>
                <w:sz w:val="28"/>
                <w:szCs w:val="28"/>
              </w:rPr>
              <w:t>с.Новина-Добрятинська</w:t>
            </w:r>
          </w:p>
        </w:tc>
      </w:tr>
      <w:tr w:rsidR="00642EE1"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1411" w:type="dxa"/>
            <w:vMerge/>
            <w:tcBorders>
              <w:left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642EE1" w:rsidRPr="00642EE1" w:rsidRDefault="00642EE1" w:rsidP="00642EE1">
            <w:pPr>
              <w:spacing w:after="0" w:line="240" w:lineRule="auto"/>
              <w:rPr>
                <w:rFonts w:ascii="Times New Roman" w:hAnsi="Times New Roman"/>
                <w:color w:val="000000"/>
                <w:sz w:val="28"/>
                <w:szCs w:val="28"/>
              </w:rPr>
            </w:pPr>
            <w:r w:rsidRPr="00642EE1">
              <w:rPr>
                <w:rFonts w:ascii="Times New Roman" w:hAnsi="Times New Roman"/>
                <w:color w:val="000000"/>
                <w:sz w:val="28"/>
                <w:szCs w:val="28"/>
              </w:rPr>
              <w:t xml:space="preserve">Реконструкція вуличного освітлення в селі Новоселівка вулиця Набережна. </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642EE1" w:rsidRPr="00D0670C" w:rsidRDefault="00642EE1" w:rsidP="00642EE1">
            <w:pPr>
              <w:jc w:val="center"/>
              <w:rPr>
                <w:rFonts w:ascii="Times New Roman" w:hAnsi="Times New Roman"/>
                <w:bCs/>
                <w:color w:val="000000"/>
                <w:sz w:val="28"/>
                <w:szCs w:val="28"/>
                <w:lang w:eastAsia="uk-UA"/>
              </w:rPr>
            </w:pPr>
            <w:r>
              <w:rPr>
                <w:rFonts w:ascii="Times New Roman" w:hAnsi="Times New Roman"/>
                <w:color w:val="000000"/>
                <w:sz w:val="28"/>
                <w:szCs w:val="28"/>
              </w:rPr>
              <w:t>с.</w:t>
            </w:r>
            <w:r w:rsidRPr="00642EE1">
              <w:rPr>
                <w:rFonts w:ascii="Times New Roman" w:hAnsi="Times New Roman"/>
                <w:color w:val="000000"/>
                <w:sz w:val="28"/>
                <w:szCs w:val="28"/>
              </w:rPr>
              <w:t xml:space="preserve"> Новоселівка</w:t>
            </w:r>
          </w:p>
        </w:tc>
      </w:tr>
      <w:tr w:rsidR="00642EE1" w:rsidRPr="00D0670C" w:rsidTr="00911CF1">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1411" w:type="dxa"/>
            <w:vMerge/>
            <w:tcBorders>
              <w:left w:val="single" w:sz="4" w:space="0" w:color="auto"/>
              <w:right w:val="single" w:sz="4" w:space="0" w:color="auto"/>
            </w:tcBorders>
            <w:shd w:val="clear" w:color="auto" w:fill="auto"/>
            <w:noWrap/>
          </w:tcPr>
          <w:p w:rsidR="00642EE1" w:rsidRPr="00D0670C" w:rsidRDefault="00642EE1"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642EE1" w:rsidRPr="00642EE1" w:rsidRDefault="00642EE1" w:rsidP="00642EE1">
            <w:pPr>
              <w:spacing w:after="0" w:line="240" w:lineRule="auto"/>
              <w:rPr>
                <w:rFonts w:ascii="Times New Roman" w:hAnsi="Times New Roman"/>
                <w:color w:val="000000"/>
                <w:sz w:val="28"/>
                <w:szCs w:val="28"/>
              </w:rPr>
            </w:pPr>
            <w:r w:rsidRPr="00642EE1">
              <w:rPr>
                <w:rFonts w:ascii="Times New Roman" w:hAnsi="Times New Roman"/>
                <w:color w:val="000000"/>
                <w:sz w:val="28"/>
                <w:szCs w:val="28"/>
              </w:rPr>
              <w:t>Реконструкція вуличного освітлення в с.Пітушків, по вул. Тополева Дубенського  району Рівненської області</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642EE1" w:rsidRPr="00642EE1" w:rsidRDefault="00642EE1" w:rsidP="00642EE1">
            <w:pPr>
              <w:jc w:val="center"/>
              <w:rPr>
                <w:rFonts w:ascii="Times New Roman" w:hAnsi="Times New Roman"/>
                <w:b/>
                <w:color w:val="000000"/>
                <w:sz w:val="28"/>
                <w:szCs w:val="28"/>
                <w:lang w:eastAsia="uk-UA"/>
              </w:rPr>
            </w:pPr>
            <w:r w:rsidRPr="00642EE1">
              <w:rPr>
                <w:rFonts w:ascii="Times New Roman" w:hAnsi="Times New Roman"/>
                <w:color w:val="000000"/>
                <w:sz w:val="28"/>
                <w:szCs w:val="28"/>
              </w:rPr>
              <w:t>с.Пітушків</w:t>
            </w:r>
          </w:p>
        </w:tc>
      </w:tr>
      <w:tr w:rsidR="00911CF1" w:rsidRPr="00D0670C" w:rsidTr="00E12DDF">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911CF1" w:rsidRPr="00D0670C" w:rsidRDefault="00911CF1" w:rsidP="00642EE1">
            <w:pPr>
              <w:jc w:val="center"/>
              <w:rPr>
                <w:rFonts w:ascii="Times New Roman" w:hAnsi="Times New Roman"/>
                <w:bCs/>
                <w:color w:val="000000"/>
                <w:sz w:val="28"/>
                <w:szCs w:val="28"/>
                <w:lang w:eastAsia="uk-UA"/>
              </w:rPr>
            </w:pPr>
          </w:p>
        </w:tc>
        <w:tc>
          <w:tcPr>
            <w:tcW w:w="1411" w:type="dxa"/>
            <w:tcBorders>
              <w:left w:val="single" w:sz="4" w:space="0" w:color="auto"/>
              <w:right w:val="single" w:sz="4" w:space="0" w:color="auto"/>
            </w:tcBorders>
            <w:shd w:val="clear" w:color="auto" w:fill="auto"/>
            <w:noWrap/>
          </w:tcPr>
          <w:p w:rsidR="00911CF1" w:rsidRPr="00D0670C" w:rsidRDefault="00911CF1"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911CF1" w:rsidRPr="00642EE1" w:rsidRDefault="00E12DDF" w:rsidP="00642EE1">
            <w:pPr>
              <w:spacing w:after="0" w:line="240" w:lineRule="auto"/>
              <w:rPr>
                <w:rFonts w:ascii="Times New Roman" w:hAnsi="Times New Roman"/>
                <w:color w:val="000000"/>
                <w:sz w:val="28"/>
                <w:szCs w:val="28"/>
              </w:rPr>
            </w:pPr>
            <w:r w:rsidRPr="00E12DDF">
              <w:rPr>
                <w:rFonts w:ascii="Times New Roman" w:eastAsia="Times New Roman" w:hAnsi="Times New Roman"/>
                <w:color w:val="000000"/>
                <w:sz w:val="28"/>
                <w:szCs w:val="28"/>
                <w:lang w:eastAsia="uk-UA"/>
              </w:rPr>
              <w:t>Проведення ремонтів доріг та мостів комунальної власності Млинівської селищної ради</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911CF1" w:rsidRPr="00642EE1" w:rsidRDefault="00911CF1" w:rsidP="00642EE1">
            <w:pPr>
              <w:jc w:val="center"/>
              <w:rPr>
                <w:rFonts w:ascii="Times New Roman" w:hAnsi="Times New Roman"/>
                <w:color w:val="000000"/>
                <w:sz w:val="28"/>
                <w:szCs w:val="28"/>
              </w:rPr>
            </w:pPr>
            <w:r>
              <w:rPr>
                <w:rFonts w:ascii="Times New Roman" w:hAnsi="Times New Roman"/>
                <w:color w:val="000000"/>
                <w:sz w:val="28"/>
                <w:szCs w:val="28"/>
              </w:rPr>
              <w:t>с-ще Млинів</w:t>
            </w:r>
          </w:p>
        </w:tc>
      </w:tr>
      <w:tr w:rsidR="00E12DDF" w:rsidRPr="00D0670C" w:rsidTr="00E12DDF">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E12DDF" w:rsidRPr="00D0670C" w:rsidRDefault="00E12DDF" w:rsidP="00642EE1">
            <w:pPr>
              <w:jc w:val="center"/>
              <w:rPr>
                <w:rFonts w:ascii="Times New Roman" w:hAnsi="Times New Roman"/>
                <w:bCs/>
                <w:color w:val="000000"/>
                <w:sz w:val="28"/>
                <w:szCs w:val="28"/>
                <w:lang w:eastAsia="uk-UA"/>
              </w:rPr>
            </w:pPr>
          </w:p>
        </w:tc>
        <w:tc>
          <w:tcPr>
            <w:tcW w:w="1411" w:type="dxa"/>
            <w:tcBorders>
              <w:left w:val="single" w:sz="4" w:space="0" w:color="auto"/>
              <w:right w:val="single" w:sz="4" w:space="0" w:color="auto"/>
            </w:tcBorders>
            <w:shd w:val="clear" w:color="auto" w:fill="auto"/>
            <w:noWrap/>
          </w:tcPr>
          <w:p w:rsidR="00E12DDF" w:rsidRPr="00D0670C" w:rsidRDefault="00E12DDF"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E12DDF" w:rsidRDefault="00E12DDF" w:rsidP="00642EE1">
            <w:pPr>
              <w:spacing w:after="0" w:line="240" w:lineRule="auto"/>
              <w:rPr>
                <w:rFonts w:ascii="Times New Roman" w:eastAsia="Times New Roman" w:hAnsi="Times New Roman"/>
                <w:color w:val="000000"/>
                <w:sz w:val="28"/>
                <w:szCs w:val="28"/>
                <w:lang w:eastAsia="uk-UA"/>
              </w:rPr>
            </w:pPr>
            <w:r w:rsidRPr="00E12DDF">
              <w:rPr>
                <w:rFonts w:ascii="Times New Roman" w:eastAsia="Times New Roman" w:hAnsi="Times New Roman"/>
                <w:color w:val="000000"/>
                <w:sz w:val="28"/>
                <w:szCs w:val="28"/>
                <w:lang w:eastAsia="uk-UA"/>
              </w:rPr>
              <w:t>Реконструкція, капітальний, поточний ремонт будівель комунальної власності Млинівської селищної ради</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E12DDF" w:rsidRDefault="00E12DDF" w:rsidP="00642EE1">
            <w:pPr>
              <w:jc w:val="center"/>
              <w:rPr>
                <w:rFonts w:ascii="Times New Roman" w:hAnsi="Times New Roman"/>
                <w:color w:val="000000"/>
                <w:sz w:val="28"/>
                <w:szCs w:val="28"/>
              </w:rPr>
            </w:pPr>
            <w:r>
              <w:rPr>
                <w:rFonts w:ascii="Times New Roman" w:hAnsi="Times New Roman"/>
                <w:color w:val="000000"/>
                <w:sz w:val="28"/>
                <w:szCs w:val="28"/>
              </w:rPr>
              <w:t>Млинівська громада</w:t>
            </w:r>
          </w:p>
        </w:tc>
      </w:tr>
      <w:tr w:rsidR="00E12DDF" w:rsidRPr="00D0670C" w:rsidTr="00E12DDF">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E12DDF" w:rsidRPr="00D0670C" w:rsidRDefault="00E12DDF" w:rsidP="00E12DDF">
            <w:pPr>
              <w:jc w:val="center"/>
              <w:rPr>
                <w:rFonts w:ascii="Times New Roman" w:hAnsi="Times New Roman"/>
                <w:bCs/>
                <w:color w:val="000000"/>
                <w:sz w:val="28"/>
                <w:szCs w:val="28"/>
                <w:lang w:eastAsia="uk-UA"/>
              </w:rPr>
            </w:pPr>
          </w:p>
        </w:tc>
        <w:tc>
          <w:tcPr>
            <w:tcW w:w="1411" w:type="dxa"/>
            <w:tcBorders>
              <w:left w:val="single" w:sz="4" w:space="0" w:color="auto"/>
              <w:right w:val="single" w:sz="4" w:space="0" w:color="auto"/>
            </w:tcBorders>
            <w:shd w:val="clear" w:color="auto" w:fill="auto"/>
            <w:noWrap/>
          </w:tcPr>
          <w:p w:rsidR="00E12DDF" w:rsidRPr="00D0670C" w:rsidRDefault="00E12DDF" w:rsidP="00E12DDF">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E12DDF" w:rsidRDefault="00E12DDF" w:rsidP="00E12DDF">
            <w:pPr>
              <w:spacing w:after="0" w:line="240" w:lineRule="auto"/>
              <w:rPr>
                <w:rFonts w:ascii="Times New Roman" w:eastAsia="Times New Roman" w:hAnsi="Times New Roman"/>
                <w:color w:val="000000"/>
                <w:sz w:val="28"/>
                <w:szCs w:val="28"/>
                <w:lang w:eastAsia="uk-UA"/>
              </w:rPr>
            </w:pPr>
            <w:r w:rsidRPr="00E12DDF">
              <w:rPr>
                <w:rFonts w:ascii="Times New Roman" w:hAnsi="Times New Roman"/>
                <w:sz w:val="28"/>
                <w:szCs w:val="28"/>
              </w:rPr>
              <w:t>Реконструкція очисних споруд продуктивністю 600 м³ на добу в селищі Млинів</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E12DDF" w:rsidRDefault="00E12DDF" w:rsidP="00E12DDF">
            <w:pPr>
              <w:jc w:val="center"/>
            </w:pPr>
            <w:r w:rsidRPr="009D00E0">
              <w:rPr>
                <w:rFonts w:ascii="Times New Roman" w:hAnsi="Times New Roman"/>
                <w:color w:val="000000"/>
                <w:sz w:val="28"/>
                <w:szCs w:val="28"/>
              </w:rPr>
              <w:t>с-ще Млинів</w:t>
            </w:r>
          </w:p>
        </w:tc>
      </w:tr>
      <w:tr w:rsidR="00E12DDF" w:rsidRPr="00D0670C" w:rsidTr="00E12DDF">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E12DDF" w:rsidRPr="00D0670C" w:rsidRDefault="00E12DDF" w:rsidP="00E12DDF">
            <w:pPr>
              <w:jc w:val="center"/>
              <w:rPr>
                <w:rFonts w:ascii="Times New Roman" w:hAnsi="Times New Roman"/>
                <w:bCs/>
                <w:color w:val="000000"/>
                <w:sz w:val="28"/>
                <w:szCs w:val="28"/>
                <w:lang w:eastAsia="uk-UA"/>
              </w:rPr>
            </w:pPr>
          </w:p>
        </w:tc>
        <w:tc>
          <w:tcPr>
            <w:tcW w:w="1411" w:type="dxa"/>
            <w:tcBorders>
              <w:left w:val="single" w:sz="4" w:space="0" w:color="auto"/>
              <w:right w:val="single" w:sz="4" w:space="0" w:color="auto"/>
            </w:tcBorders>
            <w:shd w:val="clear" w:color="auto" w:fill="auto"/>
            <w:noWrap/>
          </w:tcPr>
          <w:p w:rsidR="00E12DDF" w:rsidRPr="00D0670C" w:rsidRDefault="00E12DDF" w:rsidP="00E12DDF">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E12DDF" w:rsidRDefault="002D48C4" w:rsidP="00E12DDF">
            <w:pPr>
              <w:spacing w:after="0" w:line="240" w:lineRule="auto"/>
              <w:rPr>
                <w:rFonts w:ascii="Times New Roman" w:eastAsia="Times New Roman" w:hAnsi="Times New Roman"/>
                <w:color w:val="000000"/>
                <w:sz w:val="28"/>
                <w:szCs w:val="28"/>
                <w:lang w:eastAsia="uk-UA"/>
              </w:rPr>
            </w:pPr>
            <w:r w:rsidRPr="00E12DDF">
              <w:rPr>
                <w:rFonts w:ascii="Times New Roman" w:hAnsi="Times New Roman"/>
                <w:sz w:val="28"/>
                <w:szCs w:val="28"/>
              </w:rPr>
              <w:t xml:space="preserve">Капітальний ремонт/реконструкція </w:t>
            </w:r>
            <w:r w:rsidR="00E12DDF" w:rsidRPr="00E12DDF">
              <w:rPr>
                <w:rFonts w:ascii="Times New Roman" w:hAnsi="Times New Roman"/>
                <w:sz w:val="28"/>
                <w:szCs w:val="28"/>
              </w:rPr>
              <w:t>каналізаційних насосних станцій в селищі Млинів</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E12DDF" w:rsidRDefault="00E12DDF" w:rsidP="00E12DDF">
            <w:pPr>
              <w:jc w:val="center"/>
            </w:pPr>
            <w:r w:rsidRPr="009D00E0">
              <w:rPr>
                <w:rFonts w:ascii="Times New Roman" w:hAnsi="Times New Roman"/>
                <w:color w:val="000000"/>
                <w:sz w:val="28"/>
                <w:szCs w:val="28"/>
              </w:rPr>
              <w:t>с-ще Млинів</w:t>
            </w:r>
          </w:p>
        </w:tc>
      </w:tr>
      <w:tr w:rsidR="00E12DDF" w:rsidRPr="00D0670C" w:rsidTr="00E12DDF">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E12DDF" w:rsidRPr="00D0670C" w:rsidRDefault="00E12DDF" w:rsidP="00E12DDF">
            <w:pPr>
              <w:jc w:val="center"/>
              <w:rPr>
                <w:rFonts w:ascii="Times New Roman" w:hAnsi="Times New Roman"/>
                <w:bCs/>
                <w:color w:val="000000"/>
                <w:sz w:val="28"/>
                <w:szCs w:val="28"/>
                <w:lang w:eastAsia="uk-UA"/>
              </w:rPr>
            </w:pPr>
          </w:p>
        </w:tc>
        <w:tc>
          <w:tcPr>
            <w:tcW w:w="1411" w:type="dxa"/>
            <w:tcBorders>
              <w:left w:val="single" w:sz="4" w:space="0" w:color="auto"/>
              <w:right w:val="single" w:sz="4" w:space="0" w:color="auto"/>
            </w:tcBorders>
            <w:shd w:val="clear" w:color="auto" w:fill="auto"/>
            <w:noWrap/>
          </w:tcPr>
          <w:p w:rsidR="00E12DDF" w:rsidRPr="00D0670C" w:rsidRDefault="00E12DDF" w:rsidP="00E12DDF">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E12DDF" w:rsidRDefault="00E12DDF" w:rsidP="00E12DDF">
            <w:pPr>
              <w:spacing w:after="0" w:line="240" w:lineRule="auto"/>
              <w:rPr>
                <w:rFonts w:ascii="Times New Roman" w:eastAsia="Times New Roman" w:hAnsi="Times New Roman"/>
                <w:color w:val="000000"/>
                <w:sz w:val="28"/>
                <w:szCs w:val="28"/>
                <w:lang w:eastAsia="uk-UA"/>
              </w:rPr>
            </w:pPr>
            <w:r w:rsidRPr="00E12DDF">
              <w:rPr>
                <w:rFonts w:ascii="Times New Roman" w:hAnsi="Times New Roman"/>
                <w:sz w:val="28"/>
                <w:szCs w:val="28"/>
              </w:rPr>
              <w:t>Капітальний ремонт/реконструкція водонапірних насосних станцій в селищі Млинів</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E12DDF" w:rsidRDefault="00E12DDF" w:rsidP="00E12DDF">
            <w:pPr>
              <w:jc w:val="center"/>
            </w:pPr>
            <w:r w:rsidRPr="009D00E0">
              <w:rPr>
                <w:rFonts w:ascii="Times New Roman" w:hAnsi="Times New Roman"/>
                <w:color w:val="000000"/>
                <w:sz w:val="28"/>
                <w:szCs w:val="28"/>
              </w:rPr>
              <w:t>с-ще Млинів</w:t>
            </w:r>
          </w:p>
        </w:tc>
      </w:tr>
      <w:tr w:rsidR="00E12DDF" w:rsidRPr="00D0670C" w:rsidTr="00E12DDF">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E12DDF" w:rsidRPr="00D0670C" w:rsidRDefault="00E12DDF" w:rsidP="00E12DDF">
            <w:pPr>
              <w:jc w:val="center"/>
              <w:rPr>
                <w:rFonts w:ascii="Times New Roman" w:hAnsi="Times New Roman"/>
                <w:bCs/>
                <w:color w:val="000000"/>
                <w:sz w:val="28"/>
                <w:szCs w:val="28"/>
                <w:lang w:eastAsia="uk-UA"/>
              </w:rPr>
            </w:pPr>
          </w:p>
        </w:tc>
        <w:tc>
          <w:tcPr>
            <w:tcW w:w="1411" w:type="dxa"/>
            <w:tcBorders>
              <w:left w:val="single" w:sz="4" w:space="0" w:color="auto"/>
              <w:right w:val="single" w:sz="4" w:space="0" w:color="auto"/>
            </w:tcBorders>
            <w:shd w:val="clear" w:color="auto" w:fill="auto"/>
            <w:noWrap/>
          </w:tcPr>
          <w:p w:rsidR="00E12DDF" w:rsidRPr="00D0670C" w:rsidRDefault="00E12DDF" w:rsidP="00E12DDF">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E12DDF" w:rsidRPr="00E12DDF" w:rsidRDefault="00E12DDF" w:rsidP="00E12DDF">
            <w:pPr>
              <w:spacing w:after="0" w:line="240" w:lineRule="auto"/>
              <w:rPr>
                <w:rFonts w:ascii="Times New Roman" w:hAnsi="Times New Roman"/>
                <w:sz w:val="28"/>
                <w:szCs w:val="28"/>
              </w:rPr>
            </w:pPr>
            <w:r w:rsidRPr="00E12DDF">
              <w:rPr>
                <w:rFonts w:ascii="Times New Roman" w:hAnsi="Times New Roman"/>
                <w:sz w:val="28"/>
                <w:szCs w:val="28"/>
              </w:rPr>
              <w:t>Реконструкція систем електропостачання об'єктів комунальної власності із встановленням сонячних електростанцій.</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E12DDF" w:rsidRDefault="00E12DDF" w:rsidP="00E12DDF">
            <w:pPr>
              <w:jc w:val="center"/>
            </w:pPr>
            <w:r w:rsidRPr="00425A31">
              <w:rPr>
                <w:rFonts w:ascii="Times New Roman" w:hAnsi="Times New Roman"/>
                <w:color w:val="000000"/>
                <w:sz w:val="28"/>
                <w:szCs w:val="28"/>
              </w:rPr>
              <w:t>Млинівська громада</w:t>
            </w:r>
          </w:p>
        </w:tc>
      </w:tr>
      <w:tr w:rsidR="00E12DDF" w:rsidRPr="00D0670C" w:rsidTr="00E12DDF">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E12DDF" w:rsidRPr="00D0670C" w:rsidRDefault="00E12DDF" w:rsidP="00E12DDF">
            <w:pPr>
              <w:jc w:val="center"/>
              <w:rPr>
                <w:rFonts w:ascii="Times New Roman" w:hAnsi="Times New Roman"/>
                <w:bCs/>
                <w:color w:val="000000"/>
                <w:sz w:val="28"/>
                <w:szCs w:val="28"/>
                <w:lang w:eastAsia="uk-UA"/>
              </w:rPr>
            </w:pPr>
          </w:p>
        </w:tc>
        <w:tc>
          <w:tcPr>
            <w:tcW w:w="1411" w:type="dxa"/>
            <w:tcBorders>
              <w:left w:val="single" w:sz="4" w:space="0" w:color="auto"/>
              <w:right w:val="single" w:sz="4" w:space="0" w:color="auto"/>
            </w:tcBorders>
            <w:shd w:val="clear" w:color="auto" w:fill="auto"/>
            <w:noWrap/>
          </w:tcPr>
          <w:p w:rsidR="00E12DDF" w:rsidRPr="00D0670C" w:rsidRDefault="00E12DDF" w:rsidP="00E12DDF">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E12DDF" w:rsidRPr="00E12DDF" w:rsidRDefault="00E12DDF" w:rsidP="00E12DDF">
            <w:pPr>
              <w:spacing w:after="0" w:line="240" w:lineRule="auto"/>
              <w:rPr>
                <w:rFonts w:ascii="Times New Roman" w:hAnsi="Times New Roman"/>
                <w:sz w:val="28"/>
                <w:szCs w:val="28"/>
              </w:rPr>
            </w:pPr>
            <w:r w:rsidRPr="00E12DDF">
              <w:rPr>
                <w:rFonts w:ascii="Times New Roman" w:hAnsi="Times New Roman"/>
                <w:sz w:val="28"/>
                <w:szCs w:val="28"/>
              </w:rPr>
              <w:t xml:space="preserve">Впровадження енергоефективних заходів з підвищення енергоефективності систем теплозабезпечення в будівлях </w:t>
            </w:r>
            <w:r w:rsidRPr="00E12DDF">
              <w:rPr>
                <w:rFonts w:ascii="Times New Roman" w:hAnsi="Times New Roman"/>
                <w:sz w:val="28"/>
                <w:szCs w:val="28"/>
              </w:rPr>
              <w:lastRenderedPageBreak/>
              <w:t>комунальної власності та модернізація котелень комунальної власності</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E12DDF" w:rsidRDefault="00E12DDF" w:rsidP="00E12DDF">
            <w:pPr>
              <w:jc w:val="center"/>
            </w:pPr>
            <w:r w:rsidRPr="00425A31">
              <w:rPr>
                <w:rFonts w:ascii="Times New Roman" w:hAnsi="Times New Roman"/>
                <w:color w:val="000000"/>
                <w:sz w:val="28"/>
                <w:szCs w:val="28"/>
              </w:rPr>
              <w:lastRenderedPageBreak/>
              <w:t>Млинівська громада</w:t>
            </w:r>
          </w:p>
        </w:tc>
      </w:tr>
      <w:tr w:rsidR="00E12DDF" w:rsidRPr="00D0670C" w:rsidTr="00E12DDF">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E12DDF" w:rsidRPr="00D0670C" w:rsidRDefault="00E12DDF" w:rsidP="00642EE1">
            <w:pPr>
              <w:jc w:val="center"/>
              <w:rPr>
                <w:rFonts w:ascii="Times New Roman" w:hAnsi="Times New Roman"/>
                <w:bCs/>
                <w:color w:val="000000"/>
                <w:sz w:val="28"/>
                <w:szCs w:val="28"/>
                <w:lang w:eastAsia="uk-UA"/>
              </w:rPr>
            </w:pPr>
          </w:p>
        </w:tc>
        <w:tc>
          <w:tcPr>
            <w:tcW w:w="1411" w:type="dxa"/>
            <w:tcBorders>
              <w:left w:val="single" w:sz="4" w:space="0" w:color="auto"/>
              <w:right w:val="single" w:sz="4" w:space="0" w:color="auto"/>
            </w:tcBorders>
            <w:shd w:val="clear" w:color="auto" w:fill="auto"/>
            <w:noWrap/>
          </w:tcPr>
          <w:p w:rsidR="00E12DDF" w:rsidRPr="00D0670C" w:rsidRDefault="00E12DDF"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E12DDF" w:rsidRPr="00E12DDF" w:rsidRDefault="00E12DDF" w:rsidP="00642EE1">
            <w:pPr>
              <w:spacing w:after="0" w:line="240" w:lineRule="auto"/>
              <w:rPr>
                <w:rFonts w:ascii="Times New Roman" w:hAnsi="Times New Roman"/>
                <w:sz w:val="28"/>
                <w:szCs w:val="28"/>
              </w:rPr>
            </w:pPr>
            <w:r w:rsidRPr="00E12DDF">
              <w:rPr>
                <w:rFonts w:ascii="Times New Roman" w:hAnsi="Times New Roman"/>
                <w:sz w:val="28"/>
                <w:szCs w:val="28"/>
              </w:rPr>
              <w:t>Проведення заходів із забезпечення енергетичної стійкості закладів та об'єктів комунальної власності шляхом встановлення альтернативних джерел енергії, інверторів, акумуляторних батарей, генераторів та іншого резервного обладнання</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E12DDF" w:rsidRDefault="00E12DDF" w:rsidP="00642EE1">
            <w:pPr>
              <w:jc w:val="center"/>
              <w:rPr>
                <w:rFonts w:ascii="Times New Roman" w:hAnsi="Times New Roman"/>
                <w:color w:val="000000"/>
                <w:sz w:val="28"/>
                <w:szCs w:val="28"/>
              </w:rPr>
            </w:pPr>
            <w:r>
              <w:rPr>
                <w:rFonts w:ascii="Times New Roman" w:hAnsi="Times New Roman"/>
                <w:color w:val="000000"/>
                <w:sz w:val="28"/>
                <w:szCs w:val="28"/>
              </w:rPr>
              <w:t>Млинівська громада</w:t>
            </w:r>
          </w:p>
        </w:tc>
      </w:tr>
      <w:tr w:rsidR="00E12DDF" w:rsidRPr="00D0670C" w:rsidTr="00E12DDF">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E12DDF" w:rsidRPr="00D0670C" w:rsidRDefault="00E12DDF" w:rsidP="00642EE1">
            <w:pPr>
              <w:jc w:val="center"/>
              <w:rPr>
                <w:rFonts w:ascii="Times New Roman" w:hAnsi="Times New Roman"/>
                <w:bCs/>
                <w:color w:val="000000"/>
                <w:sz w:val="28"/>
                <w:szCs w:val="28"/>
                <w:lang w:eastAsia="uk-UA"/>
              </w:rPr>
            </w:pPr>
          </w:p>
        </w:tc>
        <w:tc>
          <w:tcPr>
            <w:tcW w:w="1411" w:type="dxa"/>
            <w:tcBorders>
              <w:left w:val="single" w:sz="4" w:space="0" w:color="auto"/>
              <w:right w:val="single" w:sz="4" w:space="0" w:color="auto"/>
            </w:tcBorders>
            <w:shd w:val="clear" w:color="auto" w:fill="auto"/>
            <w:noWrap/>
          </w:tcPr>
          <w:p w:rsidR="00E12DDF" w:rsidRPr="00D0670C" w:rsidRDefault="00E12DDF"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E12DDF" w:rsidRPr="00E12DDF" w:rsidRDefault="00E12DDF" w:rsidP="00642EE1">
            <w:pPr>
              <w:spacing w:after="0" w:line="240" w:lineRule="auto"/>
              <w:rPr>
                <w:rFonts w:ascii="Times New Roman" w:hAnsi="Times New Roman"/>
                <w:sz w:val="28"/>
                <w:szCs w:val="28"/>
              </w:rPr>
            </w:pPr>
            <w:r w:rsidRPr="00E12DDF">
              <w:rPr>
                <w:rFonts w:ascii="Times New Roman" w:hAnsi="Times New Roman"/>
                <w:color w:val="000000"/>
                <w:sz w:val="28"/>
                <w:szCs w:val="28"/>
                <w:shd w:val="clear" w:color="auto" w:fill="FFFFFF"/>
              </w:rPr>
              <w:t>Будівництво автоматизованої системи централізованого оповіщення на території Млинівської селищної ради.</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E12DDF" w:rsidRDefault="00E12DDF" w:rsidP="00642EE1">
            <w:pPr>
              <w:jc w:val="center"/>
              <w:rPr>
                <w:rFonts w:ascii="Times New Roman" w:hAnsi="Times New Roman"/>
                <w:color w:val="000000"/>
                <w:sz w:val="28"/>
                <w:szCs w:val="28"/>
              </w:rPr>
            </w:pPr>
            <w:r>
              <w:rPr>
                <w:rFonts w:ascii="Times New Roman" w:hAnsi="Times New Roman"/>
                <w:color w:val="000000"/>
                <w:sz w:val="28"/>
                <w:szCs w:val="28"/>
              </w:rPr>
              <w:t>Млинівська громада</w:t>
            </w:r>
          </w:p>
        </w:tc>
      </w:tr>
      <w:tr w:rsidR="00E12DDF" w:rsidRPr="00D0670C" w:rsidTr="00E12DDF">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E12DDF" w:rsidRPr="00D0670C" w:rsidRDefault="00E12DDF" w:rsidP="00642EE1">
            <w:pPr>
              <w:jc w:val="center"/>
              <w:rPr>
                <w:rFonts w:ascii="Times New Roman" w:hAnsi="Times New Roman"/>
                <w:bCs/>
                <w:color w:val="000000"/>
                <w:sz w:val="28"/>
                <w:szCs w:val="28"/>
                <w:lang w:eastAsia="uk-UA"/>
              </w:rPr>
            </w:pPr>
          </w:p>
        </w:tc>
        <w:tc>
          <w:tcPr>
            <w:tcW w:w="1411" w:type="dxa"/>
            <w:tcBorders>
              <w:left w:val="single" w:sz="4" w:space="0" w:color="auto"/>
              <w:right w:val="single" w:sz="4" w:space="0" w:color="auto"/>
            </w:tcBorders>
            <w:shd w:val="clear" w:color="auto" w:fill="auto"/>
            <w:noWrap/>
          </w:tcPr>
          <w:p w:rsidR="00E12DDF" w:rsidRPr="00D0670C" w:rsidRDefault="00E12DDF" w:rsidP="00642EE1">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E12DDF" w:rsidRPr="00E12DDF" w:rsidRDefault="00E12DDF" w:rsidP="00642EE1">
            <w:pPr>
              <w:spacing w:after="0" w:line="240" w:lineRule="auto"/>
              <w:rPr>
                <w:rFonts w:ascii="Times New Roman" w:hAnsi="Times New Roman"/>
                <w:sz w:val="28"/>
                <w:szCs w:val="28"/>
              </w:rPr>
            </w:pPr>
            <w:r w:rsidRPr="00E12DDF">
              <w:rPr>
                <w:rFonts w:ascii="Times New Roman" w:hAnsi="Times New Roman"/>
                <w:color w:val="000000"/>
                <w:sz w:val="28"/>
                <w:szCs w:val="28"/>
                <w:shd w:val="clear" w:color="auto" w:fill="FFFFFF"/>
              </w:rPr>
              <w:t>Проведення ремонтів захисних споруд цивільного захисту та укриттів комунальної власності</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E12DDF" w:rsidRDefault="00057758" w:rsidP="00642EE1">
            <w:pPr>
              <w:jc w:val="center"/>
              <w:rPr>
                <w:rFonts w:ascii="Times New Roman" w:hAnsi="Times New Roman"/>
                <w:color w:val="000000"/>
                <w:sz w:val="28"/>
                <w:szCs w:val="28"/>
              </w:rPr>
            </w:pPr>
            <w:r>
              <w:rPr>
                <w:rFonts w:ascii="Times New Roman" w:hAnsi="Times New Roman"/>
                <w:color w:val="000000"/>
                <w:sz w:val="28"/>
                <w:szCs w:val="28"/>
              </w:rPr>
              <w:t>Млинівська громада</w:t>
            </w:r>
          </w:p>
        </w:tc>
      </w:tr>
      <w:tr w:rsidR="00E12DDF" w:rsidRPr="00D0670C" w:rsidTr="00E12DDF">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E12DDF" w:rsidRPr="00D0670C" w:rsidRDefault="00E12DDF" w:rsidP="00E12DDF">
            <w:pPr>
              <w:jc w:val="center"/>
              <w:rPr>
                <w:rFonts w:ascii="Times New Roman" w:hAnsi="Times New Roman"/>
                <w:bCs/>
                <w:color w:val="000000"/>
                <w:sz w:val="28"/>
                <w:szCs w:val="28"/>
                <w:lang w:eastAsia="uk-UA"/>
              </w:rPr>
            </w:pPr>
          </w:p>
        </w:tc>
        <w:tc>
          <w:tcPr>
            <w:tcW w:w="1411" w:type="dxa"/>
            <w:tcBorders>
              <w:left w:val="single" w:sz="4" w:space="0" w:color="auto"/>
              <w:right w:val="single" w:sz="4" w:space="0" w:color="auto"/>
            </w:tcBorders>
            <w:shd w:val="clear" w:color="auto" w:fill="auto"/>
            <w:noWrap/>
          </w:tcPr>
          <w:p w:rsidR="00E12DDF" w:rsidRPr="00D0670C" w:rsidRDefault="00E12DDF" w:rsidP="00E12DDF">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E12DDF" w:rsidRPr="00E12DDF" w:rsidRDefault="00E12DDF" w:rsidP="00E12DDF">
            <w:pPr>
              <w:spacing w:after="0" w:line="240" w:lineRule="auto"/>
              <w:rPr>
                <w:rFonts w:ascii="Times New Roman" w:hAnsi="Times New Roman"/>
                <w:color w:val="000000"/>
                <w:sz w:val="28"/>
                <w:szCs w:val="28"/>
                <w:shd w:val="clear" w:color="auto" w:fill="FFFFFF"/>
              </w:rPr>
            </w:pPr>
            <w:r w:rsidRPr="00E12DDF">
              <w:rPr>
                <w:rFonts w:ascii="Times New Roman" w:hAnsi="Times New Roman"/>
                <w:color w:val="000000"/>
                <w:sz w:val="28"/>
                <w:szCs w:val="28"/>
                <w:shd w:val="clear" w:color="auto" w:fill="FFFFFF"/>
              </w:rPr>
              <w:t>Оновлення матеріально-технічної бази для збирання змішаних побутових відходів та для роздільного збирання побутових відходів</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E12DDF" w:rsidRDefault="00E12DDF" w:rsidP="00E12DDF">
            <w:pPr>
              <w:jc w:val="center"/>
            </w:pPr>
            <w:r w:rsidRPr="00654B82">
              <w:rPr>
                <w:rFonts w:ascii="Times New Roman" w:hAnsi="Times New Roman"/>
                <w:color w:val="000000"/>
                <w:sz w:val="28"/>
                <w:szCs w:val="28"/>
              </w:rPr>
              <w:t>Млинівська громада</w:t>
            </w:r>
          </w:p>
        </w:tc>
      </w:tr>
      <w:tr w:rsidR="00E12DDF" w:rsidRPr="00D0670C" w:rsidTr="00E12DDF">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E12DDF" w:rsidRPr="00D0670C" w:rsidRDefault="00E12DDF" w:rsidP="00E12DDF">
            <w:pPr>
              <w:jc w:val="center"/>
              <w:rPr>
                <w:rFonts w:ascii="Times New Roman" w:hAnsi="Times New Roman"/>
                <w:bCs/>
                <w:color w:val="000000"/>
                <w:sz w:val="28"/>
                <w:szCs w:val="28"/>
                <w:lang w:eastAsia="uk-UA"/>
              </w:rPr>
            </w:pPr>
          </w:p>
        </w:tc>
        <w:tc>
          <w:tcPr>
            <w:tcW w:w="1411" w:type="dxa"/>
            <w:tcBorders>
              <w:left w:val="single" w:sz="4" w:space="0" w:color="auto"/>
              <w:right w:val="single" w:sz="4" w:space="0" w:color="auto"/>
            </w:tcBorders>
            <w:shd w:val="clear" w:color="auto" w:fill="auto"/>
            <w:noWrap/>
          </w:tcPr>
          <w:p w:rsidR="00E12DDF" w:rsidRPr="00D0670C" w:rsidRDefault="00E12DDF" w:rsidP="00E12DDF">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E12DDF" w:rsidRPr="00E12DDF" w:rsidRDefault="00E12DDF" w:rsidP="00E12DDF">
            <w:pPr>
              <w:spacing w:after="0" w:line="240" w:lineRule="auto"/>
              <w:rPr>
                <w:rFonts w:ascii="Times New Roman" w:hAnsi="Times New Roman"/>
                <w:color w:val="000000"/>
                <w:sz w:val="28"/>
                <w:szCs w:val="28"/>
                <w:shd w:val="clear" w:color="auto" w:fill="FFFFFF"/>
              </w:rPr>
            </w:pPr>
            <w:r w:rsidRPr="00E12DDF">
              <w:rPr>
                <w:rFonts w:ascii="Times New Roman" w:hAnsi="Times New Roman"/>
                <w:sz w:val="28"/>
                <w:szCs w:val="28"/>
              </w:rPr>
              <w:t>Проведення рекультивації місць розміщення побутових відходів на території Млинівської селищної територіальної громади</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E12DDF" w:rsidRDefault="00E12DDF" w:rsidP="00E12DDF">
            <w:pPr>
              <w:jc w:val="center"/>
            </w:pPr>
            <w:r w:rsidRPr="00654B82">
              <w:rPr>
                <w:rFonts w:ascii="Times New Roman" w:hAnsi="Times New Roman"/>
                <w:color w:val="000000"/>
                <w:sz w:val="28"/>
                <w:szCs w:val="28"/>
              </w:rPr>
              <w:t>Млинівська громада</w:t>
            </w:r>
          </w:p>
        </w:tc>
      </w:tr>
      <w:tr w:rsidR="00E12DDF" w:rsidRPr="00D0670C" w:rsidTr="00571C2F">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E12DDF" w:rsidRPr="00D0670C" w:rsidRDefault="00E12DDF" w:rsidP="00E12DDF">
            <w:pPr>
              <w:jc w:val="center"/>
              <w:rPr>
                <w:rFonts w:ascii="Times New Roman" w:hAnsi="Times New Roman"/>
                <w:bCs/>
                <w:color w:val="000000"/>
                <w:sz w:val="28"/>
                <w:szCs w:val="28"/>
                <w:lang w:eastAsia="uk-UA"/>
              </w:rPr>
            </w:pPr>
          </w:p>
        </w:tc>
        <w:tc>
          <w:tcPr>
            <w:tcW w:w="1411" w:type="dxa"/>
            <w:tcBorders>
              <w:left w:val="single" w:sz="4" w:space="0" w:color="auto"/>
              <w:right w:val="single" w:sz="4" w:space="0" w:color="auto"/>
            </w:tcBorders>
            <w:shd w:val="clear" w:color="auto" w:fill="auto"/>
            <w:noWrap/>
          </w:tcPr>
          <w:p w:rsidR="00E12DDF" w:rsidRPr="00D0670C" w:rsidRDefault="00E12DDF" w:rsidP="00E12DDF">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E12DDF" w:rsidRPr="00E12DDF" w:rsidRDefault="00E12DDF" w:rsidP="00E12DDF">
            <w:pPr>
              <w:spacing w:after="0" w:line="240" w:lineRule="auto"/>
              <w:rPr>
                <w:rFonts w:ascii="Times New Roman" w:hAnsi="Times New Roman"/>
                <w:color w:val="000000"/>
                <w:sz w:val="28"/>
                <w:szCs w:val="28"/>
                <w:shd w:val="clear" w:color="auto" w:fill="FFFFFF"/>
              </w:rPr>
            </w:pPr>
            <w:r w:rsidRPr="00E12DDF">
              <w:rPr>
                <w:rFonts w:ascii="Times New Roman" w:hAnsi="Times New Roman"/>
                <w:sz w:val="28"/>
                <w:szCs w:val="28"/>
              </w:rPr>
              <w:t>Створення безбар’єрного простору на території Млинівської селищної територіальної громади шляхом облаштування безбар’єрних маршрутів та забезпечення доступності будівель комунальної власності</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E12DDF" w:rsidRDefault="00E12DDF" w:rsidP="00E12DDF">
            <w:pPr>
              <w:jc w:val="center"/>
            </w:pPr>
            <w:r w:rsidRPr="00654B82">
              <w:rPr>
                <w:rFonts w:ascii="Times New Roman" w:hAnsi="Times New Roman"/>
                <w:color w:val="000000"/>
                <w:sz w:val="28"/>
                <w:szCs w:val="28"/>
              </w:rPr>
              <w:t>Млинівська громада</w:t>
            </w:r>
          </w:p>
        </w:tc>
      </w:tr>
      <w:tr w:rsidR="00571C2F" w:rsidRPr="00D0670C" w:rsidTr="006A3A78">
        <w:trPr>
          <w:trHeight w:val="226"/>
        </w:trPr>
        <w:tc>
          <w:tcPr>
            <w:tcW w:w="580" w:type="dxa"/>
            <w:tcBorders>
              <w:top w:val="single" w:sz="4" w:space="0" w:color="auto"/>
              <w:left w:val="single" w:sz="4" w:space="0" w:color="auto"/>
              <w:bottom w:val="single" w:sz="4" w:space="0" w:color="auto"/>
              <w:right w:val="single" w:sz="4" w:space="0" w:color="auto"/>
            </w:tcBorders>
            <w:shd w:val="clear" w:color="auto" w:fill="auto"/>
            <w:noWrap/>
          </w:tcPr>
          <w:p w:rsidR="00571C2F" w:rsidRPr="00D0670C" w:rsidRDefault="00571C2F" w:rsidP="00E12DDF">
            <w:pPr>
              <w:jc w:val="center"/>
              <w:rPr>
                <w:rFonts w:ascii="Times New Roman" w:hAnsi="Times New Roman"/>
                <w:bCs/>
                <w:color w:val="000000"/>
                <w:sz w:val="28"/>
                <w:szCs w:val="28"/>
                <w:lang w:eastAsia="uk-UA"/>
              </w:rPr>
            </w:pPr>
          </w:p>
        </w:tc>
        <w:tc>
          <w:tcPr>
            <w:tcW w:w="1411" w:type="dxa"/>
            <w:tcBorders>
              <w:left w:val="single" w:sz="4" w:space="0" w:color="auto"/>
              <w:bottom w:val="single" w:sz="4" w:space="0" w:color="auto"/>
              <w:right w:val="single" w:sz="4" w:space="0" w:color="auto"/>
            </w:tcBorders>
            <w:shd w:val="clear" w:color="auto" w:fill="auto"/>
            <w:noWrap/>
          </w:tcPr>
          <w:p w:rsidR="00571C2F" w:rsidRPr="00D0670C" w:rsidRDefault="00571C2F" w:rsidP="00E12DDF">
            <w:pPr>
              <w:jc w:val="center"/>
              <w:rPr>
                <w:rFonts w:ascii="Times New Roman" w:hAnsi="Times New Roman"/>
                <w:bCs/>
                <w:color w:val="000000"/>
                <w:sz w:val="28"/>
                <w:szCs w:val="28"/>
                <w:lang w:eastAsia="uk-UA"/>
              </w:rPr>
            </w:pPr>
          </w:p>
        </w:tc>
        <w:tc>
          <w:tcPr>
            <w:tcW w:w="5176" w:type="dxa"/>
            <w:tcBorders>
              <w:top w:val="single" w:sz="4" w:space="0" w:color="auto"/>
              <w:left w:val="single" w:sz="4" w:space="0" w:color="auto"/>
              <w:bottom w:val="single" w:sz="4" w:space="0" w:color="auto"/>
              <w:right w:val="single" w:sz="4" w:space="0" w:color="auto"/>
            </w:tcBorders>
            <w:shd w:val="clear" w:color="auto" w:fill="auto"/>
            <w:vAlign w:val="center"/>
          </w:tcPr>
          <w:p w:rsidR="00571C2F" w:rsidRPr="00571C2F" w:rsidRDefault="00571C2F" w:rsidP="00E12DDF">
            <w:pPr>
              <w:spacing w:after="0" w:line="240" w:lineRule="auto"/>
              <w:rPr>
                <w:rFonts w:ascii="Times New Roman" w:hAnsi="Times New Roman"/>
                <w:sz w:val="28"/>
                <w:szCs w:val="28"/>
              </w:rPr>
            </w:pPr>
            <w:r w:rsidRPr="00571C2F">
              <w:rPr>
                <w:rFonts w:ascii="Times New Roman" w:hAnsi="Times New Roman"/>
                <w:sz w:val="28"/>
                <w:szCs w:val="28"/>
              </w:rPr>
              <w:t>Забезпечення доступності здобуття профільної середньої освіти академічного спрямування шляхом створення умов для проживання учнів у Млинівському ліцеї №1 Млинівської селищної ради Дубенського району Рівненської області (будівництво пансіону, реконструкція будівель тощо)</w:t>
            </w:r>
          </w:p>
        </w:tc>
        <w:tc>
          <w:tcPr>
            <w:tcW w:w="2487" w:type="dxa"/>
            <w:tcBorders>
              <w:top w:val="single" w:sz="4" w:space="0" w:color="auto"/>
              <w:left w:val="single" w:sz="4" w:space="0" w:color="auto"/>
              <w:bottom w:val="single" w:sz="4" w:space="0" w:color="auto"/>
              <w:right w:val="single" w:sz="4" w:space="0" w:color="auto"/>
            </w:tcBorders>
            <w:shd w:val="clear" w:color="auto" w:fill="auto"/>
          </w:tcPr>
          <w:p w:rsidR="00571C2F" w:rsidRPr="00654B82" w:rsidRDefault="00571C2F" w:rsidP="00E12DDF">
            <w:pPr>
              <w:jc w:val="center"/>
              <w:rPr>
                <w:rFonts w:ascii="Times New Roman" w:hAnsi="Times New Roman"/>
                <w:color w:val="000000"/>
                <w:sz w:val="28"/>
                <w:szCs w:val="28"/>
              </w:rPr>
            </w:pPr>
            <w:r w:rsidRPr="00654B82">
              <w:rPr>
                <w:rFonts w:ascii="Times New Roman" w:hAnsi="Times New Roman"/>
                <w:color w:val="000000"/>
                <w:sz w:val="28"/>
                <w:szCs w:val="28"/>
              </w:rPr>
              <w:t>Млинівська громада</w:t>
            </w:r>
          </w:p>
        </w:tc>
      </w:tr>
    </w:tbl>
    <w:p w:rsidR="00DC0B81" w:rsidRDefault="00DC0B81" w:rsidP="00571C2F">
      <w:pPr>
        <w:spacing w:after="0" w:line="240" w:lineRule="auto"/>
        <w:rPr>
          <w:rFonts w:ascii="Times New Roman" w:hAnsi="Times New Roman"/>
          <w:b/>
          <w:sz w:val="28"/>
          <w:szCs w:val="28"/>
          <w:lang w:eastAsia="uk-UA"/>
        </w:rPr>
      </w:pPr>
    </w:p>
    <w:p w:rsidR="00D0670C" w:rsidRDefault="00D0670C" w:rsidP="00DC0B81">
      <w:pPr>
        <w:spacing w:after="0" w:line="240" w:lineRule="auto"/>
        <w:ind w:firstLine="709"/>
        <w:jc w:val="center"/>
        <w:rPr>
          <w:rFonts w:ascii="Times New Roman" w:hAnsi="Times New Roman"/>
          <w:b/>
          <w:sz w:val="28"/>
          <w:szCs w:val="28"/>
          <w:lang w:eastAsia="uk-UA"/>
        </w:rPr>
      </w:pPr>
      <w:r w:rsidRPr="0041557E">
        <w:rPr>
          <w:rFonts w:ascii="Times New Roman" w:hAnsi="Times New Roman"/>
          <w:b/>
          <w:sz w:val="28"/>
          <w:szCs w:val="28"/>
          <w:lang w:eastAsia="uk-UA"/>
        </w:rPr>
        <w:t>Орієнтовний фінансовий план</w:t>
      </w:r>
    </w:p>
    <w:p w:rsidR="00DC0B81" w:rsidRPr="0041557E" w:rsidRDefault="00DC0B81" w:rsidP="00DC0B81">
      <w:pPr>
        <w:spacing w:after="0" w:line="240" w:lineRule="auto"/>
        <w:ind w:firstLine="709"/>
        <w:jc w:val="center"/>
        <w:rPr>
          <w:rFonts w:ascii="Times New Roman" w:hAnsi="Times New Roman"/>
          <w:b/>
          <w:sz w:val="28"/>
          <w:szCs w:val="28"/>
          <w:lang w:eastAsia="uk-UA"/>
        </w:rPr>
      </w:pPr>
    </w:p>
    <w:p w:rsidR="00461D62" w:rsidRPr="002D48C4" w:rsidRDefault="00D0670C" w:rsidP="00461D62">
      <w:pPr>
        <w:pStyle w:val="afff3"/>
        <w:jc w:val="center"/>
        <w:rPr>
          <w:rFonts w:ascii="Times New Roman" w:hAnsi="Times New Roman" w:cs="Times New Roman"/>
          <w:b w:val="0"/>
          <w:bCs w:val="0"/>
          <w:sz w:val="24"/>
          <w:szCs w:val="24"/>
        </w:rPr>
      </w:pPr>
      <w:bookmarkStart w:id="85" w:name="_Toc460964313"/>
      <w:r w:rsidRPr="002D48C4">
        <w:rPr>
          <w:rFonts w:ascii="Times New Roman" w:hAnsi="Times New Roman"/>
          <w:b w:val="0"/>
          <w:bCs w:val="0"/>
          <w:sz w:val="24"/>
          <w:szCs w:val="24"/>
          <w:u w:val="single"/>
        </w:rPr>
        <w:t xml:space="preserve">Таблиця </w:t>
      </w:r>
      <w:r w:rsidR="00D6749B" w:rsidRPr="002D48C4">
        <w:rPr>
          <w:rFonts w:ascii="Times New Roman" w:hAnsi="Times New Roman"/>
          <w:b w:val="0"/>
          <w:bCs w:val="0"/>
          <w:sz w:val="24"/>
          <w:szCs w:val="24"/>
          <w:u w:val="single"/>
        </w:rPr>
        <w:t>2</w:t>
      </w:r>
      <w:r w:rsidR="002D48C4" w:rsidRPr="002D48C4">
        <w:rPr>
          <w:rFonts w:ascii="Times New Roman" w:hAnsi="Times New Roman"/>
          <w:b w:val="0"/>
          <w:bCs w:val="0"/>
          <w:sz w:val="24"/>
          <w:szCs w:val="24"/>
          <w:u w:val="single"/>
        </w:rPr>
        <w:t>6</w:t>
      </w:r>
      <w:r w:rsidR="00D6749B" w:rsidRPr="002D48C4">
        <w:rPr>
          <w:rFonts w:ascii="Times New Roman" w:hAnsi="Times New Roman"/>
          <w:b w:val="0"/>
          <w:bCs w:val="0"/>
          <w:sz w:val="24"/>
          <w:szCs w:val="24"/>
          <w:u w:val="single"/>
        </w:rPr>
        <w:t>.</w:t>
      </w:r>
      <w:r w:rsidRPr="002D48C4">
        <w:rPr>
          <w:rFonts w:ascii="Times New Roman" w:hAnsi="Times New Roman"/>
          <w:b w:val="0"/>
          <w:bCs w:val="0"/>
          <w:sz w:val="24"/>
          <w:szCs w:val="24"/>
          <w:u w:val="single"/>
        </w:rPr>
        <w:t xml:space="preserve"> </w:t>
      </w:r>
      <w:bookmarkEnd w:id="85"/>
      <w:r w:rsidR="00461D62" w:rsidRPr="002D48C4">
        <w:rPr>
          <w:rFonts w:ascii="Times New Roman" w:hAnsi="Times New Roman" w:cs="Times New Roman"/>
          <w:b w:val="0"/>
          <w:bCs w:val="0"/>
          <w:sz w:val="24"/>
          <w:szCs w:val="24"/>
        </w:rPr>
        <w:t>.</w:t>
      </w:r>
      <w:r w:rsidR="00461D62" w:rsidRPr="002D48C4">
        <w:rPr>
          <w:rFonts w:ascii="Times New Roman" w:hAnsi="Times New Roman" w:cs="Times New Roman"/>
          <w:b w:val="0"/>
          <w:bCs w:val="0"/>
          <w:spacing w:val="1"/>
          <w:sz w:val="24"/>
          <w:szCs w:val="24"/>
        </w:rPr>
        <w:t xml:space="preserve"> </w:t>
      </w:r>
      <w:r w:rsidR="00461D62" w:rsidRPr="002D48C4">
        <w:rPr>
          <w:rFonts w:ascii="Times New Roman" w:hAnsi="Times New Roman" w:cs="Times New Roman"/>
          <w:b w:val="0"/>
          <w:bCs w:val="0"/>
          <w:sz w:val="24"/>
          <w:szCs w:val="24"/>
        </w:rPr>
        <w:t>Орієнтовний</w:t>
      </w:r>
      <w:r w:rsidR="00461D62" w:rsidRPr="002D48C4">
        <w:rPr>
          <w:rFonts w:ascii="Times New Roman" w:hAnsi="Times New Roman" w:cs="Times New Roman"/>
          <w:b w:val="0"/>
          <w:bCs w:val="0"/>
          <w:spacing w:val="1"/>
          <w:sz w:val="24"/>
          <w:szCs w:val="24"/>
        </w:rPr>
        <w:t xml:space="preserve"> </w:t>
      </w:r>
      <w:r w:rsidR="00461D62" w:rsidRPr="002D48C4">
        <w:rPr>
          <w:rFonts w:ascii="Times New Roman" w:hAnsi="Times New Roman" w:cs="Times New Roman"/>
          <w:b w:val="0"/>
          <w:bCs w:val="0"/>
          <w:sz w:val="24"/>
          <w:szCs w:val="24"/>
        </w:rPr>
        <w:t>обсяг</w:t>
      </w:r>
      <w:r w:rsidR="00461D62" w:rsidRPr="002D48C4">
        <w:rPr>
          <w:rFonts w:ascii="Times New Roman" w:hAnsi="Times New Roman" w:cs="Times New Roman"/>
          <w:b w:val="0"/>
          <w:bCs w:val="0"/>
          <w:spacing w:val="1"/>
          <w:sz w:val="24"/>
          <w:szCs w:val="24"/>
        </w:rPr>
        <w:t xml:space="preserve"> </w:t>
      </w:r>
      <w:r w:rsidR="00461D62" w:rsidRPr="002D48C4">
        <w:rPr>
          <w:rFonts w:ascii="Times New Roman" w:hAnsi="Times New Roman" w:cs="Times New Roman"/>
          <w:b w:val="0"/>
          <w:bCs w:val="0"/>
          <w:sz w:val="24"/>
          <w:szCs w:val="24"/>
        </w:rPr>
        <w:t>фінансування</w:t>
      </w:r>
      <w:r w:rsidR="00461D62" w:rsidRPr="002D48C4">
        <w:rPr>
          <w:rFonts w:ascii="Times New Roman" w:hAnsi="Times New Roman" w:cs="Times New Roman"/>
          <w:b w:val="0"/>
          <w:bCs w:val="0"/>
          <w:spacing w:val="1"/>
          <w:sz w:val="24"/>
          <w:szCs w:val="24"/>
        </w:rPr>
        <w:t xml:space="preserve"> </w:t>
      </w:r>
      <w:r w:rsidR="00461D62" w:rsidRPr="002D48C4">
        <w:rPr>
          <w:rFonts w:ascii="Times New Roman" w:hAnsi="Times New Roman" w:cs="Times New Roman"/>
          <w:b w:val="0"/>
          <w:bCs w:val="0"/>
          <w:sz w:val="24"/>
          <w:szCs w:val="24"/>
        </w:rPr>
        <w:t>та</w:t>
      </w:r>
      <w:r w:rsidR="00461D62" w:rsidRPr="002D48C4">
        <w:rPr>
          <w:rFonts w:ascii="Times New Roman" w:hAnsi="Times New Roman" w:cs="Times New Roman"/>
          <w:b w:val="0"/>
          <w:bCs w:val="0"/>
          <w:spacing w:val="1"/>
          <w:sz w:val="24"/>
          <w:szCs w:val="24"/>
        </w:rPr>
        <w:t xml:space="preserve"> </w:t>
      </w:r>
      <w:r w:rsidR="00461D62" w:rsidRPr="002D48C4">
        <w:rPr>
          <w:rFonts w:ascii="Times New Roman" w:hAnsi="Times New Roman" w:cs="Times New Roman"/>
          <w:b w:val="0"/>
          <w:bCs w:val="0"/>
          <w:sz w:val="24"/>
          <w:szCs w:val="24"/>
        </w:rPr>
        <w:t>перелік</w:t>
      </w:r>
      <w:r w:rsidR="00461D62" w:rsidRPr="002D48C4">
        <w:rPr>
          <w:rFonts w:ascii="Times New Roman" w:hAnsi="Times New Roman" w:cs="Times New Roman"/>
          <w:b w:val="0"/>
          <w:bCs w:val="0"/>
          <w:spacing w:val="1"/>
          <w:sz w:val="24"/>
          <w:szCs w:val="24"/>
        </w:rPr>
        <w:t xml:space="preserve"> </w:t>
      </w:r>
      <w:r w:rsidR="00461D62" w:rsidRPr="002D48C4">
        <w:rPr>
          <w:rFonts w:ascii="Times New Roman" w:hAnsi="Times New Roman" w:cs="Times New Roman"/>
          <w:b w:val="0"/>
          <w:bCs w:val="0"/>
          <w:sz w:val="24"/>
          <w:szCs w:val="24"/>
        </w:rPr>
        <w:t>проєктів</w:t>
      </w:r>
      <w:r w:rsidR="00461D62" w:rsidRPr="002D48C4">
        <w:rPr>
          <w:rFonts w:ascii="Times New Roman" w:hAnsi="Times New Roman" w:cs="Times New Roman"/>
          <w:b w:val="0"/>
          <w:bCs w:val="0"/>
          <w:spacing w:val="1"/>
          <w:sz w:val="24"/>
          <w:szCs w:val="24"/>
        </w:rPr>
        <w:t xml:space="preserve"> </w:t>
      </w:r>
      <w:r w:rsidR="00461D62" w:rsidRPr="002D48C4">
        <w:rPr>
          <w:rFonts w:ascii="Times New Roman" w:hAnsi="Times New Roman" w:cs="Times New Roman"/>
          <w:b w:val="0"/>
          <w:bCs w:val="0"/>
          <w:sz w:val="24"/>
          <w:szCs w:val="24"/>
        </w:rPr>
        <w:t>місцевого</w:t>
      </w:r>
      <w:r w:rsidR="00461D62" w:rsidRPr="002D48C4">
        <w:rPr>
          <w:rFonts w:ascii="Times New Roman" w:hAnsi="Times New Roman" w:cs="Times New Roman"/>
          <w:b w:val="0"/>
          <w:bCs w:val="0"/>
          <w:spacing w:val="1"/>
          <w:sz w:val="24"/>
          <w:szCs w:val="24"/>
        </w:rPr>
        <w:t xml:space="preserve"> </w:t>
      </w:r>
      <w:r w:rsidR="00461D62" w:rsidRPr="002D48C4">
        <w:rPr>
          <w:rFonts w:ascii="Times New Roman" w:hAnsi="Times New Roman" w:cs="Times New Roman"/>
          <w:b w:val="0"/>
          <w:bCs w:val="0"/>
          <w:sz w:val="24"/>
          <w:szCs w:val="24"/>
        </w:rPr>
        <w:t>розвитку,</w:t>
      </w:r>
      <w:r w:rsidR="00461D62" w:rsidRPr="002D48C4">
        <w:rPr>
          <w:rFonts w:ascii="Times New Roman" w:hAnsi="Times New Roman" w:cs="Times New Roman"/>
          <w:b w:val="0"/>
          <w:bCs w:val="0"/>
          <w:spacing w:val="1"/>
          <w:sz w:val="24"/>
          <w:szCs w:val="24"/>
        </w:rPr>
        <w:t xml:space="preserve"> </w:t>
      </w:r>
      <w:r w:rsidR="00461D62" w:rsidRPr="002D48C4">
        <w:rPr>
          <w:rFonts w:ascii="Times New Roman" w:hAnsi="Times New Roman" w:cs="Times New Roman"/>
          <w:b w:val="0"/>
          <w:bCs w:val="0"/>
          <w:sz w:val="24"/>
          <w:szCs w:val="24"/>
        </w:rPr>
        <w:t>включених до Плану заходів за стратегічною ціллю 1. Безпечний економічний розвиток.</w:t>
      </w:r>
    </w:p>
    <w:tbl>
      <w:tblPr>
        <w:tblW w:w="10110" w:type="dxa"/>
        <w:tblLook w:val="04A0"/>
      </w:tblPr>
      <w:tblGrid>
        <w:gridCol w:w="540"/>
        <w:gridCol w:w="5280"/>
        <w:gridCol w:w="1430"/>
        <w:gridCol w:w="990"/>
        <w:gridCol w:w="990"/>
        <w:gridCol w:w="880"/>
      </w:tblGrid>
      <w:tr w:rsidR="00461D62" w:rsidRPr="00461D62" w:rsidTr="00057758">
        <w:trPr>
          <w:trHeight w:val="705"/>
        </w:trPr>
        <w:tc>
          <w:tcPr>
            <w:tcW w:w="540" w:type="dxa"/>
            <w:tcBorders>
              <w:top w:val="single" w:sz="8" w:space="0" w:color="auto"/>
              <w:left w:val="single" w:sz="8" w:space="0" w:color="auto"/>
              <w:bottom w:val="single" w:sz="8" w:space="0" w:color="auto"/>
              <w:right w:val="nil"/>
            </w:tcBorders>
            <w:shd w:val="clear" w:color="auto" w:fill="auto"/>
            <w:noWrap/>
            <w:vAlign w:val="bottom"/>
            <w:hideMark/>
          </w:tcPr>
          <w:p w:rsidR="00461D62" w:rsidRPr="00461D62" w:rsidRDefault="00461D62" w:rsidP="00461D62">
            <w:pPr>
              <w:spacing w:after="0" w:line="240" w:lineRule="auto"/>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w:t>
            </w:r>
          </w:p>
        </w:tc>
        <w:tc>
          <w:tcPr>
            <w:tcW w:w="5280" w:type="dxa"/>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Назва проєкту</w:t>
            </w:r>
          </w:p>
        </w:tc>
        <w:tc>
          <w:tcPr>
            <w:tcW w:w="1430" w:type="dxa"/>
            <w:tcBorders>
              <w:top w:val="single" w:sz="8" w:space="0" w:color="auto"/>
              <w:left w:val="nil"/>
              <w:bottom w:val="single" w:sz="8" w:space="0" w:color="auto"/>
              <w:right w:val="nil"/>
            </w:tcBorders>
            <w:shd w:val="clear" w:color="auto" w:fill="auto"/>
            <w:vAlign w:val="bottom"/>
            <w:hideMark/>
          </w:tcPr>
          <w:p w:rsidR="00461D62" w:rsidRPr="00461D62" w:rsidRDefault="00461D62" w:rsidP="00461D62">
            <w:pPr>
              <w:spacing w:after="0" w:line="240" w:lineRule="auto"/>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Період реалізації</w:t>
            </w:r>
          </w:p>
        </w:tc>
        <w:tc>
          <w:tcPr>
            <w:tcW w:w="99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61D62" w:rsidRPr="00461D62" w:rsidRDefault="00461D62" w:rsidP="00461D62">
            <w:pPr>
              <w:spacing w:after="0" w:line="240" w:lineRule="auto"/>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Разом</w:t>
            </w:r>
          </w:p>
        </w:tc>
        <w:tc>
          <w:tcPr>
            <w:tcW w:w="990" w:type="dxa"/>
            <w:tcBorders>
              <w:top w:val="single" w:sz="8" w:space="0" w:color="auto"/>
              <w:left w:val="nil"/>
              <w:bottom w:val="single" w:sz="8" w:space="0" w:color="auto"/>
              <w:right w:val="single" w:sz="8" w:space="0" w:color="auto"/>
            </w:tcBorders>
            <w:shd w:val="clear" w:color="auto" w:fill="auto"/>
            <w:noWrap/>
            <w:vAlign w:val="bottom"/>
            <w:hideMark/>
          </w:tcPr>
          <w:p w:rsidR="00461D62" w:rsidRPr="00461D62" w:rsidRDefault="00461D62" w:rsidP="00461D62">
            <w:pPr>
              <w:spacing w:after="0" w:line="240" w:lineRule="auto"/>
              <w:jc w:val="right"/>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2026</w:t>
            </w:r>
          </w:p>
        </w:tc>
        <w:tc>
          <w:tcPr>
            <w:tcW w:w="880" w:type="dxa"/>
            <w:tcBorders>
              <w:top w:val="single" w:sz="8" w:space="0" w:color="auto"/>
              <w:left w:val="nil"/>
              <w:bottom w:val="single" w:sz="8" w:space="0" w:color="auto"/>
              <w:right w:val="single" w:sz="8" w:space="0" w:color="auto"/>
            </w:tcBorders>
            <w:shd w:val="clear" w:color="auto" w:fill="auto"/>
            <w:noWrap/>
            <w:vAlign w:val="bottom"/>
            <w:hideMark/>
          </w:tcPr>
          <w:p w:rsidR="00461D62" w:rsidRPr="00461D62" w:rsidRDefault="00461D62" w:rsidP="00461D62">
            <w:pPr>
              <w:spacing w:after="0" w:line="240" w:lineRule="auto"/>
              <w:jc w:val="right"/>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2027</w:t>
            </w:r>
          </w:p>
        </w:tc>
      </w:tr>
      <w:tr w:rsidR="00461D62" w:rsidRPr="00461D62" w:rsidTr="00057758">
        <w:trPr>
          <w:trHeight w:val="975"/>
        </w:trPr>
        <w:tc>
          <w:tcPr>
            <w:tcW w:w="540" w:type="dxa"/>
            <w:tcBorders>
              <w:top w:val="nil"/>
              <w:left w:val="single" w:sz="8" w:space="0" w:color="auto"/>
              <w:bottom w:val="single" w:sz="8" w:space="0" w:color="000000"/>
              <w:right w:val="single" w:sz="8" w:space="0" w:color="000000"/>
            </w:tcBorders>
            <w:shd w:val="clear" w:color="auto" w:fill="auto"/>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lastRenderedPageBreak/>
              <w:t>1</w:t>
            </w:r>
          </w:p>
        </w:tc>
        <w:tc>
          <w:tcPr>
            <w:tcW w:w="5280" w:type="dxa"/>
            <w:tcBorders>
              <w:top w:val="single" w:sz="8" w:space="0" w:color="auto"/>
              <w:left w:val="nil"/>
              <w:bottom w:val="single" w:sz="8" w:space="0" w:color="000000"/>
              <w:right w:val="single" w:sz="8" w:space="0" w:color="000000"/>
            </w:tcBorders>
            <w:shd w:val="clear" w:color="auto" w:fill="auto"/>
            <w:vAlign w:val="center"/>
            <w:hideMark/>
          </w:tcPr>
          <w:p w:rsidR="00461D62" w:rsidRPr="00461D62" w:rsidRDefault="00461D62" w:rsidP="00461D62">
            <w:pPr>
              <w:spacing w:after="0" w:line="240" w:lineRule="auto"/>
              <w:jc w:val="both"/>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 xml:space="preserve">Перекриття даху адмінбудівлі Добрятинського старостинського округу </w:t>
            </w:r>
          </w:p>
        </w:tc>
        <w:tc>
          <w:tcPr>
            <w:tcW w:w="1430" w:type="dxa"/>
            <w:tcBorders>
              <w:top w:val="nil"/>
              <w:left w:val="nil"/>
              <w:bottom w:val="single" w:sz="8" w:space="0" w:color="000000"/>
              <w:right w:val="single" w:sz="8" w:space="0" w:color="000000"/>
            </w:tcBorders>
            <w:shd w:val="clear" w:color="auto" w:fill="auto"/>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2027</w:t>
            </w:r>
          </w:p>
        </w:tc>
        <w:tc>
          <w:tcPr>
            <w:tcW w:w="990" w:type="dxa"/>
            <w:tcBorders>
              <w:top w:val="nil"/>
              <w:left w:val="nil"/>
              <w:bottom w:val="single" w:sz="8" w:space="0" w:color="000000"/>
              <w:right w:val="single" w:sz="8" w:space="0" w:color="000000"/>
            </w:tcBorders>
            <w:shd w:val="clear" w:color="000000" w:fill="F1F1F1"/>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Microsoft Sans Serif" w:hAnsi="Times New Roman"/>
                <w:color w:val="000000"/>
                <w:sz w:val="28"/>
                <w:szCs w:val="28"/>
              </w:rPr>
              <w:t>1500</w:t>
            </w:r>
          </w:p>
        </w:tc>
        <w:tc>
          <w:tcPr>
            <w:tcW w:w="990" w:type="dxa"/>
            <w:tcBorders>
              <w:top w:val="nil"/>
              <w:left w:val="nil"/>
              <w:bottom w:val="single" w:sz="8" w:space="0" w:color="000000"/>
              <w:right w:val="single" w:sz="8" w:space="0" w:color="000000"/>
            </w:tcBorders>
            <w:shd w:val="clear" w:color="auto" w:fill="auto"/>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p>
        </w:tc>
        <w:tc>
          <w:tcPr>
            <w:tcW w:w="880" w:type="dxa"/>
            <w:tcBorders>
              <w:top w:val="nil"/>
              <w:left w:val="nil"/>
              <w:bottom w:val="single" w:sz="8" w:space="0" w:color="000000"/>
              <w:right w:val="single" w:sz="8" w:space="0" w:color="auto"/>
            </w:tcBorders>
            <w:shd w:val="clear" w:color="auto" w:fill="auto"/>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1500</w:t>
            </w:r>
          </w:p>
        </w:tc>
      </w:tr>
      <w:tr w:rsidR="00461D62" w:rsidRPr="00461D62" w:rsidTr="00057758">
        <w:trPr>
          <w:trHeight w:val="705"/>
        </w:trPr>
        <w:tc>
          <w:tcPr>
            <w:tcW w:w="540" w:type="dxa"/>
            <w:tcBorders>
              <w:top w:val="nil"/>
              <w:left w:val="single" w:sz="8" w:space="0" w:color="auto"/>
              <w:bottom w:val="single" w:sz="8" w:space="0" w:color="000000"/>
              <w:right w:val="single" w:sz="8" w:space="0" w:color="000000"/>
            </w:tcBorders>
            <w:shd w:val="clear" w:color="auto" w:fill="auto"/>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2</w:t>
            </w:r>
          </w:p>
        </w:tc>
        <w:tc>
          <w:tcPr>
            <w:tcW w:w="5280" w:type="dxa"/>
            <w:tcBorders>
              <w:top w:val="single" w:sz="8" w:space="0" w:color="000000"/>
              <w:left w:val="nil"/>
              <w:bottom w:val="single" w:sz="8" w:space="0" w:color="000000"/>
              <w:right w:val="single" w:sz="8" w:space="0" w:color="000000"/>
            </w:tcBorders>
            <w:shd w:val="clear" w:color="auto" w:fill="auto"/>
            <w:vAlign w:val="center"/>
            <w:hideMark/>
          </w:tcPr>
          <w:p w:rsidR="00461D62" w:rsidRPr="00461D62" w:rsidRDefault="00461D62" w:rsidP="00461D62">
            <w:pPr>
              <w:spacing w:after="0" w:line="240" w:lineRule="auto"/>
              <w:jc w:val="both"/>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Забезпечення  збору  та  переробки  твердих побутових  відходів у Владиславівському старостинському окрузі.</w:t>
            </w:r>
          </w:p>
        </w:tc>
        <w:tc>
          <w:tcPr>
            <w:tcW w:w="1430" w:type="dxa"/>
            <w:tcBorders>
              <w:top w:val="nil"/>
              <w:left w:val="nil"/>
              <w:bottom w:val="single" w:sz="8" w:space="0" w:color="000000"/>
              <w:right w:val="single" w:sz="8" w:space="0" w:color="000000"/>
            </w:tcBorders>
            <w:shd w:val="clear" w:color="auto" w:fill="auto"/>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2027</w:t>
            </w:r>
          </w:p>
        </w:tc>
        <w:tc>
          <w:tcPr>
            <w:tcW w:w="990" w:type="dxa"/>
            <w:tcBorders>
              <w:top w:val="nil"/>
              <w:left w:val="nil"/>
              <w:bottom w:val="single" w:sz="8" w:space="0" w:color="000000"/>
              <w:right w:val="single" w:sz="8" w:space="0" w:color="000000"/>
            </w:tcBorders>
            <w:shd w:val="clear" w:color="000000" w:fill="F1F1F1"/>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Microsoft Sans Serif" w:hAnsi="Times New Roman"/>
                <w:color w:val="000000"/>
                <w:sz w:val="28"/>
                <w:szCs w:val="28"/>
              </w:rPr>
              <w:t>300</w:t>
            </w:r>
          </w:p>
        </w:tc>
        <w:tc>
          <w:tcPr>
            <w:tcW w:w="990" w:type="dxa"/>
            <w:tcBorders>
              <w:top w:val="nil"/>
              <w:left w:val="nil"/>
              <w:bottom w:val="single" w:sz="8" w:space="0" w:color="000000"/>
              <w:right w:val="single" w:sz="8" w:space="0" w:color="000000"/>
            </w:tcBorders>
            <w:shd w:val="clear" w:color="auto" w:fill="auto"/>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p>
        </w:tc>
        <w:tc>
          <w:tcPr>
            <w:tcW w:w="880" w:type="dxa"/>
            <w:tcBorders>
              <w:top w:val="nil"/>
              <w:left w:val="nil"/>
              <w:bottom w:val="single" w:sz="8" w:space="0" w:color="000000"/>
              <w:right w:val="single" w:sz="8" w:space="0" w:color="auto"/>
            </w:tcBorders>
            <w:shd w:val="clear" w:color="auto" w:fill="auto"/>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300</w:t>
            </w:r>
          </w:p>
        </w:tc>
      </w:tr>
      <w:tr w:rsidR="00461D62" w:rsidRPr="00461D62" w:rsidTr="00057758">
        <w:trPr>
          <w:trHeight w:val="900"/>
        </w:trPr>
        <w:tc>
          <w:tcPr>
            <w:tcW w:w="540" w:type="dxa"/>
            <w:tcBorders>
              <w:top w:val="nil"/>
              <w:left w:val="single" w:sz="8" w:space="0" w:color="auto"/>
              <w:bottom w:val="single" w:sz="8" w:space="0" w:color="000000"/>
              <w:right w:val="single" w:sz="8" w:space="0" w:color="000000"/>
            </w:tcBorders>
            <w:shd w:val="clear" w:color="auto" w:fill="auto"/>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3</w:t>
            </w:r>
          </w:p>
        </w:tc>
        <w:tc>
          <w:tcPr>
            <w:tcW w:w="5280" w:type="dxa"/>
            <w:tcBorders>
              <w:top w:val="single" w:sz="8" w:space="0" w:color="000000"/>
              <w:left w:val="nil"/>
              <w:bottom w:val="single" w:sz="8" w:space="0" w:color="000000"/>
              <w:right w:val="single" w:sz="8" w:space="0" w:color="000000"/>
            </w:tcBorders>
            <w:shd w:val="clear" w:color="auto" w:fill="auto"/>
            <w:vAlign w:val="bottom"/>
            <w:hideMark/>
          </w:tcPr>
          <w:p w:rsidR="00461D62" w:rsidRPr="00461D62" w:rsidRDefault="00461D62" w:rsidP="00461D62">
            <w:pPr>
              <w:spacing w:after="0" w:line="240" w:lineRule="auto"/>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Розширення  території  кладовища  в селі Новоселівка вулиця Набережна</w:t>
            </w:r>
          </w:p>
        </w:tc>
        <w:tc>
          <w:tcPr>
            <w:tcW w:w="1430" w:type="dxa"/>
            <w:tcBorders>
              <w:top w:val="nil"/>
              <w:left w:val="nil"/>
              <w:bottom w:val="single" w:sz="8" w:space="0" w:color="000000"/>
              <w:right w:val="single" w:sz="8" w:space="0" w:color="000000"/>
            </w:tcBorders>
            <w:shd w:val="clear" w:color="auto" w:fill="auto"/>
            <w:vAlign w:val="bottom"/>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2026</w:t>
            </w:r>
          </w:p>
        </w:tc>
        <w:tc>
          <w:tcPr>
            <w:tcW w:w="990" w:type="dxa"/>
            <w:tcBorders>
              <w:top w:val="nil"/>
              <w:left w:val="nil"/>
              <w:bottom w:val="single" w:sz="8" w:space="0" w:color="000000"/>
              <w:right w:val="single" w:sz="8" w:space="0" w:color="000000"/>
            </w:tcBorders>
            <w:shd w:val="clear" w:color="000000" w:fill="F1F1F1"/>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Microsoft Sans Serif" w:hAnsi="Times New Roman"/>
                <w:color w:val="000000"/>
                <w:sz w:val="28"/>
                <w:szCs w:val="28"/>
              </w:rPr>
              <w:t>400</w:t>
            </w:r>
          </w:p>
        </w:tc>
        <w:tc>
          <w:tcPr>
            <w:tcW w:w="990" w:type="dxa"/>
            <w:tcBorders>
              <w:top w:val="nil"/>
              <w:left w:val="nil"/>
              <w:bottom w:val="single" w:sz="8" w:space="0" w:color="000000"/>
              <w:right w:val="single" w:sz="8" w:space="0" w:color="000000"/>
            </w:tcBorders>
            <w:shd w:val="clear" w:color="auto" w:fill="auto"/>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400</w:t>
            </w:r>
          </w:p>
        </w:tc>
        <w:tc>
          <w:tcPr>
            <w:tcW w:w="880" w:type="dxa"/>
            <w:tcBorders>
              <w:top w:val="nil"/>
              <w:left w:val="nil"/>
              <w:bottom w:val="single" w:sz="8" w:space="0" w:color="000000"/>
              <w:right w:val="single" w:sz="8" w:space="0" w:color="auto"/>
            </w:tcBorders>
            <w:shd w:val="clear" w:color="auto" w:fill="auto"/>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p>
        </w:tc>
      </w:tr>
      <w:tr w:rsidR="00461D62" w:rsidRPr="00461D62" w:rsidTr="00057758">
        <w:trPr>
          <w:trHeight w:val="645"/>
        </w:trPr>
        <w:tc>
          <w:tcPr>
            <w:tcW w:w="540" w:type="dxa"/>
            <w:tcBorders>
              <w:top w:val="nil"/>
              <w:left w:val="single" w:sz="8" w:space="0" w:color="auto"/>
              <w:bottom w:val="single" w:sz="8" w:space="0" w:color="000000"/>
              <w:right w:val="single" w:sz="8" w:space="0" w:color="000000"/>
            </w:tcBorders>
            <w:shd w:val="clear" w:color="auto" w:fill="auto"/>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4</w:t>
            </w:r>
          </w:p>
        </w:tc>
        <w:tc>
          <w:tcPr>
            <w:tcW w:w="5280" w:type="dxa"/>
            <w:tcBorders>
              <w:top w:val="single" w:sz="8" w:space="0" w:color="000000"/>
              <w:left w:val="nil"/>
              <w:bottom w:val="single" w:sz="8" w:space="0" w:color="000000"/>
              <w:right w:val="single" w:sz="8" w:space="0" w:color="000000"/>
            </w:tcBorders>
            <w:shd w:val="clear" w:color="auto" w:fill="auto"/>
            <w:vAlign w:val="center"/>
            <w:hideMark/>
          </w:tcPr>
          <w:p w:rsidR="00461D62" w:rsidRPr="00461D62" w:rsidRDefault="00461D62" w:rsidP="00461D62">
            <w:pPr>
              <w:spacing w:after="0" w:line="240" w:lineRule="auto"/>
              <w:jc w:val="both"/>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Благоустрій та збереження природних джерел громади</w:t>
            </w:r>
          </w:p>
        </w:tc>
        <w:tc>
          <w:tcPr>
            <w:tcW w:w="1430" w:type="dxa"/>
            <w:tcBorders>
              <w:top w:val="nil"/>
              <w:left w:val="nil"/>
              <w:bottom w:val="single" w:sz="8" w:space="0" w:color="000000"/>
              <w:right w:val="single" w:sz="8" w:space="0" w:color="000000"/>
            </w:tcBorders>
            <w:shd w:val="clear" w:color="auto" w:fill="auto"/>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2027</w:t>
            </w:r>
          </w:p>
        </w:tc>
        <w:tc>
          <w:tcPr>
            <w:tcW w:w="990" w:type="dxa"/>
            <w:tcBorders>
              <w:top w:val="nil"/>
              <w:left w:val="nil"/>
              <w:bottom w:val="single" w:sz="8" w:space="0" w:color="000000"/>
              <w:right w:val="single" w:sz="8" w:space="0" w:color="000000"/>
            </w:tcBorders>
            <w:shd w:val="clear" w:color="000000" w:fill="F1F1F1"/>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Microsoft Sans Serif" w:hAnsi="Times New Roman"/>
                <w:color w:val="000000"/>
                <w:sz w:val="28"/>
                <w:szCs w:val="28"/>
              </w:rPr>
              <w:t>1500</w:t>
            </w:r>
          </w:p>
        </w:tc>
        <w:tc>
          <w:tcPr>
            <w:tcW w:w="990" w:type="dxa"/>
            <w:tcBorders>
              <w:top w:val="nil"/>
              <w:left w:val="nil"/>
              <w:bottom w:val="single" w:sz="8" w:space="0" w:color="000000"/>
              <w:right w:val="single" w:sz="8" w:space="0" w:color="000000"/>
            </w:tcBorders>
            <w:shd w:val="clear" w:color="auto" w:fill="auto"/>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p>
        </w:tc>
        <w:tc>
          <w:tcPr>
            <w:tcW w:w="880" w:type="dxa"/>
            <w:tcBorders>
              <w:top w:val="nil"/>
              <w:left w:val="nil"/>
              <w:bottom w:val="single" w:sz="8" w:space="0" w:color="000000"/>
              <w:right w:val="single" w:sz="8" w:space="0" w:color="auto"/>
            </w:tcBorders>
            <w:shd w:val="clear" w:color="auto" w:fill="auto"/>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150</w:t>
            </w:r>
          </w:p>
        </w:tc>
      </w:tr>
      <w:tr w:rsidR="00461D62" w:rsidRPr="00461D62" w:rsidTr="00057758">
        <w:trPr>
          <w:trHeight w:val="885"/>
        </w:trPr>
        <w:tc>
          <w:tcPr>
            <w:tcW w:w="540" w:type="dxa"/>
            <w:tcBorders>
              <w:top w:val="nil"/>
              <w:left w:val="single" w:sz="8" w:space="0" w:color="auto"/>
              <w:bottom w:val="single" w:sz="8" w:space="0" w:color="auto"/>
              <w:right w:val="single" w:sz="8" w:space="0" w:color="000000"/>
            </w:tcBorders>
            <w:shd w:val="clear" w:color="auto" w:fill="auto"/>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5</w:t>
            </w:r>
          </w:p>
        </w:tc>
        <w:tc>
          <w:tcPr>
            <w:tcW w:w="5280" w:type="dxa"/>
            <w:tcBorders>
              <w:top w:val="single" w:sz="8" w:space="0" w:color="000000"/>
              <w:left w:val="nil"/>
              <w:bottom w:val="single" w:sz="8" w:space="0" w:color="auto"/>
              <w:right w:val="single" w:sz="8" w:space="0" w:color="000000"/>
            </w:tcBorders>
            <w:shd w:val="clear" w:color="auto" w:fill="auto"/>
            <w:vAlign w:val="center"/>
            <w:hideMark/>
          </w:tcPr>
          <w:p w:rsidR="00461D62" w:rsidRPr="00461D62" w:rsidRDefault="00461D62" w:rsidP="00461D62">
            <w:pPr>
              <w:spacing w:after="0" w:line="240" w:lineRule="auto"/>
              <w:jc w:val="both"/>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Покоління незламних: військово-туристичний вишкіл молоді</w:t>
            </w:r>
          </w:p>
        </w:tc>
        <w:tc>
          <w:tcPr>
            <w:tcW w:w="1430" w:type="dxa"/>
            <w:tcBorders>
              <w:top w:val="nil"/>
              <w:left w:val="nil"/>
              <w:bottom w:val="single" w:sz="8" w:space="0" w:color="auto"/>
              <w:right w:val="single" w:sz="8" w:space="0" w:color="000000"/>
            </w:tcBorders>
            <w:shd w:val="clear" w:color="auto" w:fill="auto"/>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2026</w:t>
            </w:r>
          </w:p>
        </w:tc>
        <w:tc>
          <w:tcPr>
            <w:tcW w:w="990" w:type="dxa"/>
            <w:tcBorders>
              <w:top w:val="nil"/>
              <w:left w:val="nil"/>
              <w:bottom w:val="single" w:sz="8" w:space="0" w:color="auto"/>
              <w:right w:val="single" w:sz="8" w:space="0" w:color="000000"/>
            </w:tcBorders>
            <w:shd w:val="clear" w:color="000000" w:fill="F1F1F1"/>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Microsoft Sans Serif" w:hAnsi="Times New Roman"/>
                <w:color w:val="000000"/>
                <w:sz w:val="28"/>
                <w:szCs w:val="28"/>
              </w:rPr>
              <w:t>200</w:t>
            </w:r>
          </w:p>
        </w:tc>
        <w:tc>
          <w:tcPr>
            <w:tcW w:w="990" w:type="dxa"/>
            <w:tcBorders>
              <w:top w:val="nil"/>
              <w:left w:val="nil"/>
              <w:bottom w:val="single" w:sz="8" w:space="0" w:color="auto"/>
              <w:right w:val="single" w:sz="8" w:space="0" w:color="000000"/>
            </w:tcBorders>
            <w:shd w:val="clear" w:color="auto" w:fill="auto"/>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200</w:t>
            </w:r>
          </w:p>
        </w:tc>
        <w:tc>
          <w:tcPr>
            <w:tcW w:w="880" w:type="dxa"/>
            <w:tcBorders>
              <w:top w:val="nil"/>
              <w:left w:val="nil"/>
              <w:bottom w:val="single" w:sz="8" w:space="0" w:color="auto"/>
              <w:right w:val="single" w:sz="8" w:space="0" w:color="auto"/>
            </w:tcBorders>
            <w:shd w:val="clear" w:color="auto" w:fill="auto"/>
            <w:vAlign w:val="center"/>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p>
        </w:tc>
      </w:tr>
      <w:tr w:rsidR="00461D62" w:rsidRPr="00461D62" w:rsidTr="00057758">
        <w:trPr>
          <w:trHeight w:val="377"/>
        </w:trPr>
        <w:tc>
          <w:tcPr>
            <w:tcW w:w="540" w:type="dxa"/>
            <w:tcBorders>
              <w:top w:val="nil"/>
              <w:left w:val="single" w:sz="8" w:space="0" w:color="auto"/>
              <w:bottom w:val="single" w:sz="8" w:space="0" w:color="auto"/>
              <w:right w:val="single" w:sz="8" w:space="0" w:color="auto"/>
            </w:tcBorders>
            <w:shd w:val="clear" w:color="auto" w:fill="auto"/>
            <w:noWrap/>
            <w:vAlign w:val="bottom"/>
            <w:hideMark/>
          </w:tcPr>
          <w:p w:rsidR="00461D62" w:rsidRPr="00461D62" w:rsidRDefault="00461D62" w:rsidP="00461D62">
            <w:pPr>
              <w:spacing w:after="0" w:line="240" w:lineRule="auto"/>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 </w:t>
            </w:r>
          </w:p>
        </w:tc>
        <w:tc>
          <w:tcPr>
            <w:tcW w:w="5280" w:type="dxa"/>
            <w:tcBorders>
              <w:top w:val="nil"/>
              <w:left w:val="nil"/>
              <w:bottom w:val="single" w:sz="8" w:space="0" w:color="auto"/>
              <w:right w:val="single" w:sz="8" w:space="0" w:color="auto"/>
            </w:tcBorders>
            <w:shd w:val="clear" w:color="auto" w:fill="auto"/>
            <w:noWrap/>
            <w:vAlign w:val="bottom"/>
            <w:hideMark/>
          </w:tcPr>
          <w:p w:rsidR="00461D62" w:rsidRPr="00461D62" w:rsidRDefault="00461D62" w:rsidP="00461D62">
            <w:pPr>
              <w:spacing w:after="0" w:line="240" w:lineRule="auto"/>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Всього</w:t>
            </w:r>
          </w:p>
        </w:tc>
        <w:tc>
          <w:tcPr>
            <w:tcW w:w="1430" w:type="dxa"/>
            <w:tcBorders>
              <w:top w:val="nil"/>
              <w:left w:val="nil"/>
              <w:bottom w:val="single" w:sz="8" w:space="0" w:color="auto"/>
              <w:right w:val="single" w:sz="8" w:space="0" w:color="auto"/>
            </w:tcBorders>
            <w:shd w:val="clear" w:color="auto" w:fill="auto"/>
            <w:noWrap/>
            <w:vAlign w:val="bottom"/>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p>
        </w:tc>
        <w:tc>
          <w:tcPr>
            <w:tcW w:w="990" w:type="dxa"/>
            <w:tcBorders>
              <w:top w:val="nil"/>
              <w:left w:val="nil"/>
              <w:bottom w:val="single" w:sz="8" w:space="0" w:color="auto"/>
              <w:right w:val="single" w:sz="8" w:space="0" w:color="auto"/>
            </w:tcBorders>
            <w:shd w:val="clear" w:color="auto" w:fill="auto"/>
            <w:noWrap/>
            <w:vAlign w:val="bottom"/>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3900</w:t>
            </w:r>
          </w:p>
        </w:tc>
        <w:tc>
          <w:tcPr>
            <w:tcW w:w="990" w:type="dxa"/>
            <w:tcBorders>
              <w:top w:val="nil"/>
              <w:left w:val="nil"/>
              <w:bottom w:val="single" w:sz="8" w:space="0" w:color="auto"/>
              <w:right w:val="single" w:sz="8" w:space="0" w:color="auto"/>
            </w:tcBorders>
            <w:shd w:val="clear" w:color="auto" w:fill="auto"/>
            <w:noWrap/>
            <w:vAlign w:val="bottom"/>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600</w:t>
            </w:r>
          </w:p>
        </w:tc>
        <w:tc>
          <w:tcPr>
            <w:tcW w:w="880" w:type="dxa"/>
            <w:tcBorders>
              <w:top w:val="nil"/>
              <w:left w:val="nil"/>
              <w:bottom w:val="single" w:sz="8" w:space="0" w:color="auto"/>
              <w:right w:val="single" w:sz="8" w:space="0" w:color="auto"/>
            </w:tcBorders>
            <w:shd w:val="clear" w:color="auto" w:fill="auto"/>
            <w:noWrap/>
            <w:vAlign w:val="bottom"/>
            <w:hideMark/>
          </w:tcPr>
          <w:p w:rsidR="00461D62" w:rsidRPr="00461D62" w:rsidRDefault="00461D62" w:rsidP="00461D62">
            <w:pPr>
              <w:spacing w:after="0" w:line="240" w:lineRule="auto"/>
              <w:jc w:val="center"/>
              <w:rPr>
                <w:rFonts w:ascii="Times New Roman" w:eastAsia="Times New Roman" w:hAnsi="Times New Roman"/>
                <w:color w:val="000000"/>
                <w:sz w:val="28"/>
                <w:szCs w:val="28"/>
                <w:lang w:eastAsia="uk-UA"/>
              </w:rPr>
            </w:pPr>
            <w:r w:rsidRPr="00461D62">
              <w:rPr>
                <w:rFonts w:ascii="Times New Roman" w:eastAsia="Times New Roman" w:hAnsi="Times New Roman"/>
                <w:color w:val="000000"/>
                <w:sz w:val="28"/>
                <w:szCs w:val="28"/>
                <w:lang w:eastAsia="uk-UA"/>
              </w:rPr>
              <w:t>1950</w:t>
            </w:r>
          </w:p>
        </w:tc>
      </w:tr>
    </w:tbl>
    <w:p w:rsidR="00D6749B" w:rsidRPr="00DC0B81" w:rsidRDefault="00D6749B" w:rsidP="00D0670C">
      <w:pPr>
        <w:spacing w:after="0" w:line="240" w:lineRule="auto"/>
        <w:ind w:firstLine="709"/>
        <w:jc w:val="center"/>
        <w:rPr>
          <w:rFonts w:ascii="Times New Roman" w:hAnsi="Times New Roman"/>
          <w:b/>
          <w:sz w:val="24"/>
          <w:szCs w:val="24"/>
          <w:u w:val="single"/>
          <w:lang w:eastAsia="uk-UA"/>
        </w:rPr>
      </w:pPr>
    </w:p>
    <w:p w:rsidR="00D0670C" w:rsidRDefault="00D0670C" w:rsidP="0041557E">
      <w:pPr>
        <w:spacing w:after="0" w:line="240" w:lineRule="auto"/>
        <w:jc w:val="both"/>
        <w:rPr>
          <w:rFonts w:ascii="Times New Roman" w:hAnsi="Times New Roman"/>
          <w:sz w:val="28"/>
          <w:szCs w:val="28"/>
          <w:shd w:val="clear" w:color="auto" w:fill="FFFFFF"/>
        </w:rPr>
      </w:pPr>
    </w:p>
    <w:p w:rsidR="00461D62" w:rsidRPr="002D48C4" w:rsidRDefault="00D0670C" w:rsidP="00461D62">
      <w:pPr>
        <w:pStyle w:val="afff3"/>
        <w:jc w:val="center"/>
        <w:rPr>
          <w:rFonts w:ascii="Times New Roman" w:hAnsi="Times New Roman" w:cs="Times New Roman"/>
          <w:b w:val="0"/>
          <w:bCs w:val="0"/>
          <w:sz w:val="24"/>
          <w:szCs w:val="24"/>
        </w:rPr>
      </w:pPr>
      <w:r w:rsidRPr="002D48C4">
        <w:rPr>
          <w:rFonts w:ascii="Times New Roman" w:hAnsi="Times New Roman"/>
          <w:b w:val="0"/>
          <w:bCs w:val="0"/>
          <w:sz w:val="24"/>
          <w:szCs w:val="24"/>
          <w:u w:val="single"/>
        </w:rPr>
        <w:t xml:space="preserve">Таблиця </w:t>
      </w:r>
      <w:r w:rsidR="00D6749B" w:rsidRPr="002D48C4">
        <w:rPr>
          <w:rFonts w:ascii="Times New Roman" w:hAnsi="Times New Roman"/>
          <w:b w:val="0"/>
          <w:bCs w:val="0"/>
          <w:sz w:val="24"/>
          <w:szCs w:val="24"/>
          <w:u w:val="single"/>
        </w:rPr>
        <w:t>2</w:t>
      </w:r>
      <w:r w:rsidR="002D48C4" w:rsidRPr="002D48C4">
        <w:rPr>
          <w:rFonts w:ascii="Times New Roman" w:hAnsi="Times New Roman"/>
          <w:b w:val="0"/>
          <w:bCs w:val="0"/>
          <w:sz w:val="24"/>
          <w:szCs w:val="24"/>
          <w:u w:val="single"/>
        </w:rPr>
        <w:t>7</w:t>
      </w:r>
      <w:r w:rsidR="00D6749B" w:rsidRPr="002D48C4">
        <w:rPr>
          <w:rFonts w:ascii="Times New Roman" w:hAnsi="Times New Roman"/>
          <w:b w:val="0"/>
          <w:bCs w:val="0"/>
          <w:sz w:val="24"/>
          <w:szCs w:val="24"/>
          <w:u w:val="single"/>
        </w:rPr>
        <w:t>.</w:t>
      </w:r>
      <w:r w:rsidRPr="002D48C4">
        <w:rPr>
          <w:rFonts w:ascii="Times New Roman" w:hAnsi="Times New Roman"/>
          <w:b w:val="0"/>
          <w:bCs w:val="0"/>
          <w:sz w:val="24"/>
          <w:szCs w:val="24"/>
          <w:u w:val="single"/>
        </w:rPr>
        <w:t xml:space="preserve"> </w:t>
      </w:r>
      <w:r w:rsidR="00461D62" w:rsidRPr="002D48C4">
        <w:rPr>
          <w:rFonts w:ascii="Times New Roman" w:hAnsi="Times New Roman" w:cs="Times New Roman"/>
          <w:b w:val="0"/>
          <w:bCs w:val="0"/>
          <w:sz w:val="24"/>
          <w:szCs w:val="24"/>
        </w:rPr>
        <w:t>Орієнтовний</w:t>
      </w:r>
      <w:r w:rsidR="00461D62" w:rsidRPr="002D48C4">
        <w:rPr>
          <w:rFonts w:ascii="Times New Roman" w:hAnsi="Times New Roman" w:cs="Times New Roman"/>
          <w:b w:val="0"/>
          <w:bCs w:val="0"/>
          <w:spacing w:val="1"/>
          <w:sz w:val="24"/>
          <w:szCs w:val="24"/>
        </w:rPr>
        <w:t xml:space="preserve"> </w:t>
      </w:r>
      <w:r w:rsidR="00461D62" w:rsidRPr="002D48C4">
        <w:rPr>
          <w:rFonts w:ascii="Times New Roman" w:hAnsi="Times New Roman" w:cs="Times New Roman"/>
          <w:b w:val="0"/>
          <w:bCs w:val="0"/>
          <w:sz w:val="24"/>
          <w:szCs w:val="24"/>
        </w:rPr>
        <w:t>обсяг</w:t>
      </w:r>
      <w:r w:rsidR="00461D62" w:rsidRPr="002D48C4">
        <w:rPr>
          <w:rFonts w:ascii="Times New Roman" w:hAnsi="Times New Roman" w:cs="Times New Roman"/>
          <w:b w:val="0"/>
          <w:bCs w:val="0"/>
          <w:spacing w:val="1"/>
          <w:sz w:val="24"/>
          <w:szCs w:val="24"/>
        </w:rPr>
        <w:t xml:space="preserve"> </w:t>
      </w:r>
      <w:r w:rsidR="00461D62" w:rsidRPr="002D48C4">
        <w:rPr>
          <w:rFonts w:ascii="Times New Roman" w:hAnsi="Times New Roman" w:cs="Times New Roman"/>
          <w:b w:val="0"/>
          <w:bCs w:val="0"/>
          <w:sz w:val="24"/>
          <w:szCs w:val="24"/>
        </w:rPr>
        <w:t>фінансування</w:t>
      </w:r>
      <w:r w:rsidR="00461D62" w:rsidRPr="002D48C4">
        <w:rPr>
          <w:rFonts w:ascii="Times New Roman" w:hAnsi="Times New Roman" w:cs="Times New Roman"/>
          <w:b w:val="0"/>
          <w:bCs w:val="0"/>
          <w:spacing w:val="1"/>
          <w:sz w:val="24"/>
          <w:szCs w:val="24"/>
        </w:rPr>
        <w:t xml:space="preserve"> </w:t>
      </w:r>
      <w:r w:rsidR="00461D62" w:rsidRPr="002D48C4">
        <w:rPr>
          <w:rFonts w:ascii="Times New Roman" w:hAnsi="Times New Roman" w:cs="Times New Roman"/>
          <w:b w:val="0"/>
          <w:bCs w:val="0"/>
          <w:sz w:val="24"/>
          <w:szCs w:val="24"/>
        </w:rPr>
        <w:t>та</w:t>
      </w:r>
      <w:r w:rsidR="00461D62" w:rsidRPr="002D48C4">
        <w:rPr>
          <w:rFonts w:ascii="Times New Roman" w:hAnsi="Times New Roman" w:cs="Times New Roman"/>
          <w:b w:val="0"/>
          <w:bCs w:val="0"/>
          <w:spacing w:val="1"/>
          <w:sz w:val="24"/>
          <w:szCs w:val="24"/>
        </w:rPr>
        <w:t xml:space="preserve"> </w:t>
      </w:r>
      <w:r w:rsidR="00461D62" w:rsidRPr="002D48C4">
        <w:rPr>
          <w:rFonts w:ascii="Times New Roman" w:hAnsi="Times New Roman" w:cs="Times New Roman"/>
          <w:b w:val="0"/>
          <w:bCs w:val="0"/>
          <w:sz w:val="24"/>
          <w:szCs w:val="24"/>
        </w:rPr>
        <w:t>перелік</w:t>
      </w:r>
      <w:r w:rsidR="00461D62" w:rsidRPr="002D48C4">
        <w:rPr>
          <w:rFonts w:ascii="Times New Roman" w:hAnsi="Times New Roman" w:cs="Times New Roman"/>
          <w:b w:val="0"/>
          <w:bCs w:val="0"/>
          <w:spacing w:val="1"/>
          <w:sz w:val="24"/>
          <w:szCs w:val="24"/>
        </w:rPr>
        <w:t xml:space="preserve"> </w:t>
      </w:r>
      <w:r w:rsidR="00461D62" w:rsidRPr="002D48C4">
        <w:rPr>
          <w:rFonts w:ascii="Times New Roman" w:hAnsi="Times New Roman" w:cs="Times New Roman"/>
          <w:b w:val="0"/>
          <w:bCs w:val="0"/>
          <w:sz w:val="24"/>
          <w:szCs w:val="24"/>
        </w:rPr>
        <w:t>проєктів</w:t>
      </w:r>
      <w:r w:rsidR="00461D62" w:rsidRPr="002D48C4">
        <w:rPr>
          <w:rFonts w:ascii="Times New Roman" w:hAnsi="Times New Roman" w:cs="Times New Roman"/>
          <w:b w:val="0"/>
          <w:bCs w:val="0"/>
          <w:spacing w:val="1"/>
          <w:sz w:val="24"/>
          <w:szCs w:val="24"/>
        </w:rPr>
        <w:t xml:space="preserve"> </w:t>
      </w:r>
      <w:r w:rsidR="00461D62" w:rsidRPr="002D48C4">
        <w:rPr>
          <w:rFonts w:ascii="Times New Roman" w:hAnsi="Times New Roman" w:cs="Times New Roman"/>
          <w:b w:val="0"/>
          <w:bCs w:val="0"/>
          <w:sz w:val="24"/>
          <w:szCs w:val="24"/>
        </w:rPr>
        <w:t>місцевого</w:t>
      </w:r>
      <w:r w:rsidR="00461D62" w:rsidRPr="002D48C4">
        <w:rPr>
          <w:rFonts w:ascii="Times New Roman" w:hAnsi="Times New Roman" w:cs="Times New Roman"/>
          <w:b w:val="0"/>
          <w:bCs w:val="0"/>
          <w:spacing w:val="1"/>
          <w:sz w:val="24"/>
          <w:szCs w:val="24"/>
        </w:rPr>
        <w:t xml:space="preserve"> </w:t>
      </w:r>
      <w:r w:rsidR="00461D62" w:rsidRPr="002D48C4">
        <w:rPr>
          <w:rFonts w:ascii="Times New Roman" w:hAnsi="Times New Roman" w:cs="Times New Roman"/>
          <w:b w:val="0"/>
          <w:bCs w:val="0"/>
          <w:sz w:val="24"/>
          <w:szCs w:val="24"/>
        </w:rPr>
        <w:t>розвитку,</w:t>
      </w:r>
      <w:r w:rsidR="00461D62" w:rsidRPr="002D48C4">
        <w:rPr>
          <w:rFonts w:ascii="Times New Roman" w:hAnsi="Times New Roman" w:cs="Times New Roman"/>
          <w:b w:val="0"/>
          <w:bCs w:val="0"/>
          <w:spacing w:val="1"/>
          <w:sz w:val="24"/>
          <w:szCs w:val="24"/>
        </w:rPr>
        <w:t xml:space="preserve"> </w:t>
      </w:r>
      <w:r w:rsidR="00461D62" w:rsidRPr="002D48C4">
        <w:rPr>
          <w:rFonts w:ascii="Times New Roman" w:hAnsi="Times New Roman" w:cs="Times New Roman"/>
          <w:b w:val="0"/>
          <w:bCs w:val="0"/>
          <w:sz w:val="24"/>
          <w:szCs w:val="24"/>
        </w:rPr>
        <w:t xml:space="preserve">включених до Плану заходів за стратегічною </w:t>
      </w:r>
    </w:p>
    <w:p w:rsidR="00461D62" w:rsidRPr="002D48C4" w:rsidRDefault="00461D62" w:rsidP="00461D62">
      <w:pPr>
        <w:pStyle w:val="afff3"/>
        <w:jc w:val="center"/>
        <w:rPr>
          <w:rFonts w:ascii="Times New Roman" w:hAnsi="Times New Roman" w:cs="Times New Roman"/>
          <w:b w:val="0"/>
          <w:bCs w:val="0"/>
          <w:sz w:val="24"/>
          <w:szCs w:val="24"/>
        </w:rPr>
      </w:pPr>
      <w:r w:rsidRPr="002D48C4">
        <w:rPr>
          <w:rFonts w:ascii="Times New Roman" w:hAnsi="Times New Roman" w:cs="Times New Roman"/>
          <w:b w:val="0"/>
          <w:bCs w:val="0"/>
          <w:sz w:val="24"/>
          <w:szCs w:val="24"/>
        </w:rPr>
        <w:t xml:space="preserve">ціллю 2. </w:t>
      </w:r>
      <w:r w:rsidRPr="002D48C4">
        <w:rPr>
          <w:rFonts w:ascii="Times New Roman" w:hAnsi="Times New Roman" w:cs="Times New Roman"/>
          <w:b w:val="0"/>
          <w:bCs w:val="0"/>
          <w:kern w:val="24"/>
          <w:sz w:val="24"/>
          <w:szCs w:val="24"/>
        </w:rPr>
        <w:t>Інтеграція сільських територій</w:t>
      </w:r>
      <w:r w:rsidRPr="002D48C4">
        <w:rPr>
          <w:rFonts w:ascii="Times New Roman" w:hAnsi="Times New Roman" w:cs="Times New Roman"/>
          <w:b w:val="0"/>
          <w:bCs w:val="0"/>
          <w:sz w:val="24"/>
          <w:szCs w:val="24"/>
        </w:rPr>
        <w:t>.</w:t>
      </w:r>
    </w:p>
    <w:tbl>
      <w:tblPr>
        <w:tblW w:w="10159" w:type="dxa"/>
        <w:tblLook w:val="04A0"/>
      </w:tblPr>
      <w:tblGrid>
        <w:gridCol w:w="640"/>
        <w:gridCol w:w="5180"/>
        <w:gridCol w:w="1363"/>
        <w:gridCol w:w="1056"/>
        <w:gridCol w:w="960"/>
        <w:gridCol w:w="1056"/>
      </w:tblGrid>
      <w:tr w:rsidR="00571C2F" w:rsidRPr="00571C2F" w:rsidTr="00571C2F">
        <w:trPr>
          <w:trHeight w:val="691"/>
        </w:trPr>
        <w:tc>
          <w:tcPr>
            <w:tcW w:w="640" w:type="dxa"/>
            <w:tcBorders>
              <w:top w:val="single" w:sz="8" w:space="0" w:color="auto"/>
              <w:left w:val="single" w:sz="8" w:space="0" w:color="auto"/>
              <w:bottom w:val="single" w:sz="8" w:space="0" w:color="auto"/>
              <w:right w:val="nil"/>
            </w:tcBorders>
            <w:noWrap/>
            <w:vAlign w:val="bottom"/>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w:t>
            </w:r>
          </w:p>
        </w:tc>
        <w:tc>
          <w:tcPr>
            <w:tcW w:w="5180" w:type="dxa"/>
            <w:tcBorders>
              <w:top w:val="single" w:sz="8" w:space="0" w:color="auto"/>
              <w:left w:val="single" w:sz="8" w:space="0" w:color="auto"/>
              <w:bottom w:val="single" w:sz="8" w:space="0" w:color="auto"/>
              <w:right w:val="single" w:sz="8" w:space="0" w:color="000000"/>
            </w:tcBorders>
            <w:noWrap/>
            <w:vAlign w:val="bottom"/>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Назва проєкту</w:t>
            </w:r>
          </w:p>
        </w:tc>
        <w:tc>
          <w:tcPr>
            <w:tcW w:w="1363" w:type="dxa"/>
            <w:tcBorders>
              <w:top w:val="single" w:sz="8" w:space="0" w:color="auto"/>
              <w:left w:val="nil"/>
              <w:bottom w:val="single" w:sz="8" w:space="0" w:color="auto"/>
              <w:right w:val="nil"/>
            </w:tcBorders>
            <w:vAlign w:val="bottom"/>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Період реалізації</w:t>
            </w:r>
          </w:p>
        </w:tc>
        <w:tc>
          <w:tcPr>
            <w:tcW w:w="1056" w:type="dxa"/>
            <w:tcBorders>
              <w:top w:val="single" w:sz="8" w:space="0" w:color="auto"/>
              <w:left w:val="single" w:sz="8" w:space="0" w:color="auto"/>
              <w:bottom w:val="single" w:sz="8" w:space="0" w:color="auto"/>
              <w:right w:val="single" w:sz="8" w:space="0" w:color="auto"/>
            </w:tcBorders>
            <w:noWrap/>
            <w:vAlign w:val="bottom"/>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Разом</w:t>
            </w:r>
          </w:p>
        </w:tc>
        <w:tc>
          <w:tcPr>
            <w:tcW w:w="960" w:type="dxa"/>
            <w:tcBorders>
              <w:top w:val="single" w:sz="8" w:space="0" w:color="auto"/>
              <w:left w:val="nil"/>
              <w:bottom w:val="single" w:sz="8" w:space="0" w:color="auto"/>
              <w:right w:val="single" w:sz="8" w:space="0" w:color="auto"/>
            </w:tcBorders>
            <w:noWrap/>
            <w:vAlign w:val="bottom"/>
            <w:hideMark/>
          </w:tcPr>
          <w:p w:rsidR="00571C2F" w:rsidRPr="00571C2F" w:rsidRDefault="00571C2F" w:rsidP="00571C2F">
            <w:pPr>
              <w:autoSpaceDN w:val="0"/>
              <w:spacing w:after="0" w:line="240" w:lineRule="auto"/>
              <w:jc w:val="right"/>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2026</w:t>
            </w:r>
          </w:p>
        </w:tc>
        <w:tc>
          <w:tcPr>
            <w:tcW w:w="960" w:type="dxa"/>
            <w:tcBorders>
              <w:top w:val="single" w:sz="8" w:space="0" w:color="auto"/>
              <w:left w:val="nil"/>
              <w:bottom w:val="single" w:sz="8" w:space="0" w:color="auto"/>
              <w:right w:val="single" w:sz="8" w:space="0" w:color="auto"/>
            </w:tcBorders>
            <w:noWrap/>
            <w:vAlign w:val="bottom"/>
            <w:hideMark/>
          </w:tcPr>
          <w:p w:rsidR="00571C2F" w:rsidRPr="00571C2F" w:rsidRDefault="00571C2F" w:rsidP="00571C2F">
            <w:pPr>
              <w:autoSpaceDN w:val="0"/>
              <w:spacing w:after="0" w:line="240" w:lineRule="auto"/>
              <w:jc w:val="right"/>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r>
      <w:tr w:rsidR="00571C2F" w:rsidRPr="00571C2F" w:rsidTr="00571C2F">
        <w:trPr>
          <w:trHeight w:val="1095"/>
        </w:trPr>
        <w:tc>
          <w:tcPr>
            <w:tcW w:w="640" w:type="dxa"/>
            <w:tcBorders>
              <w:top w:val="nil"/>
              <w:left w:val="single" w:sz="8" w:space="0" w:color="auto"/>
              <w:bottom w:val="single" w:sz="8" w:space="0" w:color="auto"/>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w:t>
            </w:r>
          </w:p>
        </w:tc>
        <w:tc>
          <w:tcPr>
            <w:tcW w:w="5180" w:type="dxa"/>
            <w:tcBorders>
              <w:top w:val="single" w:sz="8" w:space="0" w:color="auto"/>
              <w:left w:val="nil"/>
              <w:bottom w:val="single" w:sz="8" w:space="0" w:color="auto"/>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Реконструкція громадської будівлі під лікарську амбулаторію загальної практики сімейної медицини по вул. Нова, 1 в с. Пугачівка, Дубенського району Рівненської області</w:t>
            </w:r>
          </w:p>
        </w:tc>
        <w:tc>
          <w:tcPr>
            <w:tcW w:w="1363" w:type="dxa"/>
            <w:tcBorders>
              <w:top w:val="nil"/>
              <w:left w:val="nil"/>
              <w:bottom w:val="single" w:sz="8" w:space="0" w:color="auto"/>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2026- 2027</w:t>
            </w:r>
          </w:p>
        </w:tc>
        <w:tc>
          <w:tcPr>
            <w:tcW w:w="1056" w:type="dxa"/>
            <w:tcBorders>
              <w:top w:val="nil"/>
              <w:left w:val="nil"/>
              <w:bottom w:val="single" w:sz="8" w:space="0" w:color="auto"/>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1500</w:t>
            </w:r>
          </w:p>
        </w:tc>
        <w:tc>
          <w:tcPr>
            <w:tcW w:w="960" w:type="dxa"/>
            <w:tcBorders>
              <w:top w:val="nil"/>
              <w:left w:val="nil"/>
              <w:bottom w:val="single" w:sz="8" w:space="0" w:color="auto"/>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1000</w:t>
            </w:r>
          </w:p>
        </w:tc>
        <w:tc>
          <w:tcPr>
            <w:tcW w:w="960" w:type="dxa"/>
            <w:tcBorders>
              <w:top w:val="nil"/>
              <w:left w:val="nil"/>
              <w:bottom w:val="single" w:sz="8" w:space="0" w:color="auto"/>
              <w:right w:val="single" w:sz="8" w:space="0" w:color="auto"/>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500</w:t>
            </w:r>
          </w:p>
        </w:tc>
      </w:tr>
      <w:tr w:rsidR="00571C2F" w:rsidRPr="00571C2F" w:rsidTr="00571C2F">
        <w:trPr>
          <w:trHeight w:val="705"/>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w:t>
            </w:r>
          </w:p>
        </w:tc>
        <w:tc>
          <w:tcPr>
            <w:tcW w:w="518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Створення Телерадіокомпанії (ТРК) Млинівського ліцею №2</w:t>
            </w:r>
          </w:p>
        </w:tc>
        <w:tc>
          <w:tcPr>
            <w:tcW w:w="1363"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2000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2000</w:t>
            </w:r>
          </w:p>
        </w:tc>
      </w:tr>
      <w:tr w:rsidR="00571C2F" w:rsidRPr="00571C2F" w:rsidTr="00571C2F">
        <w:trPr>
          <w:trHeight w:val="105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3</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Капітальний ремонт даху Берегівського дошкільного навчального закладу дитячий садок «Калинка»  за адресою : с. Береги вул.. Шкільна 19 та даху старостинського округу за адресою с. Береги Шкільна 19 а</w:t>
            </w:r>
          </w:p>
        </w:tc>
        <w:tc>
          <w:tcPr>
            <w:tcW w:w="1363"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2000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2000</w:t>
            </w:r>
          </w:p>
        </w:tc>
      </w:tr>
      <w:tr w:rsidR="00571C2F" w:rsidRPr="00571C2F" w:rsidTr="00571C2F">
        <w:trPr>
          <w:trHeight w:val="795"/>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4</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xml:space="preserve">Капітальний ремонт даху будівлі дитячого садка по вул. Тополева, 1 в с. Пітушків Дубенського району Рівненської області </w:t>
            </w:r>
          </w:p>
        </w:tc>
        <w:tc>
          <w:tcPr>
            <w:tcW w:w="1363"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2026</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1500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1500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w:t>
            </w:r>
          </w:p>
        </w:tc>
      </w:tr>
      <w:tr w:rsidR="00571C2F" w:rsidRPr="00571C2F" w:rsidTr="00571C2F">
        <w:trPr>
          <w:trHeight w:val="108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5</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Капітальний ремонт зовнішнього приміщення та перекриття даху Пугачівського ДНЗ , який розташований  в с.Пугачівка, Дубенського району по вул Незалежності 19 б</w:t>
            </w:r>
          </w:p>
        </w:tc>
        <w:tc>
          <w:tcPr>
            <w:tcW w:w="1363" w:type="dxa"/>
            <w:tcBorders>
              <w:top w:val="nil"/>
              <w:left w:val="nil"/>
              <w:bottom w:val="single" w:sz="8" w:space="0" w:color="auto"/>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2026- 2027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2000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1000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1000</w:t>
            </w:r>
          </w:p>
        </w:tc>
      </w:tr>
      <w:tr w:rsidR="00571C2F" w:rsidRPr="00571C2F" w:rsidTr="00571C2F">
        <w:trPr>
          <w:trHeight w:val="1185"/>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lastRenderedPageBreak/>
              <w:t>6</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xml:space="preserve">Технічне переоснащення котельні Пугачівського ліцею Млинівської  селищної ради Рівненської області по вул. Нова, 5а в с. Пугачівка, Дубенського району, Рівненської області </w:t>
            </w:r>
          </w:p>
        </w:tc>
        <w:tc>
          <w:tcPr>
            <w:tcW w:w="1363" w:type="dxa"/>
            <w:tcBorders>
              <w:top w:val="nil"/>
              <w:left w:val="nil"/>
              <w:bottom w:val="single" w:sz="8" w:space="0" w:color="auto"/>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2026- 2027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800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400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400</w:t>
            </w:r>
          </w:p>
        </w:tc>
      </w:tr>
      <w:tr w:rsidR="00571C2F" w:rsidRPr="00571C2F" w:rsidTr="00571C2F">
        <w:trPr>
          <w:trHeight w:val="795"/>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7</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Капітальний ремонт будівлі Берегівської гімназії по вул.. Шкільна 2 с. Береги Дубенського району (заміна вікон та зовнішніх дверей)</w:t>
            </w:r>
          </w:p>
        </w:tc>
        <w:tc>
          <w:tcPr>
            <w:tcW w:w="1363" w:type="dxa"/>
            <w:tcBorders>
              <w:top w:val="nil"/>
              <w:left w:val="nil"/>
              <w:bottom w:val="single" w:sz="8" w:space="0" w:color="auto"/>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2026- 2027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10000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9900</w:t>
            </w:r>
          </w:p>
        </w:tc>
      </w:tr>
      <w:tr w:rsidR="00571C2F" w:rsidRPr="00571C2F" w:rsidTr="00571C2F">
        <w:trPr>
          <w:trHeight w:val="114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8</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Капітальний ремонт покрівлі  будівлі Новоселівського ліцею, що знаходиться  за адресою: вулиця Млинівська, 1 село Новоселівка Дубенського району  Рівненської області</w:t>
            </w:r>
          </w:p>
        </w:tc>
        <w:tc>
          <w:tcPr>
            <w:tcW w:w="1363"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1500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1500</w:t>
            </w:r>
          </w:p>
        </w:tc>
      </w:tr>
      <w:tr w:rsidR="00571C2F" w:rsidRPr="00571C2F" w:rsidTr="00571C2F">
        <w:trPr>
          <w:trHeight w:val="120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9</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xml:space="preserve">Проведення ремонту та перекриття будівлі Пугачівського ліцею Млинівської селищної ради Рівненської області вул. Нова, 5а в с. Пугачівка, Дубенського району, Рівненської області </w:t>
            </w:r>
          </w:p>
        </w:tc>
        <w:tc>
          <w:tcPr>
            <w:tcW w:w="1363" w:type="dxa"/>
            <w:tcBorders>
              <w:top w:val="nil"/>
              <w:left w:val="nil"/>
              <w:bottom w:val="single" w:sz="8" w:space="0" w:color="auto"/>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2026- 2027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1200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1000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200</w:t>
            </w:r>
          </w:p>
        </w:tc>
      </w:tr>
      <w:tr w:rsidR="00571C2F" w:rsidRPr="00571C2F" w:rsidTr="00571C2F">
        <w:trPr>
          <w:trHeight w:val="435"/>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10</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Будівництво  клубу  в селі Владиславівка</w:t>
            </w:r>
          </w:p>
        </w:tc>
        <w:tc>
          <w:tcPr>
            <w:tcW w:w="1363"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5000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5000</w:t>
            </w:r>
          </w:p>
        </w:tc>
      </w:tr>
      <w:tr w:rsidR="00571C2F" w:rsidRPr="00571C2F" w:rsidTr="00571C2F">
        <w:trPr>
          <w:trHeight w:val="72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11</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Капітальний ремонт даху будівлі будинку культури села Новоселівка ( повна заміна вікон та дверей)</w:t>
            </w:r>
          </w:p>
        </w:tc>
        <w:tc>
          <w:tcPr>
            <w:tcW w:w="1363"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5000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5000</w:t>
            </w:r>
          </w:p>
        </w:tc>
      </w:tr>
      <w:tr w:rsidR="00571C2F" w:rsidRPr="00571C2F" w:rsidTr="00571C2F">
        <w:trPr>
          <w:trHeight w:val="675"/>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12</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Облаштування ігрового дитячого майданчика у селі Перевередів Дубенського району Рівненської області</w:t>
            </w:r>
          </w:p>
        </w:tc>
        <w:tc>
          <w:tcPr>
            <w:tcW w:w="1363"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400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400</w:t>
            </w:r>
          </w:p>
        </w:tc>
      </w:tr>
      <w:tr w:rsidR="00571C2F" w:rsidRPr="00571C2F" w:rsidTr="00571C2F">
        <w:trPr>
          <w:trHeight w:val="1125"/>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13</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Облаштування твердого покриття на частині вулиці Молодіжна с. Береги  та вулиць Тиха , Кленова,Садова  та Набережна с. Перевередів</w:t>
            </w:r>
          </w:p>
        </w:tc>
        <w:tc>
          <w:tcPr>
            <w:tcW w:w="1363" w:type="dxa"/>
            <w:tcBorders>
              <w:top w:val="nil"/>
              <w:left w:val="nil"/>
              <w:bottom w:val="single" w:sz="8" w:space="0" w:color="auto"/>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2026- 2027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31000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5000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26000</w:t>
            </w:r>
          </w:p>
        </w:tc>
      </w:tr>
      <w:tr w:rsidR="00571C2F" w:rsidRPr="00571C2F" w:rsidTr="00571C2F">
        <w:trPr>
          <w:trHeight w:val="765"/>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14</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Облаштування біло щебеневого покриття на частині вулиці Озерна ( 500 м. ) в с. Довгошиї Дубенського району Рівненської області</w:t>
            </w:r>
          </w:p>
        </w:tc>
        <w:tc>
          <w:tcPr>
            <w:tcW w:w="1363" w:type="dxa"/>
            <w:tcBorders>
              <w:top w:val="nil"/>
              <w:left w:val="nil"/>
              <w:bottom w:val="single" w:sz="8" w:space="0" w:color="auto"/>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2026- 2027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500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300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200</w:t>
            </w:r>
          </w:p>
        </w:tc>
      </w:tr>
      <w:tr w:rsidR="00571C2F" w:rsidRPr="00571C2F" w:rsidTr="00571C2F">
        <w:trPr>
          <w:trHeight w:val="108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15</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Капітальний ремонт частини дороги по вул. Незалежності ( від буд. № 44 до буд. №  54 ) в с. Довгошиї Дубенського району Рівненської області</w:t>
            </w:r>
          </w:p>
        </w:tc>
        <w:tc>
          <w:tcPr>
            <w:tcW w:w="1363"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800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800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w:t>
            </w:r>
          </w:p>
        </w:tc>
      </w:tr>
      <w:tr w:rsidR="00571C2F" w:rsidRPr="00571C2F" w:rsidTr="00571C2F">
        <w:trPr>
          <w:trHeight w:val="1275"/>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16</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Облаштування твердого покриття на частині  дороги в селі Іванівка до кладовища/ 200 м. /,  та частини дороги в селі Косареве до кладовища / 400 м. /</w:t>
            </w:r>
          </w:p>
        </w:tc>
        <w:tc>
          <w:tcPr>
            <w:tcW w:w="1363"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300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300</w:t>
            </w:r>
          </w:p>
        </w:tc>
      </w:tr>
      <w:tr w:rsidR="00571C2F" w:rsidRPr="00571C2F" w:rsidTr="00571C2F">
        <w:trPr>
          <w:trHeight w:val="90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lastRenderedPageBreak/>
              <w:t>17</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xml:space="preserve">Поточний ремонт дороги  у с. Новина-Добрятинська, вул..Шкільна протяжність – 1 км.  </w:t>
            </w:r>
          </w:p>
        </w:tc>
        <w:tc>
          <w:tcPr>
            <w:tcW w:w="1363" w:type="dxa"/>
            <w:tcBorders>
              <w:top w:val="nil"/>
              <w:left w:val="nil"/>
              <w:bottom w:val="single" w:sz="8" w:space="0" w:color="auto"/>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2026- 2027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1500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600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900</w:t>
            </w:r>
          </w:p>
        </w:tc>
      </w:tr>
      <w:tr w:rsidR="00571C2F" w:rsidRPr="00571C2F" w:rsidTr="00571C2F">
        <w:trPr>
          <w:trHeight w:val="69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18</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xml:space="preserve">Поточний ремонт дороги у с.Остріїв, вул..Шкільна, протяжність – 300 м. </w:t>
            </w:r>
          </w:p>
        </w:tc>
        <w:tc>
          <w:tcPr>
            <w:tcW w:w="1363"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400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400</w:t>
            </w:r>
          </w:p>
        </w:tc>
      </w:tr>
      <w:tr w:rsidR="00571C2F" w:rsidRPr="00571C2F" w:rsidTr="00571C2F">
        <w:trPr>
          <w:trHeight w:val="1005"/>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19</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Облаштування біло щебеневого покриття  на частині вулиці Садова ( 500 м. ) в с.Пітушків Дубенського району Рівненської області</w:t>
            </w:r>
          </w:p>
        </w:tc>
        <w:tc>
          <w:tcPr>
            <w:tcW w:w="1363" w:type="dxa"/>
            <w:tcBorders>
              <w:top w:val="nil"/>
              <w:left w:val="nil"/>
              <w:bottom w:val="single" w:sz="8" w:space="0" w:color="auto"/>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2026- 2027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500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300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200</w:t>
            </w:r>
          </w:p>
        </w:tc>
      </w:tr>
      <w:tr w:rsidR="00571C2F" w:rsidRPr="00571C2F" w:rsidTr="00571C2F">
        <w:trPr>
          <w:trHeight w:val="78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Розробка ПКД з ремонту доріг в с. Посників Дубенського району Рівненської області</w:t>
            </w:r>
          </w:p>
        </w:tc>
        <w:tc>
          <w:tcPr>
            <w:tcW w:w="1363"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200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200</w:t>
            </w:r>
          </w:p>
        </w:tc>
      </w:tr>
      <w:tr w:rsidR="00571C2F" w:rsidRPr="00571C2F" w:rsidTr="00571C2F">
        <w:trPr>
          <w:trHeight w:val="87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21</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Поточний ремонт дорожнього покриття вулиць Привітненського старостинсь-кого округу Млинівської селищної ради</w:t>
            </w:r>
          </w:p>
        </w:tc>
        <w:tc>
          <w:tcPr>
            <w:tcW w:w="1363" w:type="dxa"/>
            <w:tcBorders>
              <w:top w:val="nil"/>
              <w:left w:val="nil"/>
              <w:bottom w:val="single" w:sz="8" w:space="0" w:color="auto"/>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2026- 2027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800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400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400</w:t>
            </w:r>
          </w:p>
        </w:tc>
      </w:tr>
      <w:tr w:rsidR="00571C2F" w:rsidRPr="00571C2F" w:rsidTr="00571C2F">
        <w:trPr>
          <w:trHeight w:val="105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22</w:t>
            </w:r>
          </w:p>
        </w:tc>
        <w:tc>
          <w:tcPr>
            <w:tcW w:w="5180" w:type="dxa"/>
            <w:tcBorders>
              <w:top w:val="single" w:sz="8" w:space="0" w:color="000000"/>
              <w:left w:val="nil"/>
              <w:bottom w:val="single" w:sz="8" w:space="0" w:color="000000"/>
              <w:right w:val="single" w:sz="8" w:space="0" w:color="000000"/>
            </w:tcBorders>
            <w:vAlign w:val="bottom"/>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Капітальний ремонт дороги по вул. Н. Кондратюк на ділянці від буд. № 46 до буд.№71 в с. Пугачівка Дубенського району, Рівненської області</w:t>
            </w:r>
          </w:p>
        </w:tc>
        <w:tc>
          <w:tcPr>
            <w:tcW w:w="1363" w:type="dxa"/>
            <w:tcBorders>
              <w:top w:val="nil"/>
              <w:left w:val="nil"/>
              <w:bottom w:val="single" w:sz="8" w:space="0" w:color="000000"/>
              <w:right w:val="single" w:sz="8" w:space="0" w:color="000000"/>
            </w:tcBorders>
            <w:vAlign w:val="bottom"/>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2026</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2500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2500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w:t>
            </w:r>
          </w:p>
        </w:tc>
      </w:tr>
      <w:tr w:rsidR="00571C2F" w:rsidRPr="00571C2F" w:rsidTr="00571C2F">
        <w:trPr>
          <w:trHeight w:val="975"/>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23</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xml:space="preserve">Капітальний ремонт асфальтно-бетонного дорожнього покриття вулиці Вересневої в с. Ужинець Дубенського району Рівненської області </w:t>
            </w:r>
          </w:p>
        </w:tc>
        <w:tc>
          <w:tcPr>
            <w:tcW w:w="1363"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26000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2600</w:t>
            </w:r>
          </w:p>
        </w:tc>
      </w:tr>
      <w:tr w:rsidR="00571C2F" w:rsidRPr="00571C2F" w:rsidTr="00571C2F">
        <w:trPr>
          <w:trHeight w:val="78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24</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Капітальний ремонт доріг Владиславів-ського старостинського округу</w:t>
            </w:r>
          </w:p>
        </w:tc>
        <w:tc>
          <w:tcPr>
            <w:tcW w:w="1363" w:type="dxa"/>
            <w:tcBorders>
              <w:top w:val="nil"/>
              <w:left w:val="nil"/>
              <w:bottom w:val="single" w:sz="8" w:space="0" w:color="auto"/>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2026- 2027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3000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1500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1500</w:t>
            </w:r>
          </w:p>
        </w:tc>
      </w:tr>
      <w:tr w:rsidR="00571C2F" w:rsidRPr="00571C2F" w:rsidTr="00571C2F">
        <w:trPr>
          <w:trHeight w:val="615"/>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25</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Капітальний ремонт доріг Пугачівського старостинського округу</w:t>
            </w:r>
          </w:p>
        </w:tc>
        <w:tc>
          <w:tcPr>
            <w:tcW w:w="1363" w:type="dxa"/>
            <w:tcBorders>
              <w:top w:val="nil"/>
              <w:left w:val="nil"/>
              <w:bottom w:val="single" w:sz="8" w:space="0" w:color="auto"/>
              <w:right w:val="single" w:sz="8" w:space="0" w:color="000000"/>
            </w:tcBorders>
            <w:vAlign w:val="center"/>
            <w:hideMark/>
          </w:tcPr>
          <w:p w:rsidR="00571C2F" w:rsidRPr="00571C2F" w:rsidRDefault="00571C2F" w:rsidP="00571C2F">
            <w:pPr>
              <w:autoSpaceDN w:val="0"/>
              <w:spacing w:after="0" w:line="240" w:lineRule="auto"/>
              <w:jc w:val="both"/>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2026- 2027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1500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750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750</w:t>
            </w:r>
          </w:p>
        </w:tc>
      </w:tr>
      <w:tr w:rsidR="00571C2F" w:rsidRPr="00571C2F" w:rsidTr="00571C2F">
        <w:trPr>
          <w:trHeight w:val="84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26</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Реконструкція вуличного освітлення в селі Владиславівка по вулиці Ювілейна та Гайова.</w:t>
            </w:r>
          </w:p>
        </w:tc>
        <w:tc>
          <w:tcPr>
            <w:tcW w:w="1363"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2026</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150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150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w:t>
            </w:r>
          </w:p>
        </w:tc>
      </w:tr>
      <w:tr w:rsidR="00571C2F" w:rsidRPr="00571C2F" w:rsidTr="00571C2F">
        <w:trPr>
          <w:trHeight w:val="57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27</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Встановлення вуличного освітлення  в с. Новина-Добрятинська.</w:t>
            </w:r>
          </w:p>
        </w:tc>
        <w:tc>
          <w:tcPr>
            <w:tcW w:w="1363"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1500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1500</w:t>
            </w:r>
          </w:p>
        </w:tc>
      </w:tr>
      <w:tr w:rsidR="00571C2F" w:rsidRPr="00571C2F" w:rsidTr="00571C2F">
        <w:trPr>
          <w:trHeight w:val="735"/>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28</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xml:space="preserve">Реконструкція вуличного освітлення в селі Новоселівка  вулиця  Набережна. </w:t>
            </w:r>
          </w:p>
        </w:tc>
        <w:tc>
          <w:tcPr>
            <w:tcW w:w="1363"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200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200</w:t>
            </w:r>
          </w:p>
        </w:tc>
      </w:tr>
      <w:tr w:rsidR="00571C2F" w:rsidRPr="00571C2F" w:rsidTr="00571C2F">
        <w:trPr>
          <w:trHeight w:val="81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29</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Реконструкція вуличного освітлення в с. Пітушків, по вул. Тополева Дубенського  району Рівненської області</w:t>
            </w:r>
          </w:p>
        </w:tc>
        <w:tc>
          <w:tcPr>
            <w:tcW w:w="1363"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2026</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300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300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 </w:t>
            </w:r>
          </w:p>
        </w:tc>
      </w:tr>
      <w:tr w:rsidR="00571C2F" w:rsidRPr="00571C2F" w:rsidTr="00571C2F">
        <w:trPr>
          <w:trHeight w:val="81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30</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Проведення ремонтів доріг та мостів комунальної власності Млинівської селищної ради</w:t>
            </w:r>
          </w:p>
        </w:tc>
        <w:tc>
          <w:tcPr>
            <w:tcW w:w="1363"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2026-2027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Microsoft Sans Serif" w:hAnsi="Times New Roman"/>
                <w:color w:val="000000"/>
                <w:sz w:val="28"/>
                <w:szCs w:val="28"/>
                <w:lang w:val="en-US"/>
              </w:rPr>
            </w:pPr>
            <w:r w:rsidRPr="00571C2F">
              <w:rPr>
                <w:rFonts w:ascii="Times New Roman" w:eastAsia="Microsoft Sans Serif" w:hAnsi="Times New Roman"/>
                <w:color w:val="000000"/>
                <w:sz w:val="28"/>
                <w:szCs w:val="28"/>
                <w:lang w:val="en-US"/>
              </w:rPr>
              <w:t>12000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5000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7000</w:t>
            </w:r>
          </w:p>
        </w:tc>
      </w:tr>
      <w:tr w:rsidR="00571C2F" w:rsidRPr="00571C2F" w:rsidTr="00571C2F">
        <w:trPr>
          <w:trHeight w:val="81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31</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Реконструкція, капітальний, поточний ремонт будівель комунальної власності Млинівської селищної ради</w:t>
            </w:r>
          </w:p>
        </w:tc>
        <w:tc>
          <w:tcPr>
            <w:tcW w:w="1363"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2026-2027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Microsoft Sans Serif" w:hAnsi="Times New Roman"/>
                <w:color w:val="000000"/>
                <w:sz w:val="28"/>
                <w:szCs w:val="28"/>
                <w:lang w:val="en-US"/>
              </w:rPr>
            </w:pPr>
            <w:r w:rsidRPr="00571C2F">
              <w:rPr>
                <w:rFonts w:ascii="Times New Roman" w:eastAsia="Microsoft Sans Serif" w:hAnsi="Times New Roman"/>
                <w:color w:val="000000"/>
                <w:sz w:val="28"/>
                <w:szCs w:val="28"/>
                <w:lang w:val="en-US"/>
              </w:rPr>
              <w:t>10000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5000</w:t>
            </w: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5000</w:t>
            </w:r>
          </w:p>
        </w:tc>
      </w:tr>
      <w:tr w:rsidR="00571C2F" w:rsidRPr="00571C2F" w:rsidTr="00571C2F">
        <w:trPr>
          <w:trHeight w:val="81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lastRenderedPageBreak/>
              <w:t>32</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hAnsi="Times New Roman"/>
                <w:sz w:val="28"/>
                <w:szCs w:val="28"/>
                <w:lang w:val="en-US"/>
              </w:rPr>
              <w:t>Реконструкція очисних споруд продуктивністю 600 м³ на добу в селищі Млинів</w:t>
            </w:r>
          </w:p>
        </w:tc>
        <w:tc>
          <w:tcPr>
            <w:tcW w:w="1363"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Microsoft Sans Serif" w:hAnsi="Times New Roman"/>
                <w:color w:val="000000"/>
                <w:sz w:val="28"/>
                <w:szCs w:val="28"/>
                <w:lang w:val="en-US"/>
              </w:rPr>
            </w:pPr>
            <w:r w:rsidRPr="00571C2F">
              <w:rPr>
                <w:rFonts w:ascii="Times New Roman" w:eastAsia="Microsoft Sans Serif" w:hAnsi="Times New Roman"/>
                <w:color w:val="000000"/>
                <w:sz w:val="28"/>
                <w:szCs w:val="28"/>
                <w:lang w:val="en-US"/>
              </w:rPr>
              <w:t>100000</w:t>
            </w:r>
          </w:p>
        </w:tc>
        <w:tc>
          <w:tcPr>
            <w:tcW w:w="960" w:type="dxa"/>
            <w:tcBorders>
              <w:top w:val="nil"/>
              <w:left w:val="nil"/>
              <w:bottom w:val="single" w:sz="8" w:space="0" w:color="000000"/>
              <w:right w:val="single" w:sz="8" w:space="0" w:color="000000"/>
            </w:tcBorders>
            <w:vAlign w:val="center"/>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100000</w:t>
            </w:r>
          </w:p>
        </w:tc>
      </w:tr>
      <w:tr w:rsidR="00571C2F" w:rsidRPr="00571C2F" w:rsidTr="00571C2F">
        <w:trPr>
          <w:trHeight w:val="81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33</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2D48C4"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hAnsi="Times New Roman"/>
                <w:sz w:val="28"/>
                <w:szCs w:val="28"/>
                <w:lang w:val="en-US"/>
              </w:rPr>
              <w:t>Капітальний ремонт/реконструкція</w:t>
            </w:r>
            <w:r w:rsidR="00571C2F" w:rsidRPr="00571C2F">
              <w:rPr>
                <w:rFonts w:ascii="Times New Roman" w:hAnsi="Times New Roman"/>
                <w:sz w:val="28"/>
                <w:szCs w:val="28"/>
                <w:lang w:val="en-US"/>
              </w:rPr>
              <w:t xml:space="preserve"> каналізаційних насосних станцій в селищі Млинів</w:t>
            </w:r>
          </w:p>
        </w:tc>
        <w:tc>
          <w:tcPr>
            <w:tcW w:w="1363" w:type="dxa"/>
            <w:tcBorders>
              <w:top w:val="nil"/>
              <w:left w:val="nil"/>
              <w:bottom w:val="single" w:sz="8" w:space="0" w:color="000000"/>
              <w:right w:val="single" w:sz="8" w:space="0" w:color="000000"/>
            </w:tcBorders>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Microsoft Sans Serif" w:hAnsi="Times New Roman"/>
                <w:color w:val="000000"/>
                <w:sz w:val="28"/>
                <w:szCs w:val="28"/>
                <w:lang w:val="en-US"/>
              </w:rPr>
            </w:pPr>
            <w:r w:rsidRPr="00571C2F">
              <w:rPr>
                <w:rFonts w:ascii="Times New Roman" w:eastAsia="Microsoft Sans Serif" w:hAnsi="Times New Roman"/>
                <w:color w:val="000000"/>
                <w:sz w:val="28"/>
                <w:szCs w:val="28"/>
                <w:lang w:val="en-US"/>
              </w:rPr>
              <w:t>40000</w:t>
            </w:r>
          </w:p>
        </w:tc>
        <w:tc>
          <w:tcPr>
            <w:tcW w:w="960" w:type="dxa"/>
            <w:tcBorders>
              <w:top w:val="nil"/>
              <w:left w:val="nil"/>
              <w:bottom w:val="single" w:sz="8" w:space="0" w:color="000000"/>
              <w:right w:val="single" w:sz="8" w:space="0" w:color="000000"/>
            </w:tcBorders>
            <w:vAlign w:val="center"/>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40000</w:t>
            </w:r>
          </w:p>
        </w:tc>
      </w:tr>
      <w:tr w:rsidR="00571C2F" w:rsidRPr="00571C2F" w:rsidTr="00571C2F">
        <w:trPr>
          <w:trHeight w:val="81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34</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hAnsi="Times New Roman"/>
                <w:sz w:val="28"/>
                <w:szCs w:val="28"/>
                <w:lang w:val="en-US"/>
              </w:rPr>
              <w:t>Капітальний ремонт/реконструкція водонапірних насосних станцій в селищі Млинів</w:t>
            </w:r>
            <w:r w:rsidRPr="00571C2F">
              <w:rPr>
                <w:rFonts w:ascii="Times New Roman" w:hAnsi="Times New Roman"/>
                <w:sz w:val="28"/>
                <w:szCs w:val="28"/>
                <w:lang w:val="en-US"/>
              </w:rPr>
              <w:br/>
            </w:r>
          </w:p>
        </w:tc>
        <w:tc>
          <w:tcPr>
            <w:tcW w:w="1363" w:type="dxa"/>
            <w:tcBorders>
              <w:top w:val="nil"/>
              <w:left w:val="nil"/>
              <w:bottom w:val="single" w:sz="8" w:space="0" w:color="000000"/>
              <w:right w:val="single" w:sz="8" w:space="0" w:color="000000"/>
            </w:tcBorders>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Microsoft Sans Serif" w:hAnsi="Times New Roman"/>
                <w:color w:val="000000"/>
                <w:sz w:val="28"/>
                <w:szCs w:val="28"/>
                <w:lang w:val="en-US"/>
              </w:rPr>
            </w:pPr>
            <w:r w:rsidRPr="00571C2F">
              <w:rPr>
                <w:rFonts w:ascii="Times New Roman" w:eastAsia="Microsoft Sans Serif" w:hAnsi="Times New Roman"/>
                <w:color w:val="000000"/>
                <w:sz w:val="28"/>
                <w:szCs w:val="28"/>
                <w:lang w:val="en-US"/>
              </w:rPr>
              <w:t>20000</w:t>
            </w:r>
          </w:p>
        </w:tc>
        <w:tc>
          <w:tcPr>
            <w:tcW w:w="960" w:type="dxa"/>
            <w:tcBorders>
              <w:top w:val="nil"/>
              <w:left w:val="nil"/>
              <w:bottom w:val="single" w:sz="8" w:space="0" w:color="000000"/>
              <w:right w:val="single" w:sz="8" w:space="0" w:color="000000"/>
            </w:tcBorders>
            <w:vAlign w:val="center"/>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20000</w:t>
            </w:r>
          </w:p>
        </w:tc>
      </w:tr>
      <w:tr w:rsidR="00571C2F" w:rsidRPr="00571C2F" w:rsidTr="00571C2F">
        <w:trPr>
          <w:trHeight w:val="81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35</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hAnsi="Times New Roman"/>
                <w:sz w:val="28"/>
                <w:szCs w:val="28"/>
                <w:lang w:val="en-US"/>
              </w:rPr>
              <w:t>Реконструкція систем електропостачання об'єктів комунальної власності із встановленням сонячних електростанцій.</w:t>
            </w:r>
          </w:p>
        </w:tc>
        <w:tc>
          <w:tcPr>
            <w:tcW w:w="1363" w:type="dxa"/>
            <w:tcBorders>
              <w:top w:val="nil"/>
              <w:left w:val="nil"/>
              <w:bottom w:val="single" w:sz="8" w:space="0" w:color="000000"/>
              <w:right w:val="single" w:sz="8" w:space="0" w:color="000000"/>
            </w:tcBorders>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Microsoft Sans Serif" w:hAnsi="Times New Roman"/>
                <w:color w:val="000000"/>
                <w:sz w:val="28"/>
                <w:szCs w:val="28"/>
                <w:lang w:val="en-US"/>
              </w:rPr>
            </w:pPr>
            <w:r w:rsidRPr="00571C2F">
              <w:rPr>
                <w:rFonts w:ascii="Times New Roman" w:eastAsia="Microsoft Sans Serif" w:hAnsi="Times New Roman"/>
                <w:color w:val="000000"/>
                <w:sz w:val="28"/>
                <w:szCs w:val="28"/>
                <w:lang w:val="en-US"/>
              </w:rPr>
              <w:t>20000</w:t>
            </w:r>
          </w:p>
        </w:tc>
        <w:tc>
          <w:tcPr>
            <w:tcW w:w="960" w:type="dxa"/>
            <w:tcBorders>
              <w:top w:val="nil"/>
              <w:left w:val="nil"/>
              <w:bottom w:val="single" w:sz="8" w:space="0" w:color="000000"/>
              <w:right w:val="single" w:sz="8" w:space="0" w:color="000000"/>
            </w:tcBorders>
            <w:vAlign w:val="center"/>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20000</w:t>
            </w:r>
          </w:p>
        </w:tc>
      </w:tr>
      <w:tr w:rsidR="00571C2F" w:rsidRPr="00571C2F" w:rsidTr="00571C2F">
        <w:trPr>
          <w:trHeight w:val="81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36</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hAnsi="Times New Roman"/>
                <w:sz w:val="28"/>
                <w:szCs w:val="28"/>
                <w:lang w:val="en-US"/>
              </w:rPr>
              <w:t>Впровадження енергоефективних заходів з підвищення енергоефективності систем теплозабезпечення в будівлях комунальної власності та модернізація котелень комунальної власності</w:t>
            </w:r>
          </w:p>
        </w:tc>
        <w:tc>
          <w:tcPr>
            <w:tcW w:w="1363" w:type="dxa"/>
            <w:tcBorders>
              <w:top w:val="nil"/>
              <w:left w:val="nil"/>
              <w:bottom w:val="single" w:sz="8" w:space="0" w:color="000000"/>
              <w:right w:val="single" w:sz="8" w:space="0" w:color="000000"/>
            </w:tcBorders>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Microsoft Sans Serif" w:hAnsi="Times New Roman"/>
                <w:color w:val="000000"/>
                <w:sz w:val="28"/>
                <w:szCs w:val="28"/>
                <w:lang w:val="en-US"/>
              </w:rPr>
            </w:pPr>
            <w:r w:rsidRPr="00571C2F">
              <w:rPr>
                <w:rFonts w:ascii="Times New Roman" w:eastAsia="Microsoft Sans Serif" w:hAnsi="Times New Roman"/>
                <w:color w:val="000000"/>
                <w:sz w:val="28"/>
                <w:szCs w:val="28"/>
                <w:lang w:val="en-US"/>
              </w:rPr>
              <w:t>30000</w:t>
            </w:r>
          </w:p>
        </w:tc>
        <w:tc>
          <w:tcPr>
            <w:tcW w:w="960" w:type="dxa"/>
            <w:tcBorders>
              <w:top w:val="nil"/>
              <w:left w:val="nil"/>
              <w:bottom w:val="single" w:sz="8" w:space="0" w:color="000000"/>
              <w:right w:val="single" w:sz="8" w:space="0" w:color="000000"/>
            </w:tcBorders>
            <w:vAlign w:val="center"/>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30000</w:t>
            </w:r>
          </w:p>
        </w:tc>
      </w:tr>
      <w:tr w:rsidR="00571C2F" w:rsidRPr="00571C2F" w:rsidTr="00571C2F">
        <w:trPr>
          <w:trHeight w:val="81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37</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eastAsia="Times New Roman" w:hAnsi="Times New Roman"/>
                <w:color w:val="000000"/>
                <w:sz w:val="28"/>
                <w:szCs w:val="28"/>
                <w:lang w:val="en-US" w:eastAsia="uk-UA"/>
              </w:rPr>
            </w:pPr>
            <w:r w:rsidRPr="00571C2F">
              <w:rPr>
                <w:rFonts w:ascii="Times New Roman" w:hAnsi="Times New Roman"/>
                <w:sz w:val="28"/>
                <w:szCs w:val="28"/>
                <w:lang w:val="en-US"/>
              </w:rPr>
              <w:t>Проведення заходів із забезпечення енергетичної стійкості закладів та об'єктів комунальної власності шляхом встановлення альтернативних джерел енергії, інверторів, акумуляторних батарей, генераторів та іншого резервного обладнання</w:t>
            </w:r>
          </w:p>
        </w:tc>
        <w:tc>
          <w:tcPr>
            <w:tcW w:w="1363" w:type="dxa"/>
            <w:tcBorders>
              <w:top w:val="nil"/>
              <w:left w:val="nil"/>
              <w:bottom w:val="single" w:sz="8" w:space="0" w:color="000000"/>
              <w:right w:val="single" w:sz="8" w:space="0" w:color="000000"/>
            </w:tcBorders>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Microsoft Sans Serif" w:hAnsi="Times New Roman"/>
                <w:color w:val="000000"/>
                <w:sz w:val="28"/>
                <w:szCs w:val="28"/>
                <w:lang w:val="en-US"/>
              </w:rPr>
            </w:pPr>
            <w:r w:rsidRPr="00571C2F">
              <w:rPr>
                <w:rFonts w:ascii="Times New Roman" w:eastAsia="Microsoft Sans Serif" w:hAnsi="Times New Roman"/>
                <w:color w:val="000000"/>
                <w:sz w:val="28"/>
                <w:szCs w:val="28"/>
                <w:lang w:val="en-US"/>
              </w:rPr>
              <w:t>20000</w:t>
            </w:r>
          </w:p>
        </w:tc>
        <w:tc>
          <w:tcPr>
            <w:tcW w:w="960" w:type="dxa"/>
            <w:tcBorders>
              <w:top w:val="nil"/>
              <w:left w:val="nil"/>
              <w:bottom w:val="single" w:sz="8" w:space="0" w:color="000000"/>
              <w:right w:val="single" w:sz="8" w:space="0" w:color="000000"/>
            </w:tcBorders>
            <w:vAlign w:val="center"/>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20000</w:t>
            </w:r>
          </w:p>
        </w:tc>
      </w:tr>
      <w:tr w:rsidR="00571C2F" w:rsidRPr="00571C2F" w:rsidTr="00571C2F">
        <w:trPr>
          <w:trHeight w:val="81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38</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hAnsi="Times New Roman"/>
                <w:sz w:val="28"/>
                <w:szCs w:val="28"/>
                <w:lang w:val="en-US"/>
              </w:rPr>
            </w:pPr>
            <w:r w:rsidRPr="00571C2F">
              <w:rPr>
                <w:rFonts w:ascii="Times New Roman" w:hAnsi="Times New Roman"/>
                <w:color w:val="000000"/>
                <w:sz w:val="28"/>
                <w:szCs w:val="28"/>
                <w:shd w:val="clear" w:color="auto" w:fill="FFFFFF"/>
                <w:lang w:val="en-US"/>
              </w:rPr>
              <w:t>Будівництво автоматизованої системи централізованого оповіщення на території Млинівської селищної ради.</w:t>
            </w:r>
          </w:p>
        </w:tc>
        <w:tc>
          <w:tcPr>
            <w:tcW w:w="1363" w:type="dxa"/>
            <w:tcBorders>
              <w:top w:val="nil"/>
              <w:left w:val="nil"/>
              <w:bottom w:val="single" w:sz="8" w:space="0" w:color="000000"/>
              <w:right w:val="single" w:sz="8" w:space="0" w:color="000000"/>
            </w:tcBorders>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Microsoft Sans Serif" w:hAnsi="Times New Roman"/>
                <w:color w:val="000000"/>
                <w:sz w:val="28"/>
                <w:szCs w:val="28"/>
                <w:lang w:val="en-US"/>
              </w:rPr>
            </w:pPr>
            <w:r w:rsidRPr="00571C2F">
              <w:rPr>
                <w:rFonts w:ascii="Times New Roman" w:eastAsia="Microsoft Sans Serif" w:hAnsi="Times New Roman"/>
                <w:color w:val="000000"/>
                <w:sz w:val="28"/>
                <w:szCs w:val="28"/>
                <w:lang w:val="en-US"/>
              </w:rPr>
              <w:t>20000</w:t>
            </w:r>
          </w:p>
        </w:tc>
        <w:tc>
          <w:tcPr>
            <w:tcW w:w="960" w:type="dxa"/>
            <w:tcBorders>
              <w:top w:val="nil"/>
              <w:left w:val="nil"/>
              <w:bottom w:val="single" w:sz="8" w:space="0" w:color="000000"/>
              <w:right w:val="single" w:sz="8" w:space="0" w:color="000000"/>
            </w:tcBorders>
            <w:vAlign w:val="center"/>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20000</w:t>
            </w:r>
          </w:p>
        </w:tc>
      </w:tr>
      <w:tr w:rsidR="00571C2F" w:rsidRPr="00571C2F" w:rsidTr="00571C2F">
        <w:trPr>
          <w:trHeight w:val="81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39</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hAnsi="Times New Roman"/>
                <w:sz w:val="28"/>
                <w:szCs w:val="28"/>
                <w:lang w:val="en-US"/>
              </w:rPr>
            </w:pPr>
            <w:r w:rsidRPr="00571C2F">
              <w:rPr>
                <w:rFonts w:ascii="Times New Roman" w:hAnsi="Times New Roman"/>
                <w:color w:val="000000"/>
                <w:sz w:val="28"/>
                <w:szCs w:val="28"/>
                <w:shd w:val="clear" w:color="auto" w:fill="FFFFFF"/>
                <w:lang w:val="en-US"/>
              </w:rPr>
              <w:t>Проведення ремонтів захисних споруд цивільного захисту та укриттів комунальної власності</w:t>
            </w:r>
          </w:p>
        </w:tc>
        <w:tc>
          <w:tcPr>
            <w:tcW w:w="1363" w:type="dxa"/>
            <w:tcBorders>
              <w:top w:val="nil"/>
              <w:left w:val="nil"/>
              <w:bottom w:val="single" w:sz="8" w:space="0" w:color="000000"/>
              <w:right w:val="single" w:sz="8" w:space="0" w:color="000000"/>
            </w:tcBorders>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Microsoft Sans Serif" w:hAnsi="Times New Roman"/>
                <w:color w:val="000000"/>
                <w:sz w:val="28"/>
                <w:szCs w:val="28"/>
                <w:lang w:val="en-US"/>
              </w:rPr>
            </w:pPr>
            <w:r w:rsidRPr="00571C2F">
              <w:rPr>
                <w:rFonts w:ascii="Times New Roman" w:eastAsia="Microsoft Sans Serif" w:hAnsi="Times New Roman"/>
                <w:color w:val="000000"/>
                <w:sz w:val="28"/>
                <w:szCs w:val="28"/>
                <w:lang w:val="en-US"/>
              </w:rPr>
              <w:t>15000</w:t>
            </w:r>
          </w:p>
        </w:tc>
        <w:tc>
          <w:tcPr>
            <w:tcW w:w="960" w:type="dxa"/>
            <w:tcBorders>
              <w:top w:val="nil"/>
              <w:left w:val="nil"/>
              <w:bottom w:val="single" w:sz="8" w:space="0" w:color="000000"/>
              <w:right w:val="single" w:sz="8" w:space="0" w:color="000000"/>
            </w:tcBorders>
            <w:vAlign w:val="center"/>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15000</w:t>
            </w:r>
          </w:p>
        </w:tc>
      </w:tr>
      <w:tr w:rsidR="00571C2F" w:rsidRPr="00571C2F" w:rsidTr="00571C2F">
        <w:trPr>
          <w:trHeight w:val="81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40</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hAnsi="Times New Roman"/>
                <w:color w:val="000000"/>
                <w:sz w:val="28"/>
                <w:szCs w:val="28"/>
                <w:shd w:val="clear" w:color="auto" w:fill="FFFFFF"/>
                <w:lang w:val="en-US"/>
              </w:rPr>
            </w:pPr>
            <w:r w:rsidRPr="00571C2F">
              <w:rPr>
                <w:rFonts w:ascii="Times New Roman" w:hAnsi="Times New Roman"/>
                <w:color w:val="000000"/>
                <w:sz w:val="28"/>
                <w:szCs w:val="28"/>
                <w:shd w:val="clear" w:color="auto" w:fill="FFFFFF"/>
                <w:lang w:val="en-US"/>
              </w:rPr>
              <w:t>Оновлення матеріально-технічної бази для збирання змішаних побутових відходів та для роздільного збирання побутових відходів</w:t>
            </w:r>
          </w:p>
        </w:tc>
        <w:tc>
          <w:tcPr>
            <w:tcW w:w="1363" w:type="dxa"/>
            <w:tcBorders>
              <w:top w:val="nil"/>
              <w:left w:val="nil"/>
              <w:bottom w:val="single" w:sz="8" w:space="0" w:color="000000"/>
              <w:right w:val="single" w:sz="8" w:space="0" w:color="000000"/>
            </w:tcBorders>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Microsoft Sans Serif" w:hAnsi="Times New Roman"/>
                <w:color w:val="000000"/>
                <w:sz w:val="28"/>
                <w:szCs w:val="28"/>
                <w:lang w:val="en-US"/>
              </w:rPr>
            </w:pPr>
            <w:r w:rsidRPr="00571C2F">
              <w:rPr>
                <w:rFonts w:ascii="Times New Roman" w:eastAsia="Microsoft Sans Serif" w:hAnsi="Times New Roman"/>
                <w:color w:val="000000"/>
                <w:sz w:val="28"/>
                <w:szCs w:val="28"/>
                <w:lang w:val="en-US"/>
              </w:rPr>
              <w:t>10000</w:t>
            </w:r>
          </w:p>
        </w:tc>
        <w:tc>
          <w:tcPr>
            <w:tcW w:w="960" w:type="dxa"/>
            <w:tcBorders>
              <w:top w:val="nil"/>
              <w:left w:val="nil"/>
              <w:bottom w:val="single" w:sz="8" w:space="0" w:color="000000"/>
              <w:right w:val="single" w:sz="8" w:space="0" w:color="000000"/>
            </w:tcBorders>
            <w:vAlign w:val="center"/>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10000</w:t>
            </w:r>
          </w:p>
        </w:tc>
      </w:tr>
      <w:tr w:rsidR="00571C2F" w:rsidRPr="00571C2F" w:rsidTr="00571C2F">
        <w:trPr>
          <w:trHeight w:val="81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41</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hAnsi="Times New Roman"/>
                <w:color w:val="000000"/>
                <w:sz w:val="28"/>
                <w:szCs w:val="28"/>
                <w:shd w:val="clear" w:color="auto" w:fill="FFFFFF"/>
                <w:lang w:val="en-US"/>
              </w:rPr>
            </w:pPr>
            <w:r w:rsidRPr="00571C2F">
              <w:rPr>
                <w:rFonts w:ascii="Times New Roman" w:hAnsi="Times New Roman"/>
                <w:sz w:val="28"/>
                <w:szCs w:val="28"/>
                <w:lang w:val="en-US"/>
              </w:rPr>
              <w:t>Проведення рекультивації місць розміщення побутових відходів на території Млинівської селищної територіальної громади</w:t>
            </w:r>
          </w:p>
        </w:tc>
        <w:tc>
          <w:tcPr>
            <w:tcW w:w="1363" w:type="dxa"/>
            <w:tcBorders>
              <w:top w:val="nil"/>
              <w:left w:val="nil"/>
              <w:bottom w:val="single" w:sz="8" w:space="0" w:color="000000"/>
              <w:right w:val="single" w:sz="8" w:space="0" w:color="000000"/>
            </w:tcBorders>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Microsoft Sans Serif" w:hAnsi="Times New Roman"/>
                <w:color w:val="000000"/>
                <w:sz w:val="28"/>
                <w:szCs w:val="28"/>
                <w:lang w:val="en-US"/>
              </w:rPr>
            </w:pPr>
            <w:r w:rsidRPr="00571C2F">
              <w:rPr>
                <w:rFonts w:ascii="Times New Roman" w:eastAsia="Microsoft Sans Serif" w:hAnsi="Times New Roman"/>
                <w:color w:val="000000"/>
                <w:sz w:val="28"/>
                <w:szCs w:val="28"/>
                <w:lang w:val="en-US"/>
              </w:rPr>
              <w:t>50000</w:t>
            </w:r>
          </w:p>
        </w:tc>
        <w:tc>
          <w:tcPr>
            <w:tcW w:w="960" w:type="dxa"/>
            <w:tcBorders>
              <w:top w:val="nil"/>
              <w:left w:val="nil"/>
              <w:bottom w:val="single" w:sz="8" w:space="0" w:color="000000"/>
              <w:right w:val="single" w:sz="8" w:space="0" w:color="000000"/>
            </w:tcBorders>
            <w:vAlign w:val="center"/>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50000</w:t>
            </w:r>
          </w:p>
        </w:tc>
      </w:tr>
      <w:tr w:rsidR="00571C2F" w:rsidRPr="00571C2F" w:rsidTr="00571C2F">
        <w:trPr>
          <w:trHeight w:val="81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42</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hAnsi="Times New Roman"/>
                <w:sz w:val="28"/>
                <w:szCs w:val="28"/>
                <w:lang w:val="en-US"/>
              </w:rPr>
            </w:pPr>
            <w:r w:rsidRPr="00571C2F">
              <w:rPr>
                <w:rFonts w:ascii="Times New Roman" w:hAnsi="Times New Roman"/>
                <w:sz w:val="28"/>
                <w:szCs w:val="28"/>
                <w:lang w:val="en-US"/>
              </w:rPr>
              <w:t xml:space="preserve">Створення безбар’єрного простору на території Млинівської селищної територіальної громади шляхом облаштування безбар’єрних маршрутів </w:t>
            </w:r>
            <w:r w:rsidRPr="00571C2F">
              <w:rPr>
                <w:rFonts w:ascii="Times New Roman" w:hAnsi="Times New Roman"/>
                <w:sz w:val="28"/>
                <w:szCs w:val="28"/>
                <w:lang w:val="en-US"/>
              </w:rPr>
              <w:lastRenderedPageBreak/>
              <w:t>та забезпечення доступності будівель комунальної власності</w:t>
            </w:r>
            <w:r w:rsidRPr="00571C2F">
              <w:rPr>
                <w:rFonts w:ascii="Times New Roman" w:hAnsi="Times New Roman"/>
                <w:sz w:val="28"/>
                <w:szCs w:val="28"/>
                <w:lang w:val="en-US"/>
              </w:rPr>
              <w:br/>
            </w:r>
          </w:p>
        </w:tc>
        <w:tc>
          <w:tcPr>
            <w:tcW w:w="1363" w:type="dxa"/>
            <w:tcBorders>
              <w:top w:val="nil"/>
              <w:left w:val="nil"/>
              <w:bottom w:val="single" w:sz="8" w:space="0" w:color="000000"/>
              <w:right w:val="single" w:sz="8" w:space="0" w:color="000000"/>
            </w:tcBorders>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lastRenderedPageBreak/>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Microsoft Sans Serif" w:hAnsi="Times New Roman"/>
                <w:color w:val="000000"/>
                <w:sz w:val="28"/>
                <w:szCs w:val="28"/>
                <w:lang w:val="en-US"/>
              </w:rPr>
            </w:pPr>
            <w:r w:rsidRPr="00571C2F">
              <w:rPr>
                <w:rFonts w:ascii="Times New Roman" w:eastAsia="Microsoft Sans Serif" w:hAnsi="Times New Roman"/>
                <w:color w:val="000000"/>
                <w:sz w:val="28"/>
                <w:szCs w:val="28"/>
                <w:lang w:val="en-US"/>
              </w:rPr>
              <w:t>40000</w:t>
            </w:r>
          </w:p>
        </w:tc>
        <w:tc>
          <w:tcPr>
            <w:tcW w:w="960" w:type="dxa"/>
            <w:tcBorders>
              <w:top w:val="nil"/>
              <w:left w:val="nil"/>
              <w:bottom w:val="single" w:sz="8" w:space="0" w:color="000000"/>
              <w:right w:val="single" w:sz="8" w:space="0" w:color="000000"/>
            </w:tcBorders>
            <w:vAlign w:val="center"/>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Microsoft Sans Serif" w:hAnsi="Times New Roman"/>
                <w:color w:val="000000"/>
                <w:sz w:val="28"/>
                <w:szCs w:val="28"/>
                <w:lang w:val="en-US"/>
              </w:rPr>
              <w:t>40000</w:t>
            </w:r>
          </w:p>
        </w:tc>
      </w:tr>
      <w:tr w:rsidR="00571C2F" w:rsidRPr="00571C2F" w:rsidTr="00571C2F">
        <w:trPr>
          <w:trHeight w:val="810"/>
        </w:trPr>
        <w:tc>
          <w:tcPr>
            <w:tcW w:w="640" w:type="dxa"/>
            <w:tcBorders>
              <w:top w:val="nil"/>
              <w:left w:val="single" w:sz="8" w:space="0" w:color="000000"/>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lastRenderedPageBreak/>
              <w:t>43</w:t>
            </w:r>
          </w:p>
        </w:tc>
        <w:tc>
          <w:tcPr>
            <w:tcW w:w="5180" w:type="dxa"/>
            <w:tcBorders>
              <w:top w:val="single" w:sz="8" w:space="0" w:color="000000"/>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rPr>
                <w:rFonts w:ascii="Times New Roman" w:hAnsi="Times New Roman"/>
                <w:sz w:val="28"/>
                <w:szCs w:val="28"/>
                <w:lang w:val="en-US"/>
              </w:rPr>
            </w:pPr>
            <w:r w:rsidRPr="00571C2F">
              <w:rPr>
                <w:rFonts w:ascii="Times New Roman" w:eastAsia="Microsoft Sans Serif" w:hAnsi="Times New Roman"/>
                <w:color w:val="000000"/>
                <w:sz w:val="28"/>
                <w:szCs w:val="28"/>
                <w:shd w:val="clear" w:color="auto" w:fill="FFFFFF"/>
                <w:lang w:val="en-US"/>
              </w:rPr>
              <w:t>Забезпечення доступності здобуття профільної середньої освіти академічного спрямування шляхом створення умов для проживання учнів у Млинівському ліцеї № 1 Млинівської селищної ради Дубенського району Рівненської області (будівництво пансіону, реконструкція будівель тощо)</w:t>
            </w:r>
          </w:p>
        </w:tc>
        <w:tc>
          <w:tcPr>
            <w:tcW w:w="1363" w:type="dxa"/>
            <w:tcBorders>
              <w:top w:val="nil"/>
              <w:left w:val="nil"/>
              <w:bottom w:val="single" w:sz="8" w:space="0" w:color="000000"/>
              <w:right w:val="single" w:sz="8" w:space="0" w:color="000000"/>
            </w:tcBorders>
            <w:hideMark/>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r w:rsidRPr="00571C2F">
              <w:rPr>
                <w:rFonts w:ascii="Times New Roman" w:eastAsia="Times New Roman" w:hAnsi="Times New Roman"/>
                <w:color w:val="000000"/>
                <w:sz w:val="28"/>
                <w:szCs w:val="28"/>
                <w:lang w:val="en-US" w:eastAsia="uk-UA"/>
              </w:rPr>
              <w:t>2027</w:t>
            </w:r>
          </w:p>
        </w:tc>
        <w:tc>
          <w:tcPr>
            <w:tcW w:w="1056" w:type="dxa"/>
            <w:tcBorders>
              <w:top w:val="nil"/>
              <w:left w:val="nil"/>
              <w:bottom w:val="single" w:sz="8" w:space="0" w:color="000000"/>
              <w:right w:val="single" w:sz="8" w:space="0" w:color="000000"/>
            </w:tcBorders>
            <w:shd w:val="clear" w:color="auto" w:fill="F1F1F1"/>
            <w:vAlign w:val="center"/>
            <w:hideMark/>
          </w:tcPr>
          <w:p w:rsidR="00571C2F" w:rsidRPr="00571C2F" w:rsidRDefault="00571C2F" w:rsidP="00571C2F">
            <w:pPr>
              <w:autoSpaceDN w:val="0"/>
              <w:spacing w:after="0" w:line="240" w:lineRule="auto"/>
              <w:jc w:val="center"/>
              <w:rPr>
                <w:rFonts w:ascii="Times New Roman" w:eastAsia="Microsoft Sans Serif" w:hAnsi="Times New Roman"/>
                <w:color w:val="000000"/>
                <w:sz w:val="28"/>
                <w:szCs w:val="28"/>
                <w:lang w:val="en-US"/>
              </w:rPr>
            </w:pPr>
            <w:r w:rsidRPr="00571C2F">
              <w:rPr>
                <w:rFonts w:ascii="Times New Roman" w:eastAsia="Microsoft Sans Serif" w:hAnsi="Times New Roman"/>
                <w:color w:val="000000"/>
                <w:sz w:val="28"/>
                <w:szCs w:val="28"/>
                <w:lang w:val="en-US"/>
              </w:rPr>
              <w:t>50000</w:t>
            </w:r>
          </w:p>
        </w:tc>
        <w:tc>
          <w:tcPr>
            <w:tcW w:w="960" w:type="dxa"/>
            <w:tcBorders>
              <w:top w:val="nil"/>
              <w:left w:val="nil"/>
              <w:bottom w:val="single" w:sz="8" w:space="0" w:color="000000"/>
              <w:right w:val="single" w:sz="8" w:space="0" w:color="000000"/>
            </w:tcBorders>
            <w:vAlign w:val="center"/>
          </w:tcPr>
          <w:p w:rsidR="00571C2F" w:rsidRPr="00571C2F" w:rsidRDefault="00571C2F" w:rsidP="00571C2F">
            <w:pPr>
              <w:autoSpaceDN w:val="0"/>
              <w:spacing w:after="0" w:line="240" w:lineRule="auto"/>
              <w:jc w:val="center"/>
              <w:rPr>
                <w:rFonts w:ascii="Times New Roman" w:eastAsia="Times New Roman" w:hAnsi="Times New Roman"/>
                <w:color w:val="000000"/>
                <w:sz w:val="28"/>
                <w:szCs w:val="28"/>
                <w:lang w:val="en-US" w:eastAsia="uk-UA"/>
              </w:rPr>
            </w:pPr>
          </w:p>
        </w:tc>
        <w:tc>
          <w:tcPr>
            <w:tcW w:w="960" w:type="dxa"/>
            <w:tcBorders>
              <w:top w:val="nil"/>
              <w:left w:val="nil"/>
              <w:bottom w:val="single" w:sz="8" w:space="0" w:color="000000"/>
              <w:right w:val="single" w:sz="8" w:space="0" w:color="000000"/>
            </w:tcBorders>
            <w:vAlign w:val="center"/>
            <w:hideMark/>
          </w:tcPr>
          <w:p w:rsidR="00571C2F" w:rsidRPr="00571C2F" w:rsidRDefault="00571C2F" w:rsidP="00571C2F">
            <w:pPr>
              <w:autoSpaceDN w:val="0"/>
              <w:spacing w:after="0" w:line="240" w:lineRule="auto"/>
              <w:jc w:val="center"/>
              <w:rPr>
                <w:rFonts w:ascii="Times New Roman" w:eastAsia="Microsoft Sans Serif" w:hAnsi="Times New Roman"/>
                <w:color w:val="000000"/>
                <w:sz w:val="28"/>
                <w:szCs w:val="28"/>
                <w:lang w:val="en-US"/>
              </w:rPr>
            </w:pPr>
            <w:r w:rsidRPr="00571C2F">
              <w:rPr>
                <w:rFonts w:ascii="Times New Roman" w:eastAsia="Microsoft Sans Serif" w:hAnsi="Times New Roman"/>
                <w:color w:val="000000"/>
                <w:sz w:val="28"/>
                <w:szCs w:val="28"/>
                <w:lang w:val="en-US"/>
              </w:rPr>
              <w:t>50000</w:t>
            </w:r>
          </w:p>
        </w:tc>
      </w:tr>
      <w:tr w:rsidR="00571C2F" w:rsidRPr="00571C2F" w:rsidTr="00571C2F">
        <w:trPr>
          <w:trHeight w:val="375"/>
        </w:trPr>
        <w:tc>
          <w:tcPr>
            <w:tcW w:w="640" w:type="dxa"/>
            <w:noWrap/>
            <w:vAlign w:val="bottom"/>
            <w:hideMark/>
          </w:tcPr>
          <w:p w:rsidR="00571C2F" w:rsidRPr="00571C2F" w:rsidRDefault="00571C2F" w:rsidP="00571C2F">
            <w:pPr>
              <w:widowControl w:val="0"/>
              <w:autoSpaceDE w:val="0"/>
              <w:autoSpaceDN w:val="0"/>
              <w:spacing w:after="0" w:line="240" w:lineRule="auto"/>
              <w:rPr>
                <w:rFonts w:ascii="Times New Roman" w:eastAsia="Microsoft Sans Serif" w:hAnsi="Times New Roman"/>
                <w:color w:val="000000"/>
                <w:sz w:val="28"/>
                <w:szCs w:val="28"/>
                <w:lang w:val="en-US"/>
              </w:rPr>
            </w:pPr>
          </w:p>
        </w:tc>
        <w:tc>
          <w:tcPr>
            <w:tcW w:w="5180" w:type="dxa"/>
            <w:noWrap/>
            <w:vAlign w:val="bottom"/>
            <w:hideMark/>
          </w:tcPr>
          <w:p w:rsidR="00571C2F" w:rsidRPr="00571C2F" w:rsidRDefault="00571C2F" w:rsidP="00571C2F">
            <w:pPr>
              <w:autoSpaceDN w:val="0"/>
              <w:spacing w:after="0" w:line="240" w:lineRule="auto"/>
              <w:rPr>
                <w:rFonts w:ascii="Times New Roman" w:eastAsia="Times New Roman" w:hAnsi="Times New Roman"/>
                <w:sz w:val="28"/>
                <w:szCs w:val="28"/>
                <w:lang w:val="en-US" w:eastAsia="uk-UA"/>
              </w:rPr>
            </w:pPr>
            <w:r w:rsidRPr="00571C2F">
              <w:rPr>
                <w:rFonts w:ascii="Times New Roman" w:eastAsia="Times New Roman" w:hAnsi="Times New Roman"/>
                <w:sz w:val="28"/>
                <w:szCs w:val="28"/>
                <w:lang w:val="en-US" w:eastAsia="uk-UA"/>
              </w:rPr>
              <w:t>Всього</w:t>
            </w:r>
          </w:p>
        </w:tc>
        <w:tc>
          <w:tcPr>
            <w:tcW w:w="1363" w:type="dxa"/>
            <w:noWrap/>
            <w:hideMark/>
          </w:tcPr>
          <w:p w:rsidR="00571C2F" w:rsidRPr="00571C2F" w:rsidRDefault="00571C2F" w:rsidP="00571C2F">
            <w:pPr>
              <w:widowControl w:val="0"/>
              <w:autoSpaceDE w:val="0"/>
              <w:autoSpaceDN w:val="0"/>
              <w:spacing w:after="0" w:line="240" w:lineRule="auto"/>
              <w:rPr>
                <w:rFonts w:ascii="Times New Roman" w:eastAsia="Times New Roman" w:hAnsi="Times New Roman"/>
                <w:sz w:val="28"/>
                <w:szCs w:val="28"/>
                <w:lang w:val="en-US" w:eastAsia="uk-UA"/>
              </w:rPr>
            </w:pPr>
          </w:p>
        </w:tc>
        <w:tc>
          <w:tcPr>
            <w:tcW w:w="1056" w:type="dxa"/>
            <w:noWrap/>
            <w:vAlign w:val="bottom"/>
            <w:hideMark/>
          </w:tcPr>
          <w:p w:rsidR="00571C2F" w:rsidRPr="00571C2F" w:rsidRDefault="00571C2F" w:rsidP="00571C2F">
            <w:pPr>
              <w:widowControl w:val="0"/>
              <w:autoSpaceDE w:val="0"/>
              <w:autoSpaceDN w:val="0"/>
              <w:spacing w:after="0" w:line="240" w:lineRule="auto"/>
              <w:jc w:val="right"/>
              <w:rPr>
                <w:rFonts w:ascii="Times New Roman" w:eastAsia="Times New Roman" w:hAnsi="Times New Roman"/>
                <w:b/>
                <w:bCs/>
                <w:color w:val="000000"/>
                <w:sz w:val="24"/>
                <w:szCs w:val="24"/>
                <w:lang w:val="en-US"/>
              </w:rPr>
            </w:pPr>
            <w:r w:rsidRPr="00571C2F">
              <w:rPr>
                <w:rFonts w:ascii="Times New Roman" w:eastAsia="Microsoft Sans Serif" w:hAnsi="Times New Roman"/>
                <w:b/>
                <w:bCs/>
                <w:color w:val="000000"/>
                <w:sz w:val="24"/>
                <w:szCs w:val="24"/>
                <w:lang w:val="en-US"/>
              </w:rPr>
              <w:t xml:space="preserve">523 050 </w:t>
            </w:r>
          </w:p>
        </w:tc>
        <w:tc>
          <w:tcPr>
            <w:tcW w:w="960" w:type="dxa"/>
            <w:noWrap/>
            <w:vAlign w:val="bottom"/>
            <w:hideMark/>
          </w:tcPr>
          <w:p w:rsidR="00571C2F" w:rsidRPr="00571C2F" w:rsidRDefault="00571C2F" w:rsidP="00571C2F">
            <w:pPr>
              <w:autoSpaceDN w:val="0"/>
              <w:spacing w:after="0" w:line="240" w:lineRule="auto"/>
              <w:jc w:val="right"/>
              <w:rPr>
                <w:rFonts w:ascii="Times New Roman" w:eastAsia="Times New Roman" w:hAnsi="Times New Roman"/>
                <w:b/>
                <w:bCs/>
                <w:color w:val="000000"/>
                <w:sz w:val="24"/>
                <w:szCs w:val="24"/>
                <w:lang w:val="en-US" w:eastAsia="uk-UA"/>
              </w:rPr>
            </w:pPr>
            <w:r w:rsidRPr="00571C2F">
              <w:rPr>
                <w:rFonts w:ascii="Times New Roman" w:eastAsia="Times New Roman" w:hAnsi="Times New Roman"/>
                <w:b/>
                <w:bCs/>
                <w:color w:val="000000"/>
                <w:sz w:val="24"/>
                <w:szCs w:val="24"/>
                <w:lang w:val="en-US" w:eastAsia="uk-UA"/>
              </w:rPr>
              <w:t>27 600</w:t>
            </w:r>
          </w:p>
        </w:tc>
        <w:tc>
          <w:tcPr>
            <w:tcW w:w="960" w:type="dxa"/>
            <w:noWrap/>
            <w:vAlign w:val="bottom"/>
            <w:hideMark/>
          </w:tcPr>
          <w:p w:rsidR="00571C2F" w:rsidRPr="00571C2F" w:rsidRDefault="00571C2F" w:rsidP="00571C2F">
            <w:pPr>
              <w:autoSpaceDN w:val="0"/>
              <w:spacing w:after="0" w:line="240" w:lineRule="auto"/>
              <w:jc w:val="right"/>
              <w:rPr>
                <w:rFonts w:ascii="Times New Roman" w:eastAsia="Times New Roman" w:hAnsi="Times New Roman"/>
                <w:b/>
                <w:bCs/>
                <w:color w:val="000000"/>
                <w:sz w:val="24"/>
                <w:szCs w:val="24"/>
                <w:lang w:val="en-US" w:eastAsia="uk-UA"/>
              </w:rPr>
            </w:pPr>
            <w:r w:rsidRPr="00571C2F">
              <w:rPr>
                <w:rFonts w:ascii="Times New Roman" w:eastAsia="Microsoft Sans Serif" w:hAnsi="Times New Roman"/>
                <w:b/>
                <w:bCs/>
                <w:sz w:val="24"/>
                <w:szCs w:val="24"/>
                <w:lang w:val="en-US"/>
              </w:rPr>
              <w:t>489 690</w:t>
            </w:r>
          </w:p>
        </w:tc>
      </w:tr>
    </w:tbl>
    <w:p w:rsidR="00E12DDF" w:rsidRDefault="00E12DDF" w:rsidP="00D0670C">
      <w:pPr>
        <w:spacing w:after="0" w:line="240" w:lineRule="auto"/>
        <w:ind w:firstLine="709"/>
        <w:jc w:val="center"/>
        <w:rPr>
          <w:rFonts w:ascii="Times New Roman" w:hAnsi="Times New Roman"/>
          <w:b/>
          <w:bCs/>
          <w:sz w:val="24"/>
          <w:szCs w:val="24"/>
          <w:u w:val="single"/>
        </w:rPr>
      </w:pPr>
    </w:p>
    <w:p w:rsidR="007716C0" w:rsidRPr="008E1890" w:rsidRDefault="007716C0" w:rsidP="0041557E">
      <w:pPr>
        <w:jc w:val="both"/>
        <w:rPr>
          <w:rFonts w:ascii="Times New Roman" w:hAnsi="Times New Roman"/>
          <w:b/>
          <w:bCs/>
          <w:sz w:val="28"/>
          <w:szCs w:val="28"/>
        </w:rPr>
      </w:pPr>
    </w:p>
    <w:p w:rsidR="009239A7" w:rsidRPr="008E1890" w:rsidRDefault="009239A7" w:rsidP="000E6896">
      <w:pPr>
        <w:pStyle w:val="ae"/>
        <w:shd w:val="clear" w:color="auto" w:fill="C5E0B3" w:themeFill="accent6" w:themeFillTint="66"/>
        <w:ind w:left="0"/>
        <w:jc w:val="center"/>
        <w:rPr>
          <w:rFonts w:ascii="Times New Roman" w:hAnsi="Times New Roman"/>
          <w:b/>
          <w:bCs/>
          <w:color w:val="000000"/>
          <w:sz w:val="28"/>
          <w:szCs w:val="28"/>
        </w:rPr>
      </w:pPr>
      <w:bookmarkStart w:id="86" w:name="_bookmark96"/>
      <w:bookmarkEnd w:id="86"/>
      <w:r w:rsidRPr="008E1890">
        <w:rPr>
          <w:rFonts w:ascii="Times New Roman" w:hAnsi="Times New Roman"/>
          <w:b/>
          <w:color w:val="000000"/>
          <w:sz w:val="28"/>
          <w:szCs w:val="28"/>
        </w:rPr>
        <w:t>5.</w:t>
      </w:r>
      <w:r w:rsidR="000E6896">
        <w:rPr>
          <w:rFonts w:ascii="Times New Roman" w:hAnsi="Times New Roman"/>
          <w:b/>
          <w:color w:val="000000"/>
          <w:sz w:val="28"/>
          <w:szCs w:val="28"/>
          <w:lang w:val="uk-UA"/>
        </w:rPr>
        <w:t>3</w:t>
      </w:r>
      <w:r w:rsidRPr="008E1890">
        <w:rPr>
          <w:rFonts w:ascii="Times New Roman" w:hAnsi="Times New Roman"/>
          <w:b/>
          <w:color w:val="000000"/>
          <w:sz w:val="28"/>
          <w:szCs w:val="28"/>
        </w:rPr>
        <w:t>. Аналіз</w:t>
      </w:r>
      <w:r w:rsidRPr="008E1890">
        <w:rPr>
          <w:rFonts w:ascii="Times New Roman" w:hAnsi="Times New Roman"/>
          <w:b/>
          <w:color w:val="000000"/>
          <w:spacing w:val="40"/>
          <w:sz w:val="28"/>
          <w:szCs w:val="28"/>
        </w:rPr>
        <w:t xml:space="preserve"> </w:t>
      </w:r>
      <w:r w:rsidRPr="008E1890">
        <w:rPr>
          <w:rFonts w:ascii="Times New Roman" w:hAnsi="Times New Roman"/>
          <w:b/>
          <w:color w:val="000000"/>
          <w:sz w:val="28"/>
          <w:szCs w:val="28"/>
        </w:rPr>
        <w:t>відповідності</w:t>
      </w:r>
      <w:r w:rsidRPr="008E1890">
        <w:rPr>
          <w:rFonts w:ascii="Times New Roman" w:hAnsi="Times New Roman"/>
          <w:b/>
          <w:color w:val="000000"/>
          <w:spacing w:val="40"/>
          <w:sz w:val="28"/>
          <w:szCs w:val="28"/>
        </w:rPr>
        <w:t xml:space="preserve"> </w:t>
      </w:r>
      <w:r w:rsidRPr="008E1890">
        <w:rPr>
          <w:rFonts w:ascii="Times New Roman" w:hAnsi="Times New Roman"/>
          <w:b/>
          <w:color w:val="000000"/>
          <w:sz w:val="28"/>
          <w:szCs w:val="28"/>
        </w:rPr>
        <w:t>положень</w:t>
      </w:r>
      <w:r w:rsidRPr="008E1890">
        <w:rPr>
          <w:rFonts w:ascii="Times New Roman" w:hAnsi="Times New Roman"/>
          <w:b/>
          <w:color w:val="000000"/>
          <w:spacing w:val="40"/>
          <w:sz w:val="28"/>
          <w:szCs w:val="28"/>
        </w:rPr>
        <w:t xml:space="preserve"> </w:t>
      </w:r>
      <w:r w:rsidRPr="008E1890">
        <w:rPr>
          <w:rFonts w:ascii="Times New Roman" w:hAnsi="Times New Roman"/>
          <w:b/>
          <w:color w:val="000000"/>
          <w:sz w:val="28"/>
          <w:szCs w:val="28"/>
        </w:rPr>
        <w:t>Стратегії</w:t>
      </w:r>
      <w:r w:rsidRPr="008E1890">
        <w:rPr>
          <w:rFonts w:ascii="Times New Roman" w:hAnsi="Times New Roman"/>
          <w:b/>
          <w:color w:val="000000"/>
          <w:spacing w:val="40"/>
          <w:sz w:val="28"/>
          <w:szCs w:val="28"/>
        </w:rPr>
        <w:t xml:space="preserve"> </w:t>
      </w:r>
      <w:r w:rsidRPr="008E1890">
        <w:rPr>
          <w:rFonts w:ascii="Times New Roman" w:hAnsi="Times New Roman"/>
          <w:b/>
          <w:color w:val="000000"/>
          <w:sz w:val="28"/>
          <w:szCs w:val="28"/>
        </w:rPr>
        <w:t>регіональній</w:t>
      </w:r>
      <w:r w:rsidRPr="008E1890">
        <w:rPr>
          <w:rFonts w:ascii="Times New Roman" w:hAnsi="Times New Roman"/>
          <w:b/>
          <w:color w:val="000000"/>
          <w:spacing w:val="40"/>
          <w:sz w:val="28"/>
          <w:szCs w:val="28"/>
        </w:rPr>
        <w:t xml:space="preserve"> </w:t>
      </w:r>
      <w:r w:rsidRPr="008E1890">
        <w:rPr>
          <w:rFonts w:ascii="Times New Roman" w:hAnsi="Times New Roman"/>
          <w:b/>
          <w:color w:val="000000"/>
          <w:sz w:val="28"/>
          <w:szCs w:val="28"/>
        </w:rPr>
        <w:t>стратегії</w:t>
      </w:r>
      <w:r w:rsidRPr="008E1890">
        <w:rPr>
          <w:rFonts w:ascii="Times New Roman" w:hAnsi="Times New Roman"/>
          <w:b/>
          <w:color w:val="000000"/>
          <w:spacing w:val="40"/>
          <w:sz w:val="28"/>
          <w:szCs w:val="28"/>
        </w:rPr>
        <w:t xml:space="preserve"> </w:t>
      </w:r>
      <w:r w:rsidRPr="008E1890">
        <w:rPr>
          <w:rFonts w:ascii="Times New Roman" w:hAnsi="Times New Roman"/>
          <w:b/>
          <w:color w:val="000000"/>
          <w:sz w:val="28"/>
          <w:szCs w:val="28"/>
        </w:rPr>
        <w:t>розвитку</w:t>
      </w:r>
      <w:r w:rsidRPr="008E1890">
        <w:rPr>
          <w:rFonts w:ascii="Times New Roman" w:hAnsi="Times New Roman"/>
          <w:b/>
          <w:color w:val="000000"/>
          <w:spacing w:val="40"/>
          <w:sz w:val="28"/>
          <w:szCs w:val="28"/>
        </w:rPr>
        <w:t xml:space="preserve"> </w:t>
      </w:r>
      <w:r w:rsidRPr="008E1890">
        <w:rPr>
          <w:rFonts w:ascii="Times New Roman" w:hAnsi="Times New Roman"/>
          <w:b/>
          <w:color w:val="000000"/>
          <w:sz w:val="28"/>
          <w:szCs w:val="28"/>
        </w:rPr>
        <w:t>та</w:t>
      </w:r>
      <w:r w:rsidRPr="008E1890">
        <w:rPr>
          <w:rFonts w:ascii="Times New Roman" w:hAnsi="Times New Roman"/>
          <w:b/>
          <w:color w:val="000000"/>
          <w:spacing w:val="80"/>
          <w:sz w:val="28"/>
          <w:szCs w:val="28"/>
        </w:rPr>
        <w:t xml:space="preserve"> </w:t>
      </w:r>
      <w:r w:rsidRPr="008E1890">
        <w:rPr>
          <w:rFonts w:ascii="Times New Roman" w:hAnsi="Times New Roman"/>
          <w:b/>
          <w:color w:val="000000"/>
          <w:sz w:val="28"/>
          <w:szCs w:val="28"/>
        </w:rPr>
        <w:t>Державній стратегії регіонального розвитку України</w:t>
      </w:r>
    </w:p>
    <w:p w:rsidR="009239A7" w:rsidRPr="008E1890" w:rsidRDefault="009239A7" w:rsidP="008E1890">
      <w:pPr>
        <w:pStyle w:val="aff2"/>
        <w:spacing w:after="0" w:line="240" w:lineRule="auto"/>
        <w:ind w:firstLine="709"/>
        <w:jc w:val="both"/>
        <w:rPr>
          <w:rFonts w:ascii="Times New Roman" w:hAnsi="Times New Roman"/>
          <w:sz w:val="28"/>
          <w:szCs w:val="28"/>
        </w:rPr>
      </w:pPr>
      <w:r w:rsidRPr="008E1890">
        <w:rPr>
          <w:rFonts w:ascii="Times New Roman" w:hAnsi="Times New Roman"/>
          <w:sz w:val="28"/>
          <w:szCs w:val="28"/>
        </w:rPr>
        <w:t>Система стратегічного планування в Україні базується на координації</w:t>
      </w:r>
      <w:r w:rsidRPr="008E1890">
        <w:rPr>
          <w:rFonts w:ascii="Times New Roman" w:hAnsi="Times New Roman"/>
          <w:spacing w:val="-1"/>
          <w:sz w:val="28"/>
          <w:szCs w:val="28"/>
        </w:rPr>
        <w:t xml:space="preserve"> </w:t>
      </w:r>
      <w:r w:rsidRPr="008E1890">
        <w:rPr>
          <w:rFonts w:ascii="Times New Roman" w:hAnsi="Times New Roman"/>
          <w:sz w:val="28"/>
          <w:szCs w:val="28"/>
        </w:rPr>
        <w:t>процесів стратегічного планування на центральному, регіональному та місцевому рівнях.</w:t>
      </w:r>
    </w:p>
    <w:p w:rsidR="009239A7" w:rsidRPr="008E1890" w:rsidRDefault="009239A7" w:rsidP="008E1890">
      <w:pPr>
        <w:pStyle w:val="aff2"/>
        <w:spacing w:after="0" w:line="240" w:lineRule="auto"/>
        <w:ind w:firstLine="709"/>
        <w:jc w:val="both"/>
        <w:rPr>
          <w:rFonts w:ascii="Times New Roman" w:hAnsi="Times New Roman"/>
          <w:sz w:val="28"/>
          <w:szCs w:val="28"/>
        </w:rPr>
      </w:pPr>
      <w:r w:rsidRPr="008E1890">
        <w:rPr>
          <w:rFonts w:ascii="Times New Roman" w:hAnsi="Times New Roman"/>
          <w:sz w:val="28"/>
          <w:szCs w:val="28"/>
        </w:rPr>
        <w:t>Державна стратегія регіонального розвитку на 2021-2027 роки є основним планувальним документом</w:t>
      </w:r>
      <w:r w:rsidRPr="008E1890">
        <w:rPr>
          <w:rFonts w:ascii="Times New Roman" w:hAnsi="Times New Roman"/>
          <w:spacing w:val="-12"/>
          <w:sz w:val="28"/>
          <w:szCs w:val="28"/>
        </w:rPr>
        <w:t xml:space="preserve"> </w:t>
      </w:r>
      <w:r w:rsidRPr="008E1890">
        <w:rPr>
          <w:rFonts w:ascii="Times New Roman" w:hAnsi="Times New Roman"/>
          <w:sz w:val="28"/>
          <w:szCs w:val="28"/>
        </w:rPr>
        <w:t>для</w:t>
      </w:r>
      <w:r w:rsidRPr="008E1890">
        <w:rPr>
          <w:rFonts w:ascii="Times New Roman" w:hAnsi="Times New Roman"/>
          <w:spacing w:val="-13"/>
          <w:sz w:val="28"/>
          <w:szCs w:val="28"/>
        </w:rPr>
        <w:t xml:space="preserve"> </w:t>
      </w:r>
      <w:r w:rsidRPr="008E1890">
        <w:rPr>
          <w:rFonts w:ascii="Times New Roman" w:hAnsi="Times New Roman"/>
          <w:sz w:val="28"/>
          <w:szCs w:val="28"/>
        </w:rPr>
        <w:t>реалізації</w:t>
      </w:r>
      <w:r w:rsidRPr="008E1890">
        <w:rPr>
          <w:rFonts w:ascii="Times New Roman" w:hAnsi="Times New Roman"/>
          <w:spacing w:val="-15"/>
          <w:sz w:val="28"/>
          <w:szCs w:val="28"/>
        </w:rPr>
        <w:t xml:space="preserve"> </w:t>
      </w:r>
      <w:r w:rsidRPr="008E1890">
        <w:rPr>
          <w:rFonts w:ascii="Times New Roman" w:hAnsi="Times New Roman"/>
          <w:sz w:val="28"/>
          <w:szCs w:val="28"/>
        </w:rPr>
        <w:t>секторальних</w:t>
      </w:r>
      <w:r w:rsidRPr="008E1890">
        <w:rPr>
          <w:rFonts w:ascii="Times New Roman" w:hAnsi="Times New Roman"/>
          <w:spacing w:val="-13"/>
          <w:sz w:val="28"/>
          <w:szCs w:val="28"/>
        </w:rPr>
        <w:t xml:space="preserve"> </w:t>
      </w:r>
      <w:r w:rsidRPr="008E1890">
        <w:rPr>
          <w:rFonts w:ascii="Times New Roman" w:hAnsi="Times New Roman"/>
          <w:sz w:val="28"/>
          <w:szCs w:val="28"/>
        </w:rPr>
        <w:t>стратегій</w:t>
      </w:r>
      <w:r w:rsidRPr="008E1890">
        <w:rPr>
          <w:rFonts w:ascii="Times New Roman" w:hAnsi="Times New Roman"/>
          <w:spacing w:val="-12"/>
          <w:sz w:val="28"/>
          <w:szCs w:val="28"/>
        </w:rPr>
        <w:t xml:space="preserve"> </w:t>
      </w:r>
      <w:r w:rsidRPr="008E1890">
        <w:rPr>
          <w:rFonts w:ascii="Times New Roman" w:hAnsi="Times New Roman"/>
          <w:sz w:val="28"/>
          <w:szCs w:val="28"/>
        </w:rPr>
        <w:t>розвитку,</w:t>
      </w:r>
      <w:r w:rsidRPr="008E1890">
        <w:rPr>
          <w:rFonts w:ascii="Times New Roman" w:hAnsi="Times New Roman"/>
          <w:spacing w:val="-11"/>
          <w:sz w:val="28"/>
          <w:szCs w:val="28"/>
        </w:rPr>
        <w:t xml:space="preserve"> </w:t>
      </w:r>
      <w:r w:rsidRPr="008E1890">
        <w:rPr>
          <w:rFonts w:ascii="Times New Roman" w:hAnsi="Times New Roman"/>
          <w:sz w:val="28"/>
          <w:szCs w:val="28"/>
        </w:rPr>
        <w:t>координації</w:t>
      </w:r>
      <w:r w:rsidRPr="008E1890">
        <w:rPr>
          <w:rFonts w:ascii="Times New Roman" w:hAnsi="Times New Roman"/>
          <w:spacing w:val="-15"/>
          <w:sz w:val="28"/>
          <w:szCs w:val="28"/>
        </w:rPr>
        <w:t xml:space="preserve"> </w:t>
      </w:r>
      <w:r w:rsidRPr="008E1890">
        <w:rPr>
          <w:rFonts w:ascii="Times New Roman" w:hAnsi="Times New Roman"/>
          <w:sz w:val="28"/>
          <w:szCs w:val="28"/>
        </w:rPr>
        <w:t>державної</w:t>
      </w:r>
      <w:r w:rsidRPr="008E1890">
        <w:rPr>
          <w:rFonts w:ascii="Times New Roman" w:hAnsi="Times New Roman"/>
          <w:spacing w:val="-14"/>
          <w:sz w:val="28"/>
          <w:szCs w:val="28"/>
        </w:rPr>
        <w:t xml:space="preserve"> </w:t>
      </w:r>
      <w:r w:rsidRPr="008E1890">
        <w:rPr>
          <w:rFonts w:ascii="Times New Roman" w:hAnsi="Times New Roman"/>
          <w:sz w:val="28"/>
          <w:szCs w:val="28"/>
        </w:rPr>
        <w:t>політики</w:t>
      </w:r>
      <w:r w:rsidRPr="008E1890">
        <w:rPr>
          <w:rFonts w:ascii="Times New Roman" w:hAnsi="Times New Roman"/>
          <w:spacing w:val="-12"/>
          <w:sz w:val="28"/>
          <w:szCs w:val="28"/>
        </w:rPr>
        <w:t xml:space="preserve"> </w:t>
      </w:r>
      <w:r w:rsidRPr="008E1890">
        <w:rPr>
          <w:rFonts w:ascii="Times New Roman" w:hAnsi="Times New Roman"/>
          <w:sz w:val="28"/>
          <w:szCs w:val="28"/>
        </w:rPr>
        <w:t>у різних сферах, досягнення ефективності використання державних ресурсів у територіальних громадах та регіонах в інтересах людини, єдності держави, сталого розвитку історичних населених</w:t>
      </w:r>
      <w:r w:rsidRPr="008E1890">
        <w:rPr>
          <w:rFonts w:ascii="Times New Roman" w:hAnsi="Times New Roman"/>
          <w:spacing w:val="-15"/>
          <w:sz w:val="28"/>
          <w:szCs w:val="28"/>
        </w:rPr>
        <w:t xml:space="preserve"> </w:t>
      </w:r>
      <w:r w:rsidRPr="008E1890">
        <w:rPr>
          <w:rFonts w:ascii="Times New Roman" w:hAnsi="Times New Roman"/>
          <w:sz w:val="28"/>
          <w:szCs w:val="28"/>
        </w:rPr>
        <w:t>місць</w:t>
      </w:r>
      <w:r w:rsidRPr="008E1890">
        <w:rPr>
          <w:rFonts w:ascii="Times New Roman" w:hAnsi="Times New Roman"/>
          <w:spacing w:val="-15"/>
          <w:sz w:val="28"/>
          <w:szCs w:val="28"/>
        </w:rPr>
        <w:t xml:space="preserve"> </w:t>
      </w:r>
      <w:r w:rsidRPr="008E1890">
        <w:rPr>
          <w:rFonts w:ascii="Times New Roman" w:hAnsi="Times New Roman"/>
          <w:sz w:val="28"/>
          <w:szCs w:val="28"/>
        </w:rPr>
        <w:t>та</w:t>
      </w:r>
      <w:r w:rsidRPr="008E1890">
        <w:rPr>
          <w:rFonts w:ascii="Times New Roman" w:hAnsi="Times New Roman"/>
          <w:spacing w:val="-14"/>
          <w:sz w:val="28"/>
          <w:szCs w:val="28"/>
        </w:rPr>
        <w:t xml:space="preserve"> </w:t>
      </w:r>
      <w:r w:rsidRPr="008E1890">
        <w:rPr>
          <w:rFonts w:ascii="Times New Roman" w:hAnsi="Times New Roman"/>
          <w:sz w:val="28"/>
          <w:szCs w:val="28"/>
        </w:rPr>
        <w:t>збереження</w:t>
      </w:r>
      <w:r w:rsidRPr="008E1890">
        <w:rPr>
          <w:rFonts w:ascii="Times New Roman" w:hAnsi="Times New Roman"/>
          <w:spacing w:val="-15"/>
          <w:sz w:val="28"/>
          <w:szCs w:val="28"/>
        </w:rPr>
        <w:t xml:space="preserve"> </w:t>
      </w:r>
      <w:r w:rsidRPr="008E1890">
        <w:rPr>
          <w:rFonts w:ascii="Times New Roman" w:hAnsi="Times New Roman"/>
          <w:sz w:val="28"/>
          <w:szCs w:val="28"/>
        </w:rPr>
        <w:t>традиційного</w:t>
      </w:r>
      <w:r w:rsidRPr="008E1890">
        <w:rPr>
          <w:rFonts w:ascii="Times New Roman" w:hAnsi="Times New Roman"/>
          <w:spacing w:val="-15"/>
          <w:sz w:val="28"/>
          <w:szCs w:val="28"/>
        </w:rPr>
        <w:t xml:space="preserve"> </w:t>
      </w:r>
      <w:r w:rsidRPr="008E1890">
        <w:rPr>
          <w:rFonts w:ascii="Times New Roman" w:hAnsi="Times New Roman"/>
          <w:sz w:val="28"/>
          <w:szCs w:val="28"/>
        </w:rPr>
        <w:t>характеру</w:t>
      </w:r>
      <w:r w:rsidRPr="008E1890">
        <w:rPr>
          <w:rFonts w:ascii="Times New Roman" w:hAnsi="Times New Roman"/>
          <w:spacing w:val="-14"/>
          <w:sz w:val="28"/>
          <w:szCs w:val="28"/>
        </w:rPr>
        <w:t xml:space="preserve"> </w:t>
      </w:r>
      <w:r w:rsidRPr="008E1890">
        <w:rPr>
          <w:rFonts w:ascii="Times New Roman" w:hAnsi="Times New Roman"/>
          <w:sz w:val="28"/>
          <w:szCs w:val="28"/>
        </w:rPr>
        <w:t>історичного</w:t>
      </w:r>
      <w:r w:rsidRPr="008E1890">
        <w:rPr>
          <w:rFonts w:ascii="Times New Roman" w:hAnsi="Times New Roman"/>
          <w:spacing w:val="-15"/>
          <w:sz w:val="28"/>
          <w:szCs w:val="28"/>
        </w:rPr>
        <w:t xml:space="preserve"> </w:t>
      </w:r>
      <w:r w:rsidRPr="008E1890">
        <w:rPr>
          <w:rFonts w:ascii="Times New Roman" w:hAnsi="Times New Roman"/>
          <w:sz w:val="28"/>
          <w:szCs w:val="28"/>
        </w:rPr>
        <w:t>середовища,</w:t>
      </w:r>
      <w:r w:rsidRPr="008E1890">
        <w:rPr>
          <w:rFonts w:ascii="Times New Roman" w:hAnsi="Times New Roman"/>
          <w:spacing w:val="-14"/>
          <w:sz w:val="28"/>
          <w:szCs w:val="28"/>
        </w:rPr>
        <w:t xml:space="preserve"> </w:t>
      </w:r>
      <w:r w:rsidRPr="008E1890">
        <w:rPr>
          <w:rFonts w:ascii="Times New Roman" w:hAnsi="Times New Roman"/>
          <w:sz w:val="28"/>
          <w:szCs w:val="28"/>
        </w:rPr>
        <w:t>збереження навколишнього природного середовища та сталого використання природних ресурсів для нинішнього та майбутніх поколінь українців. Дана Стратегія розроблена відповідно до Цілей сталого розвитку України до 2030 року, затверджених Указом Президента України від 30.09.2019 № 722.</w:t>
      </w:r>
    </w:p>
    <w:p w:rsidR="009239A7" w:rsidRPr="008E1890" w:rsidRDefault="009239A7" w:rsidP="008E1890">
      <w:pPr>
        <w:pStyle w:val="aff2"/>
        <w:spacing w:after="0" w:line="240" w:lineRule="auto"/>
        <w:ind w:firstLine="709"/>
        <w:jc w:val="both"/>
        <w:rPr>
          <w:rFonts w:ascii="Times New Roman" w:hAnsi="Times New Roman"/>
          <w:sz w:val="28"/>
          <w:szCs w:val="28"/>
        </w:rPr>
      </w:pPr>
      <w:r w:rsidRPr="008E1890">
        <w:rPr>
          <w:rFonts w:ascii="Times New Roman" w:hAnsi="Times New Roman"/>
          <w:spacing w:val="-2"/>
          <w:sz w:val="28"/>
          <w:szCs w:val="28"/>
        </w:rPr>
        <w:t>При розробці Стратегії</w:t>
      </w:r>
      <w:r w:rsidRPr="008E1890">
        <w:rPr>
          <w:rFonts w:ascii="Times New Roman" w:hAnsi="Times New Roman"/>
          <w:spacing w:val="-4"/>
          <w:sz w:val="28"/>
          <w:szCs w:val="28"/>
        </w:rPr>
        <w:t xml:space="preserve"> </w:t>
      </w:r>
      <w:r w:rsidRPr="008E1890">
        <w:rPr>
          <w:rFonts w:ascii="Times New Roman" w:hAnsi="Times New Roman"/>
          <w:spacing w:val="-2"/>
          <w:sz w:val="28"/>
          <w:szCs w:val="28"/>
        </w:rPr>
        <w:t>розвитку</w:t>
      </w:r>
      <w:r w:rsidRPr="008E1890">
        <w:rPr>
          <w:rFonts w:ascii="Times New Roman" w:hAnsi="Times New Roman"/>
          <w:spacing w:val="-3"/>
          <w:sz w:val="28"/>
          <w:szCs w:val="28"/>
        </w:rPr>
        <w:t xml:space="preserve"> </w:t>
      </w:r>
      <w:r w:rsidR="008E1890">
        <w:rPr>
          <w:rFonts w:ascii="Times New Roman" w:hAnsi="Times New Roman"/>
          <w:spacing w:val="-2"/>
          <w:sz w:val="28"/>
          <w:szCs w:val="28"/>
        </w:rPr>
        <w:t>Млин</w:t>
      </w:r>
      <w:r w:rsidRPr="008E1890">
        <w:rPr>
          <w:rFonts w:ascii="Times New Roman" w:hAnsi="Times New Roman"/>
          <w:spacing w:val="-2"/>
          <w:sz w:val="28"/>
          <w:szCs w:val="28"/>
        </w:rPr>
        <w:t>івської</w:t>
      </w:r>
      <w:r w:rsidRPr="008E1890">
        <w:rPr>
          <w:rFonts w:ascii="Times New Roman" w:hAnsi="Times New Roman"/>
          <w:spacing w:val="-4"/>
          <w:sz w:val="28"/>
          <w:szCs w:val="28"/>
        </w:rPr>
        <w:t xml:space="preserve"> </w:t>
      </w:r>
      <w:r w:rsidRPr="008E1890">
        <w:rPr>
          <w:rFonts w:ascii="Times New Roman" w:hAnsi="Times New Roman"/>
          <w:spacing w:val="-2"/>
          <w:sz w:val="28"/>
          <w:szCs w:val="28"/>
        </w:rPr>
        <w:t>селищної територіальної</w:t>
      </w:r>
      <w:r w:rsidRPr="008E1890">
        <w:rPr>
          <w:rFonts w:ascii="Times New Roman" w:hAnsi="Times New Roman"/>
          <w:spacing w:val="-4"/>
          <w:sz w:val="28"/>
          <w:szCs w:val="28"/>
        </w:rPr>
        <w:t xml:space="preserve"> </w:t>
      </w:r>
      <w:r w:rsidRPr="008E1890">
        <w:rPr>
          <w:rFonts w:ascii="Times New Roman" w:hAnsi="Times New Roman"/>
          <w:spacing w:val="-2"/>
          <w:sz w:val="28"/>
          <w:szCs w:val="28"/>
        </w:rPr>
        <w:t>громади</w:t>
      </w:r>
      <w:r w:rsidRPr="008E1890">
        <w:rPr>
          <w:rFonts w:ascii="Times New Roman" w:hAnsi="Times New Roman"/>
          <w:spacing w:val="-3"/>
          <w:sz w:val="28"/>
          <w:szCs w:val="28"/>
        </w:rPr>
        <w:t xml:space="preserve"> </w:t>
      </w:r>
      <w:r w:rsidRPr="008E1890">
        <w:rPr>
          <w:rFonts w:ascii="Times New Roman" w:hAnsi="Times New Roman"/>
          <w:spacing w:val="-2"/>
          <w:sz w:val="28"/>
          <w:szCs w:val="28"/>
        </w:rPr>
        <w:t>на</w:t>
      </w:r>
      <w:r w:rsidRPr="008E1890">
        <w:rPr>
          <w:rFonts w:ascii="Times New Roman" w:hAnsi="Times New Roman"/>
          <w:spacing w:val="-3"/>
          <w:sz w:val="28"/>
          <w:szCs w:val="28"/>
        </w:rPr>
        <w:t xml:space="preserve"> </w:t>
      </w:r>
      <w:r w:rsidRPr="008E1890">
        <w:rPr>
          <w:rFonts w:ascii="Times New Roman" w:hAnsi="Times New Roman"/>
          <w:spacing w:val="-2"/>
          <w:sz w:val="28"/>
          <w:szCs w:val="28"/>
        </w:rPr>
        <w:t>період</w:t>
      </w:r>
      <w:r w:rsidRPr="008E1890">
        <w:rPr>
          <w:rFonts w:ascii="Times New Roman" w:hAnsi="Times New Roman"/>
          <w:spacing w:val="-3"/>
          <w:sz w:val="28"/>
          <w:szCs w:val="28"/>
        </w:rPr>
        <w:t xml:space="preserve"> </w:t>
      </w:r>
      <w:r w:rsidRPr="008E1890">
        <w:rPr>
          <w:rFonts w:ascii="Times New Roman" w:hAnsi="Times New Roman"/>
          <w:spacing w:val="-2"/>
          <w:sz w:val="28"/>
          <w:szCs w:val="28"/>
        </w:rPr>
        <w:t>до</w:t>
      </w:r>
      <w:r w:rsidRPr="008E1890">
        <w:rPr>
          <w:rFonts w:ascii="Times New Roman" w:hAnsi="Times New Roman"/>
          <w:spacing w:val="-3"/>
          <w:sz w:val="28"/>
          <w:szCs w:val="28"/>
        </w:rPr>
        <w:t xml:space="preserve"> </w:t>
      </w:r>
      <w:r w:rsidRPr="008E1890">
        <w:rPr>
          <w:rFonts w:ascii="Times New Roman" w:hAnsi="Times New Roman"/>
          <w:spacing w:val="-2"/>
          <w:sz w:val="28"/>
          <w:szCs w:val="28"/>
        </w:rPr>
        <w:t>2027 року</w:t>
      </w:r>
      <w:r w:rsidRPr="008E1890">
        <w:rPr>
          <w:rFonts w:ascii="Times New Roman" w:hAnsi="Times New Roman"/>
          <w:spacing w:val="-7"/>
          <w:sz w:val="28"/>
          <w:szCs w:val="28"/>
        </w:rPr>
        <w:t xml:space="preserve"> </w:t>
      </w:r>
      <w:r w:rsidRPr="008E1890">
        <w:rPr>
          <w:rFonts w:ascii="Times New Roman" w:hAnsi="Times New Roman"/>
          <w:spacing w:val="-2"/>
          <w:sz w:val="28"/>
          <w:szCs w:val="28"/>
        </w:rPr>
        <w:t>враховані</w:t>
      </w:r>
      <w:r w:rsidRPr="008E1890">
        <w:rPr>
          <w:rFonts w:ascii="Times New Roman" w:hAnsi="Times New Roman"/>
          <w:spacing w:val="-6"/>
          <w:sz w:val="28"/>
          <w:szCs w:val="28"/>
        </w:rPr>
        <w:t xml:space="preserve"> </w:t>
      </w:r>
      <w:r w:rsidRPr="008E1890">
        <w:rPr>
          <w:rFonts w:ascii="Times New Roman" w:hAnsi="Times New Roman"/>
          <w:spacing w:val="-2"/>
          <w:sz w:val="28"/>
          <w:szCs w:val="28"/>
        </w:rPr>
        <w:t>ключові</w:t>
      </w:r>
      <w:r w:rsidRPr="008E1890">
        <w:rPr>
          <w:rFonts w:ascii="Times New Roman" w:hAnsi="Times New Roman"/>
          <w:spacing w:val="-6"/>
          <w:sz w:val="28"/>
          <w:szCs w:val="28"/>
        </w:rPr>
        <w:t xml:space="preserve"> </w:t>
      </w:r>
      <w:r w:rsidRPr="008E1890">
        <w:rPr>
          <w:rFonts w:ascii="Times New Roman" w:hAnsi="Times New Roman"/>
          <w:spacing w:val="-2"/>
          <w:sz w:val="28"/>
          <w:szCs w:val="28"/>
        </w:rPr>
        <w:t>аспекти</w:t>
      </w:r>
      <w:r w:rsidRPr="008E1890">
        <w:rPr>
          <w:rFonts w:ascii="Times New Roman" w:hAnsi="Times New Roman"/>
          <w:spacing w:val="-6"/>
          <w:sz w:val="28"/>
          <w:szCs w:val="28"/>
        </w:rPr>
        <w:t xml:space="preserve"> </w:t>
      </w:r>
      <w:r w:rsidRPr="008E1890">
        <w:rPr>
          <w:rFonts w:ascii="Times New Roman" w:hAnsi="Times New Roman"/>
          <w:spacing w:val="-2"/>
          <w:sz w:val="28"/>
          <w:szCs w:val="28"/>
        </w:rPr>
        <w:t>Державної</w:t>
      </w:r>
      <w:r w:rsidRPr="008E1890">
        <w:rPr>
          <w:rFonts w:ascii="Times New Roman" w:hAnsi="Times New Roman"/>
          <w:spacing w:val="-8"/>
          <w:sz w:val="28"/>
          <w:szCs w:val="28"/>
        </w:rPr>
        <w:t xml:space="preserve"> </w:t>
      </w:r>
      <w:r w:rsidRPr="008E1890">
        <w:rPr>
          <w:rFonts w:ascii="Times New Roman" w:hAnsi="Times New Roman"/>
          <w:spacing w:val="-2"/>
          <w:sz w:val="28"/>
          <w:szCs w:val="28"/>
        </w:rPr>
        <w:t>стратегії</w:t>
      </w:r>
      <w:r w:rsidRPr="008E1890">
        <w:rPr>
          <w:rFonts w:ascii="Times New Roman" w:hAnsi="Times New Roman"/>
          <w:spacing w:val="-9"/>
          <w:sz w:val="28"/>
          <w:szCs w:val="28"/>
        </w:rPr>
        <w:t xml:space="preserve"> </w:t>
      </w:r>
      <w:r w:rsidRPr="008E1890">
        <w:rPr>
          <w:rFonts w:ascii="Times New Roman" w:hAnsi="Times New Roman"/>
          <w:spacing w:val="-2"/>
          <w:sz w:val="28"/>
          <w:szCs w:val="28"/>
        </w:rPr>
        <w:t>регіонального</w:t>
      </w:r>
      <w:r w:rsidRPr="008E1890">
        <w:rPr>
          <w:rFonts w:ascii="Times New Roman" w:hAnsi="Times New Roman"/>
          <w:spacing w:val="-4"/>
          <w:sz w:val="28"/>
          <w:szCs w:val="28"/>
        </w:rPr>
        <w:t xml:space="preserve"> </w:t>
      </w:r>
      <w:r w:rsidRPr="008E1890">
        <w:rPr>
          <w:rFonts w:ascii="Times New Roman" w:hAnsi="Times New Roman"/>
          <w:spacing w:val="-2"/>
          <w:sz w:val="28"/>
          <w:szCs w:val="28"/>
        </w:rPr>
        <w:t>розвитку</w:t>
      </w:r>
      <w:r w:rsidRPr="008E1890">
        <w:rPr>
          <w:rFonts w:ascii="Times New Roman" w:hAnsi="Times New Roman"/>
          <w:spacing w:val="-7"/>
          <w:sz w:val="28"/>
          <w:szCs w:val="28"/>
        </w:rPr>
        <w:t xml:space="preserve"> </w:t>
      </w:r>
      <w:r w:rsidRPr="008E1890">
        <w:rPr>
          <w:rFonts w:ascii="Times New Roman" w:hAnsi="Times New Roman"/>
          <w:spacing w:val="-2"/>
          <w:sz w:val="28"/>
          <w:szCs w:val="28"/>
        </w:rPr>
        <w:t>на</w:t>
      </w:r>
      <w:r w:rsidRPr="008E1890">
        <w:rPr>
          <w:rFonts w:ascii="Times New Roman" w:hAnsi="Times New Roman"/>
          <w:spacing w:val="-4"/>
          <w:sz w:val="28"/>
          <w:szCs w:val="28"/>
        </w:rPr>
        <w:t xml:space="preserve"> </w:t>
      </w:r>
      <w:r w:rsidRPr="008E1890">
        <w:rPr>
          <w:rFonts w:ascii="Times New Roman" w:hAnsi="Times New Roman"/>
          <w:spacing w:val="-2"/>
          <w:sz w:val="28"/>
          <w:szCs w:val="28"/>
        </w:rPr>
        <w:t>2021-2027</w:t>
      </w:r>
      <w:r w:rsidRPr="008E1890">
        <w:rPr>
          <w:rFonts w:ascii="Times New Roman" w:hAnsi="Times New Roman"/>
          <w:spacing w:val="-5"/>
          <w:sz w:val="28"/>
          <w:szCs w:val="28"/>
        </w:rPr>
        <w:t xml:space="preserve"> </w:t>
      </w:r>
      <w:r w:rsidRPr="008E1890">
        <w:rPr>
          <w:rFonts w:ascii="Times New Roman" w:hAnsi="Times New Roman"/>
          <w:spacing w:val="-2"/>
          <w:sz w:val="28"/>
          <w:szCs w:val="28"/>
        </w:rPr>
        <w:t>роки.</w:t>
      </w:r>
    </w:p>
    <w:p w:rsidR="00DC0B81" w:rsidRDefault="009239A7" w:rsidP="008E1890">
      <w:pPr>
        <w:pStyle w:val="aff2"/>
        <w:spacing w:after="0" w:line="240" w:lineRule="auto"/>
        <w:ind w:firstLine="708"/>
        <w:jc w:val="both"/>
        <w:rPr>
          <w:rFonts w:ascii="Times New Roman" w:hAnsi="Times New Roman"/>
          <w:sz w:val="28"/>
          <w:szCs w:val="28"/>
        </w:rPr>
      </w:pPr>
      <w:r w:rsidRPr="008E1890">
        <w:rPr>
          <w:rFonts w:ascii="Times New Roman" w:hAnsi="Times New Roman"/>
          <w:sz w:val="28"/>
          <w:szCs w:val="28"/>
        </w:rPr>
        <w:t xml:space="preserve">Стратегічні напрямки розвитку </w:t>
      </w:r>
      <w:r w:rsidR="008E1890">
        <w:rPr>
          <w:rFonts w:ascii="Times New Roman" w:hAnsi="Times New Roman"/>
          <w:sz w:val="28"/>
          <w:szCs w:val="28"/>
        </w:rPr>
        <w:t>Млин</w:t>
      </w:r>
      <w:r w:rsidRPr="008E1890">
        <w:rPr>
          <w:rFonts w:ascii="Times New Roman" w:hAnsi="Times New Roman"/>
          <w:sz w:val="28"/>
          <w:szCs w:val="28"/>
        </w:rPr>
        <w:t>івської громади також сформовані відповідно до стратегічних цілей Стратегії розвитку Рівненської області на період</w:t>
      </w:r>
      <w:r w:rsidRPr="008E1890">
        <w:rPr>
          <w:rFonts w:ascii="Times New Roman" w:hAnsi="Times New Roman"/>
          <w:spacing w:val="40"/>
          <w:sz w:val="28"/>
          <w:szCs w:val="28"/>
        </w:rPr>
        <w:t xml:space="preserve"> </w:t>
      </w:r>
      <w:r w:rsidRPr="008E1890">
        <w:rPr>
          <w:rFonts w:ascii="Times New Roman" w:hAnsi="Times New Roman"/>
          <w:sz w:val="28"/>
          <w:szCs w:val="28"/>
        </w:rPr>
        <w:t xml:space="preserve">до 2027 року, яка базується на аналізі результатів соціально-економічного розвитку області, розумінні </w:t>
      </w:r>
      <w:r w:rsidRPr="008E1890">
        <w:rPr>
          <w:rFonts w:ascii="Times New Roman" w:hAnsi="Times New Roman"/>
          <w:spacing w:val="-2"/>
          <w:sz w:val="28"/>
          <w:szCs w:val="28"/>
        </w:rPr>
        <w:t>актуальних</w:t>
      </w:r>
      <w:r w:rsidRPr="008E1890">
        <w:rPr>
          <w:rFonts w:ascii="Times New Roman" w:hAnsi="Times New Roman"/>
          <w:spacing w:val="-4"/>
          <w:sz w:val="28"/>
          <w:szCs w:val="28"/>
        </w:rPr>
        <w:t xml:space="preserve"> </w:t>
      </w:r>
      <w:r w:rsidRPr="008E1890">
        <w:rPr>
          <w:rFonts w:ascii="Times New Roman" w:hAnsi="Times New Roman"/>
          <w:spacing w:val="-2"/>
          <w:sz w:val="28"/>
          <w:szCs w:val="28"/>
        </w:rPr>
        <w:t>проблем</w:t>
      </w:r>
      <w:r w:rsidRPr="008E1890">
        <w:rPr>
          <w:rFonts w:ascii="Times New Roman" w:hAnsi="Times New Roman"/>
          <w:spacing w:val="-4"/>
          <w:sz w:val="28"/>
          <w:szCs w:val="28"/>
        </w:rPr>
        <w:t xml:space="preserve"> </w:t>
      </w:r>
      <w:r w:rsidRPr="008E1890">
        <w:rPr>
          <w:rFonts w:ascii="Times New Roman" w:hAnsi="Times New Roman"/>
          <w:spacing w:val="-2"/>
          <w:sz w:val="28"/>
          <w:szCs w:val="28"/>
        </w:rPr>
        <w:t>розвитку</w:t>
      </w:r>
      <w:r w:rsidRPr="008E1890">
        <w:rPr>
          <w:rFonts w:ascii="Times New Roman" w:hAnsi="Times New Roman"/>
          <w:spacing w:val="-3"/>
          <w:sz w:val="28"/>
          <w:szCs w:val="28"/>
        </w:rPr>
        <w:t xml:space="preserve"> </w:t>
      </w:r>
      <w:r w:rsidRPr="008E1890">
        <w:rPr>
          <w:rFonts w:ascii="Times New Roman" w:hAnsi="Times New Roman"/>
          <w:spacing w:val="-2"/>
          <w:sz w:val="28"/>
          <w:szCs w:val="28"/>
        </w:rPr>
        <w:t>регіону, районів</w:t>
      </w:r>
      <w:r w:rsidRPr="008E1890">
        <w:rPr>
          <w:rFonts w:ascii="Times New Roman" w:hAnsi="Times New Roman"/>
          <w:spacing w:val="-3"/>
          <w:sz w:val="28"/>
          <w:szCs w:val="28"/>
        </w:rPr>
        <w:t xml:space="preserve"> </w:t>
      </w:r>
      <w:r w:rsidRPr="008E1890">
        <w:rPr>
          <w:rFonts w:ascii="Times New Roman" w:hAnsi="Times New Roman"/>
          <w:spacing w:val="-2"/>
          <w:sz w:val="28"/>
          <w:szCs w:val="28"/>
        </w:rPr>
        <w:t>та територіальних</w:t>
      </w:r>
      <w:r w:rsidRPr="008E1890">
        <w:rPr>
          <w:rFonts w:ascii="Times New Roman" w:hAnsi="Times New Roman"/>
          <w:spacing w:val="-4"/>
          <w:sz w:val="28"/>
          <w:szCs w:val="28"/>
        </w:rPr>
        <w:t xml:space="preserve"> </w:t>
      </w:r>
      <w:r w:rsidRPr="008E1890">
        <w:rPr>
          <w:rFonts w:ascii="Times New Roman" w:hAnsi="Times New Roman"/>
          <w:spacing w:val="-2"/>
          <w:sz w:val="28"/>
          <w:szCs w:val="28"/>
        </w:rPr>
        <w:t>громад. Комплексна система заходів повинна забезпечити</w:t>
      </w:r>
      <w:r w:rsidRPr="008E1890">
        <w:rPr>
          <w:rFonts w:ascii="Times New Roman" w:hAnsi="Times New Roman"/>
          <w:spacing w:val="-3"/>
          <w:sz w:val="28"/>
          <w:szCs w:val="28"/>
        </w:rPr>
        <w:t xml:space="preserve"> </w:t>
      </w:r>
      <w:r w:rsidRPr="008E1890">
        <w:rPr>
          <w:rFonts w:ascii="Times New Roman" w:hAnsi="Times New Roman"/>
          <w:spacing w:val="-2"/>
          <w:sz w:val="28"/>
          <w:szCs w:val="28"/>
        </w:rPr>
        <w:t>розвиток</w:t>
      </w:r>
      <w:r w:rsidRPr="008E1890">
        <w:rPr>
          <w:rFonts w:ascii="Times New Roman" w:hAnsi="Times New Roman"/>
          <w:spacing w:val="-4"/>
          <w:sz w:val="28"/>
          <w:szCs w:val="28"/>
        </w:rPr>
        <w:t xml:space="preserve"> </w:t>
      </w:r>
      <w:r w:rsidRPr="008E1890">
        <w:rPr>
          <w:rFonts w:ascii="Times New Roman" w:hAnsi="Times New Roman"/>
          <w:spacing w:val="-2"/>
          <w:sz w:val="28"/>
          <w:szCs w:val="28"/>
        </w:rPr>
        <w:t>людського капіталу,</w:t>
      </w:r>
      <w:r w:rsidRPr="008E1890">
        <w:rPr>
          <w:rFonts w:ascii="Times New Roman" w:hAnsi="Times New Roman"/>
          <w:spacing w:val="-3"/>
          <w:sz w:val="28"/>
          <w:szCs w:val="28"/>
        </w:rPr>
        <w:t xml:space="preserve"> </w:t>
      </w:r>
      <w:r w:rsidRPr="008E1890">
        <w:rPr>
          <w:rFonts w:ascii="Times New Roman" w:hAnsi="Times New Roman"/>
          <w:spacing w:val="-2"/>
          <w:sz w:val="28"/>
          <w:szCs w:val="28"/>
        </w:rPr>
        <w:t>досягнення високої</w:t>
      </w:r>
      <w:r w:rsidRPr="008E1890">
        <w:rPr>
          <w:rFonts w:ascii="Times New Roman" w:hAnsi="Times New Roman"/>
          <w:spacing w:val="-5"/>
          <w:sz w:val="28"/>
          <w:szCs w:val="28"/>
        </w:rPr>
        <w:t xml:space="preserve"> </w:t>
      </w:r>
      <w:r w:rsidRPr="008E1890">
        <w:rPr>
          <w:rFonts w:ascii="Times New Roman" w:hAnsi="Times New Roman"/>
          <w:spacing w:val="-2"/>
          <w:sz w:val="28"/>
          <w:szCs w:val="28"/>
        </w:rPr>
        <w:t>якості</w:t>
      </w:r>
      <w:r w:rsidRPr="008E1890">
        <w:rPr>
          <w:rFonts w:ascii="Times New Roman" w:hAnsi="Times New Roman"/>
          <w:spacing w:val="-5"/>
          <w:sz w:val="28"/>
          <w:szCs w:val="28"/>
        </w:rPr>
        <w:t xml:space="preserve"> </w:t>
      </w:r>
      <w:r w:rsidRPr="008E1890">
        <w:rPr>
          <w:rFonts w:ascii="Times New Roman" w:hAnsi="Times New Roman"/>
          <w:spacing w:val="-2"/>
          <w:sz w:val="28"/>
          <w:szCs w:val="28"/>
        </w:rPr>
        <w:t>життя</w:t>
      </w:r>
      <w:r w:rsidRPr="008E1890">
        <w:rPr>
          <w:rFonts w:ascii="Times New Roman" w:hAnsi="Times New Roman"/>
          <w:spacing w:val="-4"/>
          <w:sz w:val="28"/>
          <w:szCs w:val="28"/>
        </w:rPr>
        <w:t xml:space="preserve"> </w:t>
      </w:r>
      <w:r w:rsidRPr="008E1890">
        <w:rPr>
          <w:rFonts w:ascii="Times New Roman" w:hAnsi="Times New Roman"/>
          <w:spacing w:val="-2"/>
          <w:sz w:val="28"/>
          <w:szCs w:val="28"/>
        </w:rPr>
        <w:t xml:space="preserve">та </w:t>
      </w:r>
      <w:r w:rsidRPr="008E1890">
        <w:rPr>
          <w:rFonts w:ascii="Times New Roman" w:hAnsi="Times New Roman"/>
          <w:sz w:val="28"/>
          <w:szCs w:val="28"/>
        </w:rPr>
        <w:t>економічного</w:t>
      </w:r>
      <w:r w:rsidRPr="008E1890">
        <w:rPr>
          <w:rFonts w:ascii="Times New Roman" w:hAnsi="Times New Roman"/>
          <w:spacing w:val="-7"/>
          <w:sz w:val="28"/>
          <w:szCs w:val="28"/>
        </w:rPr>
        <w:t xml:space="preserve"> </w:t>
      </w:r>
      <w:r w:rsidRPr="008E1890">
        <w:rPr>
          <w:rFonts w:ascii="Times New Roman" w:hAnsi="Times New Roman"/>
          <w:sz w:val="28"/>
          <w:szCs w:val="28"/>
        </w:rPr>
        <w:t>зростання</w:t>
      </w:r>
      <w:r w:rsidRPr="008E1890">
        <w:rPr>
          <w:rFonts w:ascii="Times New Roman" w:hAnsi="Times New Roman"/>
          <w:spacing w:val="-8"/>
          <w:sz w:val="28"/>
          <w:szCs w:val="28"/>
        </w:rPr>
        <w:t xml:space="preserve"> </w:t>
      </w:r>
      <w:r w:rsidRPr="008E1890">
        <w:rPr>
          <w:rFonts w:ascii="Times New Roman" w:hAnsi="Times New Roman"/>
          <w:sz w:val="28"/>
          <w:szCs w:val="28"/>
        </w:rPr>
        <w:t>на</w:t>
      </w:r>
      <w:r w:rsidRPr="008E1890">
        <w:rPr>
          <w:rFonts w:ascii="Times New Roman" w:hAnsi="Times New Roman"/>
          <w:spacing w:val="-7"/>
          <w:sz w:val="28"/>
          <w:szCs w:val="28"/>
        </w:rPr>
        <w:t xml:space="preserve"> </w:t>
      </w:r>
      <w:r w:rsidRPr="008E1890">
        <w:rPr>
          <w:rFonts w:ascii="Times New Roman" w:hAnsi="Times New Roman"/>
          <w:sz w:val="28"/>
          <w:szCs w:val="28"/>
        </w:rPr>
        <w:t>основі</w:t>
      </w:r>
      <w:r w:rsidRPr="008E1890">
        <w:rPr>
          <w:rFonts w:ascii="Times New Roman" w:hAnsi="Times New Roman"/>
          <w:spacing w:val="-7"/>
          <w:sz w:val="28"/>
          <w:szCs w:val="28"/>
        </w:rPr>
        <w:t xml:space="preserve"> </w:t>
      </w:r>
      <w:r w:rsidRPr="008E1890">
        <w:rPr>
          <w:rFonts w:ascii="Times New Roman" w:hAnsi="Times New Roman"/>
          <w:sz w:val="28"/>
          <w:szCs w:val="28"/>
        </w:rPr>
        <w:t>раціонального</w:t>
      </w:r>
      <w:r w:rsidRPr="008E1890">
        <w:rPr>
          <w:rFonts w:ascii="Times New Roman" w:hAnsi="Times New Roman"/>
          <w:spacing w:val="-7"/>
          <w:sz w:val="28"/>
          <w:szCs w:val="28"/>
        </w:rPr>
        <w:t xml:space="preserve"> </w:t>
      </w:r>
      <w:r w:rsidRPr="008E1890">
        <w:rPr>
          <w:rFonts w:ascii="Times New Roman" w:hAnsi="Times New Roman"/>
          <w:sz w:val="28"/>
          <w:szCs w:val="28"/>
        </w:rPr>
        <w:t>використання</w:t>
      </w:r>
      <w:r w:rsidRPr="008E1890">
        <w:rPr>
          <w:rFonts w:ascii="Times New Roman" w:hAnsi="Times New Roman"/>
          <w:spacing w:val="-8"/>
          <w:sz w:val="28"/>
          <w:szCs w:val="28"/>
        </w:rPr>
        <w:t xml:space="preserve"> </w:t>
      </w:r>
      <w:r w:rsidRPr="008E1890">
        <w:rPr>
          <w:rFonts w:ascii="Times New Roman" w:hAnsi="Times New Roman"/>
          <w:sz w:val="28"/>
          <w:szCs w:val="28"/>
        </w:rPr>
        <w:t>природніх</w:t>
      </w:r>
      <w:r w:rsidRPr="008E1890">
        <w:rPr>
          <w:rFonts w:ascii="Times New Roman" w:hAnsi="Times New Roman"/>
          <w:spacing w:val="-9"/>
          <w:sz w:val="28"/>
          <w:szCs w:val="28"/>
        </w:rPr>
        <w:t xml:space="preserve"> </w:t>
      </w:r>
      <w:r w:rsidRPr="008E1890">
        <w:rPr>
          <w:rFonts w:ascii="Times New Roman" w:hAnsi="Times New Roman"/>
          <w:sz w:val="28"/>
          <w:szCs w:val="28"/>
        </w:rPr>
        <w:t>ресурсів</w:t>
      </w:r>
      <w:r w:rsidRPr="008E1890">
        <w:rPr>
          <w:rFonts w:ascii="Times New Roman" w:hAnsi="Times New Roman"/>
          <w:spacing w:val="-7"/>
          <w:sz w:val="28"/>
          <w:szCs w:val="28"/>
        </w:rPr>
        <w:t xml:space="preserve"> </w:t>
      </w:r>
      <w:r w:rsidRPr="008E1890">
        <w:rPr>
          <w:rFonts w:ascii="Times New Roman" w:hAnsi="Times New Roman"/>
          <w:sz w:val="28"/>
          <w:szCs w:val="28"/>
        </w:rPr>
        <w:t>екологічно невиснажливої, інноваційно орієнтованої промисловості на засадах смарт-спеціалізації, підвищенні продуктивності агропромислового сектору.</w:t>
      </w:r>
    </w:p>
    <w:p w:rsidR="009239A7" w:rsidRPr="008E1890" w:rsidRDefault="009239A7" w:rsidP="008E1890">
      <w:pPr>
        <w:pStyle w:val="aff2"/>
        <w:spacing w:after="0" w:line="240" w:lineRule="auto"/>
        <w:ind w:firstLine="708"/>
        <w:jc w:val="both"/>
        <w:rPr>
          <w:rFonts w:ascii="Times New Roman" w:hAnsi="Times New Roman"/>
          <w:sz w:val="28"/>
          <w:szCs w:val="28"/>
        </w:rPr>
      </w:pPr>
      <w:r w:rsidRPr="008E1890">
        <w:rPr>
          <w:rFonts w:ascii="Times New Roman" w:hAnsi="Times New Roman"/>
          <w:sz w:val="28"/>
          <w:szCs w:val="28"/>
        </w:rPr>
        <w:t xml:space="preserve">Враховуючи їх, Рівненська область у перспективі має зберегти статус індустріально-аграрного регіону з розвиненою дорожньо-транспортною </w:t>
      </w:r>
      <w:r w:rsidRPr="008E1890">
        <w:rPr>
          <w:rFonts w:ascii="Times New Roman" w:hAnsi="Times New Roman"/>
          <w:sz w:val="28"/>
          <w:szCs w:val="28"/>
        </w:rPr>
        <w:lastRenderedPageBreak/>
        <w:t>логістичною інфраструктурою а також соціально-культурного, освітнього центру.</w:t>
      </w:r>
    </w:p>
    <w:p w:rsidR="009239A7" w:rsidRPr="008E1890" w:rsidRDefault="009239A7" w:rsidP="008E1890">
      <w:pPr>
        <w:pStyle w:val="aff2"/>
        <w:spacing w:after="0" w:line="240" w:lineRule="auto"/>
        <w:ind w:firstLine="708"/>
        <w:jc w:val="both"/>
        <w:rPr>
          <w:rFonts w:ascii="Times New Roman" w:hAnsi="Times New Roman"/>
          <w:sz w:val="28"/>
          <w:szCs w:val="28"/>
        </w:rPr>
      </w:pPr>
      <w:r w:rsidRPr="008E1890">
        <w:rPr>
          <w:rFonts w:ascii="Times New Roman" w:hAnsi="Times New Roman"/>
          <w:sz w:val="28"/>
          <w:szCs w:val="28"/>
        </w:rPr>
        <w:t xml:space="preserve">Реалізація Стратегії розвитку </w:t>
      </w:r>
      <w:r w:rsidR="008E1890">
        <w:rPr>
          <w:rFonts w:ascii="Times New Roman" w:hAnsi="Times New Roman"/>
          <w:sz w:val="28"/>
          <w:szCs w:val="28"/>
        </w:rPr>
        <w:t>Млин</w:t>
      </w:r>
      <w:r w:rsidRPr="008E1890">
        <w:rPr>
          <w:rFonts w:ascii="Times New Roman" w:hAnsi="Times New Roman"/>
          <w:sz w:val="28"/>
          <w:szCs w:val="28"/>
        </w:rPr>
        <w:t xml:space="preserve">івської </w:t>
      </w:r>
      <w:r w:rsidR="00DC0B81">
        <w:rPr>
          <w:rFonts w:ascii="Times New Roman" w:hAnsi="Times New Roman"/>
          <w:sz w:val="28"/>
          <w:szCs w:val="28"/>
        </w:rPr>
        <w:t xml:space="preserve">селищної </w:t>
      </w:r>
      <w:r w:rsidRPr="008E1890">
        <w:rPr>
          <w:rFonts w:ascii="Times New Roman" w:hAnsi="Times New Roman"/>
          <w:sz w:val="28"/>
          <w:szCs w:val="28"/>
        </w:rPr>
        <w:t>територіальної громади на період до 2027 року сприятиме виконанню Державної</w:t>
      </w:r>
      <w:r w:rsidRPr="008E1890">
        <w:rPr>
          <w:rFonts w:ascii="Times New Roman" w:hAnsi="Times New Roman"/>
          <w:spacing w:val="-1"/>
          <w:sz w:val="28"/>
          <w:szCs w:val="28"/>
        </w:rPr>
        <w:t xml:space="preserve"> </w:t>
      </w:r>
      <w:r w:rsidRPr="008E1890">
        <w:rPr>
          <w:rFonts w:ascii="Times New Roman" w:hAnsi="Times New Roman"/>
          <w:sz w:val="28"/>
          <w:szCs w:val="28"/>
        </w:rPr>
        <w:t>стратегії регіонального розвитку на 2021-2027 роки та Стратегії розвитку Рівненської області на період до 2027 року.</w:t>
      </w:r>
    </w:p>
    <w:p w:rsidR="009239A7" w:rsidRPr="008E1890" w:rsidRDefault="009239A7" w:rsidP="008E1890">
      <w:pPr>
        <w:pStyle w:val="aff2"/>
        <w:spacing w:after="0" w:line="240" w:lineRule="auto"/>
        <w:ind w:firstLine="708"/>
        <w:jc w:val="both"/>
        <w:rPr>
          <w:rFonts w:ascii="Times New Roman" w:hAnsi="Times New Roman"/>
          <w:sz w:val="28"/>
          <w:szCs w:val="28"/>
        </w:rPr>
      </w:pPr>
      <w:r w:rsidRPr="008E1890">
        <w:rPr>
          <w:rFonts w:ascii="Times New Roman" w:hAnsi="Times New Roman"/>
          <w:sz w:val="28"/>
          <w:szCs w:val="28"/>
        </w:rPr>
        <w:t>Аналіз</w:t>
      </w:r>
      <w:r w:rsidRPr="008E1890">
        <w:rPr>
          <w:rFonts w:ascii="Times New Roman" w:hAnsi="Times New Roman"/>
          <w:spacing w:val="-12"/>
          <w:sz w:val="28"/>
          <w:szCs w:val="28"/>
        </w:rPr>
        <w:t xml:space="preserve"> </w:t>
      </w:r>
      <w:r w:rsidRPr="008E1890">
        <w:rPr>
          <w:rFonts w:ascii="Times New Roman" w:hAnsi="Times New Roman"/>
          <w:sz w:val="28"/>
          <w:szCs w:val="28"/>
        </w:rPr>
        <w:t>відповідності</w:t>
      </w:r>
      <w:r w:rsidRPr="008E1890">
        <w:rPr>
          <w:rFonts w:ascii="Times New Roman" w:hAnsi="Times New Roman"/>
          <w:spacing w:val="-12"/>
          <w:sz w:val="28"/>
          <w:szCs w:val="28"/>
        </w:rPr>
        <w:t xml:space="preserve"> </w:t>
      </w:r>
      <w:r w:rsidRPr="008E1890">
        <w:rPr>
          <w:rFonts w:ascii="Times New Roman" w:hAnsi="Times New Roman"/>
          <w:sz w:val="28"/>
          <w:szCs w:val="28"/>
        </w:rPr>
        <w:t>стратегічних</w:t>
      </w:r>
      <w:r w:rsidRPr="008E1890">
        <w:rPr>
          <w:rFonts w:ascii="Times New Roman" w:hAnsi="Times New Roman"/>
          <w:spacing w:val="-14"/>
          <w:sz w:val="28"/>
          <w:szCs w:val="28"/>
        </w:rPr>
        <w:t xml:space="preserve"> </w:t>
      </w:r>
      <w:r w:rsidRPr="008E1890">
        <w:rPr>
          <w:rFonts w:ascii="Times New Roman" w:hAnsi="Times New Roman"/>
          <w:sz w:val="28"/>
          <w:szCs w:val="28"/>
        </w:rPr>
        <w:t>та</w:t>
      </w:r>
      <w:r w:rsidRPr="008E1890">
        <w:rPr>
          <w:rFonts w:ascii="Times New Roman" w:hAnsi="Times New Roman"/>
          <w:spacing w:val="-12"/>
          <w:sz w:val="28"/>
          <w:szCs w:val="28"/>
        </w:rPr>
        <w:t xml:space="preserve"> </w:t>
      </w:r>
      <w:r w:rsidRPr="008E1890">
        <w:rPr>
          <w:rFonts w:ascii="Times New Roman" w:hAnsi="Times New Roman"/>
          <w:sz w:val="28"/>
          <w:szCs w:val="28"/>
        </w:rPr>
        <w:t>оперативних</w:t>
      </w:r>
      <w:r w:rsidRPr="008E1890">
        <w:rPr>
          <w:rFonts w:ascii="Times New Roman" w:hAnsi="Times New Roman"/>
          <w:spacing w:val="-14"/>
          <w:sz w:val="28"/>
          <w:szCs w:val="28"/>
        </w:rPr>
        <w:t xml:space="preserve"> </w:t>
      </w:r>
      <w:r w:rsidRPr="008E1890">
        <w:rPr>
          <w:rFonts w:ascii="Times New Roman" w:hAnsi="Times New Roman"/>
          <w:sz w:val="28"/>
          <w:szCs w:val="28"/>
        </w:rPr>
        <w:t>цілей</w:t>
      </w:r>
      <w:r w:rsidRPr="008E1890">
        <w:rPr>
          <w:rFonts w:ascii="Times New Roman" w:hAnsi="Times New Roman"/>
          <w:spacing w:val="-13"/>
          <w:sz w:val="28"/>
          <w:szCs w:val="28"/>
        </w:rPr>
        <w:t xml:space="preserve"> </w:t>
      </w:r>
      <w:r w:rsidRPr="008E1890">
        <w:rPr>
          <w:rFonts w:ascii="Times New Roman" w:hAnsi="Times New Roman"/>
          <w:sz w:val="28"/>
          <w:szCs w:val="28"/>
        </w:rPr>
        <w:t>Стратегії</w:t>
      </w:r>
      <w:r w:rsidRPr="008E1890">
        <w:rPr>
          <w:rFonts w:ascii="Times New Roman" w:hAnsi="Times New Roman"/>
          <w:spacing w:val="-15"/>
          <w:sz w:val="28"/>
          <w:szCs w:val="28"/>
        </w:rPr>
        <w:t xml:space="preserve"> </w:t>
      </w:r>
      <w:r w:rsidRPr="008E1890">
        <w:rPr>
          <w:rFonts w:ascii="Times New Roman" w:hAnsi="Times New Roman"/>
          <w:sz w:val="28"/>
          <w:szCs w:val="28"/>
        </w:rPr>
        <w:t>розвитку</w:t>
      </w:r>
      <w:r w:rsidRPr="008E1890">
        <w:rPr>
          <w:rFonts w:ascii="Times New Roman" w:hAnsi="Times New Roman"/>
          <w:spacing w:val="-14"/>
          <w:sz w:val="28"/>
          <w:szCs w:val="28"/>
        </w:rPr>
        <w:t xml:space="preserve"> </w:t>
      </w:r>
      <w:r w:rsidR="008E1890">
        <w:rPr>
          <w:rFonts w:ascii="Times New Roman" w:hAnsi="Times New Roman"/>
          <w:sz w:val="28"/>
          <w:szCs w:val="28"/>
        </w:rPr>
        <w:t>Млин</w:t>
      </w:r>
      <w:r w:rsidRPr="008E1890">
        <w:rPr>
          <w:rFonts w:ascii="Times New Roman" w:hAnsi="Times New Roman"/>
          <w:sz w:val="28"/>
          <w:szCs w:val="28"/>
        </w:rPr>
        <w:t xml:space="preserve">івської </w:t>
      </w:r>
      <w:r w:rsidR="00DC0B81">
        <w:rPr>
          <w:rFonts w:ascii="Times New Roman" w:hAnsi="Times New Roman"/>
          <w:sz w:val="28"/>
          <w:szCs w:val="28"/>
        </w:rPr>
        <w:t xml:space="preserve">селищної </w:t>
      </w:r>
      <w:r w:rsidRPr="008E1890">
        <w:rPr>
          <w:rFonts w:ascii="Times New Roman" w:hAnsi="Times New Roman"/>
          <w:sz w:val="28"/>
          <w:szCs w:val="28"/>
        </w:rPr>
        <w:t>територіальної</w:t>
      </w:r>
      <w:r w:rsidRPr="008E1890">
        <w:rPr>
          <w:rFonts w:ascii="Times New Roman" w:hAnsi="Times New Roman"/>
          <w:spacing w:val="-10"/>
          <w:sz w:val="28"/>
          <w:szCs w:val="28"/>
        </w:rPr>
        <w:t xml:space="preserve"> </w:t>
      </w:r>
      <w:r w:rsidRPr="008E1890">
        <w:rPr>
          <w:rFonts w:ascii="Times New Roman" w:hAnsi="Times New Roman"/>
          <w:sz w:val="28"/>
          <w:szCs w:val="28"/>
        </w:rPr>
        <w:t>громади</w:t>
      </w:r>
      <w:r w:rsidRPr="008E1890">
        <w:rPr>
          <w:rFonts w:ascii="Times New Roman" w:hAnsi="Times New Roman"/>
          <w:spacing w:val="-8"/>
          <w:sz w:val="28"/>
          <w:szCs w:val="28"/>
        </w:rPr>
        <w:t xml:space="preserve"> </w:t>
      </w:r>
      <w:r w:rsidRPr="008E1890">
        <w:rPr>
          <w:rFonts w:ascii="Times New Roman" w:hAnsi="Times New Roman"/>
          <w:sz w:val="28"/>
          <w:szCs w:val="28"/>
        </w:rPr>
        <w:t>на</w:t>
      </w:r>
      <w:r w:rsidRPr="008E1890">
        <w:rPr>
          <w:rFonts w:ascii="Times New Roman" w:hAnsi="Times New Roman"/>
          <w:spacing w:val="-10"/>
          <w:sz w:val="28"/>
          <w:szCs w:val="28"/>
        </w:rPr>
        <w:t xml:space="preserve"> </w:t>
      </w:r>
      <w:r w:rsidRPr="008E1890">
        <w:rPr>
          <w:rFonts w:ascii="Times New Roman" w:hAnsi="Times New Roman"/>
          <w:sz w:val="28"/>
          <w:szCs w:val="28"/>
        </w:rPr>
        <w:t>період</w:t>
      </w:r>
      <w:r w:rsidRPr="008E1890">
        <w:rPr>
          <w:rFonts w:ascii="Times New Roman" w:hAnsi="Times New Roman"/>
          <w:spacing w:val="-10"/>
          <w:sz w:val="28"/>
          <w:szCs w:val="28"/>
        </w:rPr>
        <w:t xml:space="preserve"> </w:t>
      </w:r>
      <w:r w:rsidRPr="008E1890">
        <w:rPr>
          <w:rFonts w:ascii="Times New Roman" w:hAnsi="Times New Roman"/>
          <w:sz w:val="28"/>
          <w:szCs w:val="28"/>
        </w:rPr>
        <w:t>до</w:t>
      </w:r>
      <w:r w:rsidRPr="008E1890">
        <w:rPr>
          <w:rFonts w:ascii="Times New Roman" w:hAnsi="Times New Roman"/>
          <w:spacing w:val="-8"/>
          <w:sz w:val="28"/>
          <w:szCs w:val="28"/>
        </w:rPr>
        <w:t xml:space="preserve"> </w:t>
      </w:r>
      <w:r w:rsidRPr="008E1890">
        <w:rPr>
          <w:rFonts w:ascii="Times New Roman" w:hAnsi="Times New Roman"/>
          <w:sz w:val="28"/>
          <w:szCs w:val="28"/>
        </w:rPr>
        <w:t>2027</w:t>
      </w:r>
      <w:r w:rsidRPr="008E1890">
        <w:rPr>
          <w:rFonts w:ascii="Times New Roman" w:hAnsi="Times New Roman"/>
          <w:spacing w:val="-10"/>
          <w:sz w:val="28"/>
          <w:szCs w:val="28"/>
        </w:rPr>
        <w:t xml:space="preserve"> </w:t>
      </w:r>
      <w:r w:rsidRPr="008E1890">
        <w:rPr>
          <w:rFonts w:ascii="Times New Roman" w:hAnsi="Times New Roman"/>
          <w:sz w:val="28"/>
          <w:szCs w:val="28"/>
        </w:rPr>
        <w:t>року</w:t>
      </w:r>
      <w:r w:rsidRPr="008E1890">
        <w:rPr>
          <w:rFonts w:ascii="Times New Roman" w:hAnsi="Times New Roman"/>
          <w:spacing w:val="-10"/>
          <w:sz w:val="28"/>
          <w:szCs w:val="28"/>
        </w:rPr>
        <w:t xml:space="preserve"> </w:t>
      </w:r>
      <w:r w:rsidRPr="008E1890">
        <w:rPr>
          <w:rFonts w:ascii="Times New Roman" w:hAnsi="Times New Roman"/>
          <w:sz w:val="28"/>
          <w:szCs w:val="28"/>
        </w:rPr>
        <w:t>Державній</w:t>
      </w:r>
      <w:r w:rsidRPr="008E1890">
        <w:rPr>
          <w:rFonts w:ascii="Times New Roman" w:hAnsi="Times New Roman"/>
          <w:spacing w:val="-9"/>
          <w:sz w:val="28"/>
          <w:szCs w:val="28"/>
        </w:rPr>
        <w:t xml:space="preserve"> </w:t>
      </w:r>
      <w:r w:rsidRPr="008E1890">
        <w:rPr>
          <w:rFonts w:ascii="Times New Roman" w:hAnsi="Times New Roman"/>
          <w:sz w:val="28"/>
          <w:szCs w:val="28"/>
        </w:rPr>
        <w:t>стратегії</w:t>
      </w:r>
      <w:r w:rsidRPr="008E1890">
        <w:rPr>
          <w:rFonts w:ascii="Times New Roman" w:hAnsi="Times New Roman"/>
          <w:spacing w:val="-11"/>
          <w:sz w:val="28"/>
          <w:szCs w:val="28"/>
        </w:rPr>
        <w:t xml:space="preserve"> </w:t>
      </w:r>
      <w:r w:rsidRPr="008E1890">
        <w:rPr>
          <w:rFonts w:ascii="Times New Roman" w:hAnsi="Times New Roman"/>
          <w:sz w:val="28"/>
          <w:szCs w:val="28"/>
        </w:rPr>
        <w:t>регіонального</w:t>
      </w:r>
      <w:r w:rsidRPr="008E1890">
        <w:rPr>
          <w:rFonts w:ascii="Times New Roman" w:hAnsi="Times New Roman"/>
          <w:spacing w:val="-10"/>
          <w:sz w:val="28"/>
          <w:szCs w:val="28"/>
        </w:rPr>
        <w:t xml:space="preserve"> </w:t>
      </w:r>
      <w:r w:rsidRPr="008E1890">
        <w:rPr>
          <w:rFonts w:ascii="Times New Roman" w:hAnsi="Times New Roman"/>
          <w:sz w:val="28"/>
          <w:szCs w:val="28"/>
        </w:rPr>
        <w:t>розвитку</w:t>
      </w:r>
      <w:r w:rsidRPr="008E1890">
        <w:rPr>
          <w:rFonts w:ascii="Times New Roman" w:hAnsi="Times New Roman"/>
          <w:spacing w:val="-10"/>
          <w:sz w:val="28"/>
          <w:szCs w:val="28"/>
        </w:rPr>
        <w:t xml:space="preserve"> </w:t>
      </w:r>
      <w:r w:rsidRPr="008E1890">
        <w:rPr>
          <w:rFonts w:ascii="Times New Roman" w:hAnsi="Times New Roman"/>
          <w:sz w:val="28"/>
          <w:szCs w:val="28"/>
        </w:rPr>
        <w:t xml:space="preserve">на 2021-2027 роки проведено у </w:t>
      </w:r>
      <w:r w:rsidR="00DC0B81">
        <w:rPr>
          <w:rFonts w:ascii="Times New Roman" w:hAnsi="Times New Roman"/>
          <w:sz w:val="28"/>
          <w:szCs w:val="28"/>
        </w:rPr>
        <w:t>д</w:t>
      </w:r>
      <w:r w:rsidRPr="008E1890">
        <w:rPr>
          <w:rFonts w:ascii="Times New Roman" w:hAnsi="Times New Roman"/>
          <w:sz w:val="28"/>
          <w:szCs w:val="28"/>
        </w:rPr>
        <w:t>одатку 1.</w:t>
      </w:r>
    </w:p>
    <w:p w:rsidR="009239A7" w:rsidRPr="008E1890" w:rsidRDefault="009239A7" w:rsidP="008E1890">
      <w:pPr>
        <w:spacing w:after="0" w:line="240" w:lineRule="auto"/>
        <w:ind w:firstLine="708"/>
        <w:jc w:val="both"/>
        <w:rPr>
          <w:rFonts w:ascii="Times New Roman" w:hAnsi="Times New Roman"/>
          <w:sz w:val="28"/>
          <w:szCs w:val="28"/>
        </w:rPr>
      </w:pPr>
      <w:r w:rsidRPr="008E1890">
        <w:rPr>
          <w:rFonts w:ascii="Times New Roman" w:hAnsi="Times New Roman"/>
          <w:sz w:val="28"/>
          <w:szCs w:val="28"/>
        </w:rPr>
        <w:t>Аналіз</w:t>
      </w:r>
      <w:r w:rsidRPr="008E1890">
        <w:rPr>
          <w:rFonts w:ascii="Times New Roman" w:hAnsi="Times New Roman"/>
          <w:spacing w:val="-12"/>
          <w:sz w:val="28"/>
          <w:szCs w:val="28"/>
        </w:rPr>
        <w:t xml:space="preserve"> </w:t>
      </w:r>
      <w:r w:rsidRPr="008E1890">
        <w:rPr>
          <w:rFonts w:ascii="Times New Roman" w:hAnsi="Times New Roman"/>
          <w:sz w:val="28"/>
          <w:szCs w:val="28"/>
        </w:rPr>
        <w:t>відповідності</w:t>
      </w:r>
      <w:r w:rsidRPr="008E1890">
        <w:rPr>
          <w:rFonts w:ascii="Times New Roman" w:hAnsi="Times New Roman"/>
          <w:spacing w:val="-12"/>
          <w:sz w:val="28"/>
          <w:szCs w:val="28"/>
        </w:rPr>
        <w:t xml:space="preserve"> </w:t>
      </w:r>
      <w:r w:rsidRPr="008E1890">
        <w:rPr>
          <w:rFonts w:ascii="Times New Roman" w:hAnsi="Times New Roman"/>
          <w:sz w:val="28"/>
          <w:szCs w:val="28"/>
        </w:rPr>
        <w:t>стратегічних</w:t>
      </w:r>
      <w:r w:rsidRPr="008E1890">
        <w:rPr>
          <w:rFonts w:ascii="Times New Roman" w:hAnsi="Times New Roman"/>
          <w:spacing w:val="-14"/>
          <w:sz w:val="28"/>
          <w:szCs w:val="28"/>
        </w:rPr>
        <w:t xml:space="preserve"> </w:t>
      </w:r>
      <w:r w:rsidRPr="008E1890">
        <w:rPr>
          <w:rFonts w:ascii="Times New Roman" w:hAnsi="Times New Roman"/>
          <w:sz w:val="28"/>
          <w:szCs w:val="28"/>
        </w:rPr>
        <w:t>та</w:t>
      </w:r>
      <w:r w:rsidRPr="008E1890">
        <w:rPr>
          <w:rFonts w:ascii="Times New Roman" w:hAnsi="Times New Roman"/>
          <w:spacing w:val="-12"/>
          <w:sz w:val="28"/>
          <w:szCs w:val="28"/>
        </w:rPr>
        <w:t xml:space="preserve"> </w:t>
      </w:r>
      <w:r w:rsidRPr="008E1890">
        <w:rPr>
          <w:rFonts w:ascii="Times New Roman" w:hAnsi="Times New Roman"/>
          <w:sz w:val="28"/>
          <w:szCs w:val="28"/>
        </w:rPr>
        <w:t>оперативних</w:t>
      </w:r>
      <w:r w:rsidRPr="008E1890">
        <w:rPr>
          <w:rFonts w:ascii="Times New Roman" w:hAnsi="Times New Roman"/>
          <w:spacing w:val="-14"/>
          <w:sz w:val="28"/>
          <w:szCs w:val="28"/>
        </w:rPr>
        <w:t xml:space="preserve"> </w:t>
      </w:r>
      <w:r w:rsidRPr="008E1890">
        <w:rPr>
          <w:rFonts w:ascii="Times New Roman" w:hAnsi="Times New Roman"/>
          <w:sz w:val="28"/>
          <w:szCs w:val="28"/>
        </w:rPr>
        <w:t>цілей</w:t>
      </w:r>
      <w:r w:rsidRPr="008E1890">
        <w:rPr>
          <w:rFonts w:ascii="Times New Roman" w:hAnsi="Times New Roman"/>
          <w:spacing w:val="-13"/>
          <w:sz w:val="28"/>
          <w:szCs w:val="28"/>
        </w:rPr>
        <w:t xml:space="preserve"> </w:t>
      </w:r>
      <w:r w:rsidRPr="008E1890">
        <w:rPr>
          <w:rFonts w:ascii="Times New Roman" w:hAnsi="Times New Roman"/>
          <w:sz w:val="28"/>
          <w:szCs w:val="28"/>
        </w:rPr>
        <w:t>Стратегії</w:t>
      </w:r>
      <w:r w:rsidRPr="008E1890">
        <w:rPr>
          <w:rFonts w:ascii="Times New Roman" w:hAnsi="Times New Roman"/>
          <w:spacing w:val="-15"/>
          <w:sz w:val="28"/>
          <w:szCs w:val="28"/>
        </w:rPr>
        <w:t xml:space="preserve"> </w:t>
      </w:r>
      <w:r w:rsidRPr="008E1890">
        <w:rPr>
          <w:rFonts w:ascii="Times New Roman" w:hAnsi="Times New Roman"/>
          <w:sz w:val="28"/>
          <w:szCs w:val="28"/>
        </w:rPr>
        <w:t>розвитку</w:t>
      </w:r>
      <w:r w:rsidRPr="008E1890">
        <w:rPr>
          <w:rFonts w:ascii="Times New Roman" w:hAnsi="Times New Roman"/>
          <w:spacing w:val="-14"/>
          <w:sz w:val="28"/>
          <w:szCs w:val="28"/>
        </w:rPr>
        <w:t xml:space="preserve"> </w:t>
      </w:r>
      <w:r w:rsidR="008E1890">
        <w:rPr>
          <w:rFonts w:ascii="Times New Roman" w:hAnsi="Times New Roman"/>
          <w:sz w:val="28"/>
          <w:szCs w:val="28"/>
        </w:rPr>
        <w:t>Млин</w:t>
      </w:r>
      <w:r w:rsidRPr="008E1890">
        <w:rPr>
          <w:rFonts w:ascii="Times New Roman" w:hAnsi="Times New Roman"/>
          <w:sz w:val="28"/>
          <w:szCs w:val="28"/>
        </w:rPr>
        <w:t xml:space="preserve">івської </w:t>
      </w:r>
      <w:r w:rsidR="00DC0B81">
        <w:rPr>
          <w:rFonts w:ascii="Times New Roman" w:hAnsi="Times New Roman"/>
          <w:sz w:val="28"/>
          <w:szCs w:val="28"/>
        </w:rPr>
        <w:t xml:space="preserve">селищної </w:t>
      </w:r>
      <w:r w:rsidRPr="008E1890">
        <w:rPr>
          <w:rFonts w:ascii="Times New Roman" w:hAnsi="Times New Roman"/>
          <w:sz w:val="28"/>
          <w:szCs w:val="28"/>
        </w:rPr>
        <w:t xml:space="preserve">територіальної громади на період до 2027 року Стратегії розвитку Рівненської області на період до 2027 року проведено у додатку 2. </w:t>
      </w:r>
    </w:p>
    <w:p w:rsidR="009239A7" w:rsidRPr="008E1890" w:rsidRDefault="009239A7" w:rsidP="008E1890">
      <w:pPr>
        <w:ind w:firstLine="708"/>
        <w:jc w:val="both"/>
        <w:rPr>
          <w:rFonts w:ascii="Times New Roman" w:hAnsi="Times New Roman"/>
          <w:b/>
          <w:sz w:val="28"/>
          <w:szCs w:val="28"/>
        </w:rPr>
      </w:pPr>
      <w:r w:rsidRPr="008E1890">
        <w:rPr>
          <w:rFonts w:ascii="Times New Roman" w:hAnsi="Times New Roman"/>
          <w:sz w:val="28"/>
          <w:szCs w:val="28"/>
        </w:rPr>
        <w:t xml:space="preserve"> </w:t>
      </w:r>
    </w:p>
    <w:p w:rsidR="009239A7" w:rsidRPr="008E1890" w:rsidRDefault="009239A7" w:rsidP="00571C2F">
      <w:pPr>
        <w:jc w:val="both"/>
        <w:rPr>
          <w:rFonts w:ascii="Times New Roman" w:hAnsi="Times New Roman"/>
          <w:sz w:val="28"/>
          <w:szCs w:val="28"/>
        </w:rPr>
        <w:sectPr w:rsidR="009239A7" w:rsidRPr="008E1890" w:rsidSect="00ED760A">
          <w:headerReference w:type="default" r:id="rId31"/>
          <w:footerReference w:type="first" r:id="rId32"/>
          <w:pgSz w:w="11906" w:h="16838"/>
          <w:pgMar w:top="851" w:right="849" w:bottom="851" w:left="1276" w:header="709" w:footer="709" w:gutter="0"/>
          <w:pgNumType w:start="1"/>
          <w:cols w:space="708"/>
          <w:titlePg/>
          <w:docGrid w:linePitch="360"/>
        </w:sectPr>
      </w:pPr>
    </w:p>
    <w:p w:rsidR="009239A7" w:rsidRPr="008E1890" w:rsidRDefault="009239A7" w:rsidP="008E1890">
      <w:pPr>
        <w:jc w:val="both"/>
        <w:rPr>
          <w:rFonts w:ascii="Times New Roman" w:hAnsi="Times New Roman"/>
          <w:sz w:val="28"/>
          <w:szCs w:val="28"/>
        </w:rPr>
      </w:pPr>
      <w:bookmarkStart w:id="87" w:name="_GoBack"/>
      <w:bookmarkEnd w:id="87"/>
    </w:p>
    <w:p w:rsidR="009239A7" w:rsidRPr="0041557E" w:rsidRDefault="009239A7" w:rsidP="007716C0">
      <w:pPr>
        <w:pStyle w:val="ae"/>
        <w:shd w:val="clear" w:color="auto" w:fill="A8D08D" w:themeFill="accent6" w:themeFillTint="99"/>
        <w:ind w:left="0"/>
        <w:jc w:val="center"/>
        <w:rPr>
          <w:rFonts w:ascii="Times New Roman" w:hAnsi="Times New Roman"/>
          <w:b/>
          <w:bCs/>
          <w:color w:val="000000" w:themeColor="text1"/>
          <w:sz w:val="28"/>
          <w:szCs w:val="28"/>
        </w:rPr>
      </w:pPr>
      <w:r w:rsidRPr="008E1890">
        <w:rPr>
          <w:rFonts w:ascii="Times New Roman" w:hAnsi="Times New Roman"/>
          <w:b/>
          <w:bCs/>
          <w:color w:val="000000" w:themeColor="text1"/>
          <w:sz w:val="28"/>
          <w:szCs w:val="28"/>
        </w:rPr>
        <w:t xml:space="preserve">Розділ </w:t>
      </w:r>
      <w:r w:rsidR="007716C0">
        <w:rPr>
          <w:rFonts w:ascii="Times New Roman" w:hAnsi="Times New Roman"/>
          <w:b/>
          <w:bCs/>
          <w:color w:val="000000" w:themeColor="text1"/>
          <w:sz w:val="28"/>
          <w:szCs w:val="28"/>
        </w:rPr>
        <w:t>VI</w:t>
      </w:r>
      <w:r w:rsidRPr="008E1890">
        <w:rPr>
          <w:rFonts w:ascii="Times New Roman" w:hAnsi="Times New Roman"/>
          <w:b/>
          <w:bCs/>
          <w:color w:val="000000" w:themeColor="text1"/>
          <w:sz w:val="28"/>
          <w:szCs w:val="28"/>
        </w:rPr>
        <w:t xml:space="preserve">. </w:t>
      </w:r>
      <w:r w:rsidRPr="008E1890">
        <w:rPr>
          <w:rFonts w:ascii="Times New Roman" w:hAnsi="Times New Roman"/>
          <w:b/>
          <w:sz w:val="28"/>
          <w:szCs w:val="28"/>
        </w:rPr>
        <w:t>Проведення</w:t>
      </w:r>
      <w:r w:rsidRPr="008E1890">
        <w:rPr>
          <w:rFonts w:ascii="Times New Roman" w:hAnsi="Times New Roman"/>
          <w:b/>
          <w:spacing w:val="-10"/>
          <w:sz w:val="28"/>
          <w:szCs w:val="28"/>
        </w:rPr>
        <w:t xml:space="preserve"> </w:t>
      </w:r>
      <w:r w:rsidRPr="008E1890">
        <w:rPr>
          <w:rFonts w:ascii="Times New Roman" w:hAnsi="Times New Roman"/>
          <w:b/>
          <w:sz w:val="28"/>
          <w:szCs w:val="28"/>
        </w:rPr>
        <w:t>моніторингу,</w:t>
      </w:r>
      <w:r w:rsidRPr="008E1890">
        <w:rPr>
          <w:rFonts w:ascii="Times New Roman" w:hAnsi="Times New Roman"/>
          <w:b/>
          <w:spacing w:val="-5"/>
          <w:sz w:val="28"/>
          <w:szCs w:val="28"/>
        </w:rPr>
        <w:t xml:space="preserve"> </w:t>
      </w:r>
      <w:r w:rsidRPr="008E1890">
        <w:rPr>
          <w:rFonts w:ascii="Times New Roman" w:hAnsi="Times New Roman"/>
          <w:b/>
          <w:sz w:val="28"/>
          <w:szCs w:val="28"/>
        </w:rPr>
        <w:t>оцінювання</w:t>
      </w:r>
      <w:r w:rsidRPr="008E1890">
        <w:rPr>
          <w:rFonts w:ascii="Times New Roman" w:hAnsi="Times New Roman"/>
          <w:b/>
          <w:spacing w:val="-6"/>
          <w:sz w:val="28"/>
          <w:szCs w:val="28"/>
        </w:rPr>
        <w:t xml:space="preserve"> </w:t>
      </w:r>
      <w:r w:rsidRPr="008E1890">
        <w:rPr>
          <w:rFonts w:ascii="Times New Roman" w:hAnsi="Times New Roman"/>
          <w:b/>
          <w:sz w:val="28"/>
          <w:szCs w:val="28"/>
        </w:rPr>
        <w:t>реалізації</w:t>
      </w:r>
      <w:r w:rsidRPr="008E1890">
        <w:rPr>
          <w:rFonts w:ascii="Times New Roman" w:hAnsi="Times New Roman"/>
          <w:b/>
          <w:spacing w:val="-8"/>
          <w:sz w:val="28"/>
          <w:szCs w:val="28"/>
        </w:rPr>
        <w:t xml:space="preserve"> </w:t>
      </w:r>
      <w:r w:rsidRPr="008E1890">
        <w:rPr>
          <w:rFonts w:ascii="Times New Roman" w:hAnsi="Times New Roman"/>
          <w:b/>
          <w:spacing w:val="-2"/>
          <w:sz w:val="28"/>
          <w:szCs w:val="28"/>
        </w:rPr>
        <w:t>Стратегії</w:t>
      </w:r>
    </w:p>
    <w:p w:rsidR="009239A7" w:rsidRPr="008E1890" w:rsidRDefault="009239A7" w:rsidP="002F5282">
      <w:pPr>
        <w:pStyle w:val="aff2"/>
        <w:spacing w:after="0" w:line="240" w:lineRule="auto"/>
        <w:ind w:firstLine="567"/>
        <w:jc w:val="both"/>
        <w:rPr>
          <w:rFonts w:ascii="Times New Roman" w:hAnsi="Times New Roman"/>
          <w:sz w:val="28"/>
          <w:szCs w:val="28"/>
        </w:rPr>
      </w:pPr>
      <w:r w:rsidRPr="008E1890">
        <w:rPr>
          <w:rFonts w:ascii="Times New Roman" w:hAnsi="Times New Roman"/>
          <w:sz w:val="28"/>
          <w:szCs w:val="28"/>
        </w:rPr>
        <w:t>Процеси реалізації, моніторингу та оцінювання є складовими єдиного стратегічного планувального циклу.</w:t>
      </w:r>
    </w:p>
    <w:p w:rsidR="009239A7" w:rsidRPr="008E1890" w:rsidRDefault="008E1890" w:rsidP="002F5282">
      <w:pPr>
        <w:pStyle w:val="aff2"/>
        <w:spacing w:after="0" w:line="240" w:lineRule="auto"/>
        <w:jc w:val="both"/>
        <w:rPr>
          <w:rFonts w:ascii="Times New Roman" w:hAnsi="Times New Roman"/>
          <w:sz w:val="28"/>
          <w:szCs w:val="28"/>
        </w:rPr>
      </w:pPr>
      <w:r>
        <w:rPr>
          <w:rFonts w:ascii="Times New Roman" w:hAnsi="Times New Roman"/>
          <w:sz w:val="28"/>
          <w:szCs w:val="28"/>
        </w:rPr>
        <w:tab/>
      </w:r>
      <w:r w:rsidR="009239A7" w:rsidRPr="008E1890">
        <w:rPr>
          <w:rFonts w:ascii="Times New Roman" w:hAnsi="Times New Roman"/>
          <w:sz w:val="28"/>
          <w:szCs w:val="28"/>
        </w:rPr>
        <w:t>Оцінювання – визначення результатів впливу реалізації Стратегії на розвиток територіальної громади,</w:t>
      </w:r>
      <w:r w:rsidR="009239A7" w:rsidRPr="008E1890">
        <w:rPr>
          <w:rFonts w:ascii="Times New Roman" w:hAnsi="Times New Roman"/>
          <w:spacing w:val="-15"/>
          <w:sz w:val="28"/>
          <w:szCs w:val="28"/>
        </w:rPr>
        <w:t xml:space="preserve"> </w:t>
      </w:r>
      <w:r w:rsidR="009239A7" w:rsidRPr="008E1890">
        <w:rPr>
          <w:rFonts w:ascii="Times New Roman" w:hAnsi="Times New Roman"/>
          <w:sz w:val="28"/>
          <w:szCs w:val="28"/>
        </w:rPr>
        <w:t>досягнення</w:t>
      </w:r>
      <w:r w:rsidR="009239A7" w:rsidRPr="008E1890">
        <w:rPr>
          <w:rFonts w:ascii="Times New Roman" w:hAnsi="Times New Roman"/>
          <w:spacing w:val="-13"/>
          <w:sz w:val="28"/>
          <w:szCs w:val="28"/>
        </w:rPr>
        <w:t xml:space="preserve"> </w:t>
      </w:r>
      <w:r w:rsidR="009239A7" w:rsidRPr="008E1890">
        <w:rPr>
          <w:rFonts w:ascii="Times New Roman" w:hAnsi="Times New Roman"/>
          <w:sz w:val="28"/>
          <w:szCs w:val="28"/>
        </w:rPr>
        <w:t>запланованих</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результатів</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та</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врахування</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їх</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у</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наступному</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 xml:space="preserve">планувальному </w:t>
      </w:r>
      <w:r w:rsidR="009239A7" w:rsidRPr="008E1890">
        <w:rPr>
          <w:rFonts w:ascii="Times New Roman" w:hAnsi="Times New Roman"/>
          <w:spacing w:val="-2"/>
          <w:w w:val="105"/>
          <w:sz w:val="28"/>
          <w:szCs w:val="28"/>
        </w:rPr>
        <w:t>циклі.</w:t>
      </w:r>
    </w:p>
    <w:p w:rsidR="009239A7" w:rsidRPr="008E1890" w:rsidRDefault="008E1890" w:rsidP="002F5282">
      <w:pPr>
        <w:pStyle w:val="aff2"/>
        <w:spacing w:after="0" w:line="240" w:lineRule="auto"/>
        <w:jc w:val="both"/>
        <w:rPr>
          <w:rFonts w:ascii="Times New Roman" w:hAnsi="Times New Roman"/>
          <w:sz w:val="28"/>
          <w:szCs w:val="28"/>
        </w:rPr>
      </w:pPr>
      <w:r>
        <w:rPr>
          <w:rFonts w:ascii="Times New Roman" w:hAnsi="Times New Roman"/>
          <w:sz w:val="28"/>
          <w:szCs w:val="28"/>
        </w:rPr>
        <w:tab/>
      </w:r>
      <w:r w:rsidR="009239A7" w:rsidRPr="008E1890">
        <w:rPr>
          <w:rFonts w:ascii="Times New Roman" w:hAnsi="Times New Roman"/>
          <w:sz w:val="28"/>
          <w:szCs w:val="28"/>
        </w:rPr>
        <w:t>Реалізація Стратегії включає розроблення та затвердженя Плану</w:t>
      </w:r>
      <w:r w:rsidR="009239A7" w:rsidRPr="008E1890">
        <w:rPr>
          <w:rFonts w:ascii="Times New Roman" w:hAnsi="Times New Roman"/>
          <w:spacing w:val="-9"/>
          <w:sz w:val="28"/>
          <w:szCs w:val="28"/>
        </w:rPr>
        <w:t xml:space="preserve"> </w:t>
      </w:r>
      <w:r w:rsidR="009239A7" w:rsidRPr="008E1890">
        <w:rPr>
          <w:rFonts w:ascii="Times New Roman" w:hAnsi="Times New Roman"/>
          <w:sz w:val="28"/>
          <w:szCs w:val="28"/>
        </w:rPr>
        <w:t>заходів,</w:t>
      </w:r>
      <w:r w:rsidR="009239A7" w:rsidRPr="008E1890">
        <w:rPr>
          <w:rFonts w:ascii="Times New Roman" w:hAnsi="Times New Roman"/>
          <w:spacing w:val="-9"/>
          <w:sz w:val="28"/>
          <w:szCs w:val="28"/>
        </w:rPr>
        <w:t xml:space="preserve"> </w:t>
      </w:r>
      <w:r w:rsidR="009239A7" w:rsidRPr="008E1890">
        <w:rPr>
          <w:rFonts w:ascii="Times New Roman" w:hAnsi="Times New Roman"/>
          <w:sz w:val="28"/>
          <w:szCs w:val="28"/>
        </w:rPr>
        <w:t>формування</w:t>
      </w:r>
      <w:r w:rsidR="009239A7" w:rsidRPr="008E1890">
        <w:rPr>
          <w:rFonts w:ascii="Times New Roman" w:hAnsi="Times New Roman"/>
          <w:spacing w:val="-9"/>
          <w:sz w:val="28"/>
          <w:szCs w:val="28"/>
        </w:rPr>
        <w:t xml:space="preserve"> </w:t>
      </w:r>
      <w:r w:rsidR="009239A7" w:rsidRPr="008E1890">
        <w:rPr>
          <w:rFonts w:ascii="Times New Roman" w:hAnsi="Times New Roman"/>
          <w:sz w:val="28"/>
          <w:szCs w:val="28"/>
        </w:rPr>
        <w:t>бюджету</w:t>
      </w:r>
      <w:r w:rsidR="009239A7" w:rsidRPr="008E1890">
        <w:rPr>
          <w:rFonts w:ascii="Times New Roman" w:hAnsi="Times New Roman"/>
          <w:spacing w:val="-9"/>
          <w:sz w:val="28"/>
          <w:szCs w:val="28"/>
        </w:rPr>
        <w:t xml:space="preserve"> </w:t>
      </w:r>
      <w:r w:rsidR="009239A7" w:rsidRPr="008E1890">
        <w:rPr>
          <w:rFonts w:ascii="Times New Roman" w:hAnsi="Times New Roman"/>
          <w:sz w:val="28"/>
          <w:szCs w:val="28"/>
        </w:rPr>
        <w:t>з</w:t>
      </w:r>
      <w:r w:rsidR="009239A7" w:rsidRPr="008E1890">
        <w:rPr>
          <w:rFonts w:ascii="Times New Roman" w:hAnsi="Times New Roman"/>
          <w:spacing w:val="-7"/>
          <w:sz w:val="28"/>
          <w:szCs w:val="28"/>
        </w:rPr>
        <w:t xml:space="preserve"> </w:t>
      </w:r>
      <w:r w:rsidR="009239A7" w:rsidRPr="008E1890">
        <w:rPr>
          <w:rFonts w:ascii="Times New Roman" w:hAnsi="Times New Roman"/>
          <w:sz w:val="28"/>
          <w:szCs w:val="28"/>
        </w:rPr>
        <w:t>урахуванням</w:t>
      </w:r>
      <w:r w:rsidR="009239A7" w:rsidRPr="008E1890">
        <w:rPr>
          <w:rFonts w:ascii="Times New Roman" w:hAnsi="Times New Roman"/>
          <w:spacing w:val="-10"/>
          <w:sz w:val="28"/>
          <w:szCs w:val="28"/>
        </w:rPr>
        <w:t xml:space="preserve"> </w:t>
      </w:r>
      <w:r w:rsidR="009239A7" w:rsidRPr="008E1890">
        <w:rPr>
          <w:rFonts w:ascii="Times New Roman" w:hAnsi="Times New Roman"/>
          <w:sz w:val="28"/>
          <w:szCs w:val="28"/>
        </w:rPr>
        <w:t>цілей,</w:t>
      </w:r>
      <w:r w:rsidR="009239A7" w:rsidRPr="008E1890">
        <w:rPr>
          <w:rFonts w:ascii="Times New Roman" w:hAnsi="Times New Roman"/>
          <w:spacing w:val="-6"/>
          <w:sz w:val="28"/>
          <w:szCs w:val="28"/>
        </w:rPr>
        <w:t xml:space="preserve"> </w:t>
      </w:r>
      <w:r w:rsidR="009239A7" w:rsidRPr="008E1890">
        <w:rPr>
          <w:rFonts w:ascii="Times New Roman" w:hAnsi="Times New Roman"/>
          <w:sz w:val="28"/>
          <w:szCs w:val="28"/>
        </w:rPr>
        <w:t>визначених</w:t>
      </w:r>
      <w:r w:rsidR="009239A7" w:rsidRPr="008E1890">
        <w:rPr>
          <w:rFonts w:ascii="Times New Roman" w:hAnsi="Times New Roman"/>
          <w:spacing w:val="-9"/>
          <w:sz w:val="28"/>
          <w:szCs w:val="28"/>
        </w:rPr>
        <w:t xml:space="preserve"> </w:t>
      </w:r>
      <w:r w:rsidR="009239A7" w:rsidRPr="008E1890">
        <w:rPr>
          <w:rFonts w:ascii="Times New Roman" w:hAnsi="Times New Roman"/>
          <w:sz w:val="28"/>
          <w:szCs w:val="28"/>
        </w:rPr>
        <w:t>у</w:t>
      </w:r>
      <w:r w:rsidR="009239A7" w:rsidRPr="008E1890">
        <w:rPr>
          <w:rFonts w:ascii="Times New Roman" w:hAnsi="Times New Roman"/>
          <w:spacing w:val="-9"/>
          <w:sz w:val="28"/>
          <w:szCs w:val="28"/>
        </w:rPr>
        <w:t xml:space="preserve"> </w:t>
      </w:r>
      <w:r w:rsidR="009239A7" w:rsidRPr="008E1890">
        <w:rPr>
          <w:rFonts w:ascii="Times New Roman" w:hAnsi="Times New Roman"/>
          <w:sz w:val="28"/>
          <w:szCs w:val="28"/>
        </w:rPr>
        <w:t>Стратегії,</w:t>
      </w:r>
      <w:r w:rsidR="009239A7" w:rsidRPr="008E1890">
        <w:rPr>
          <w:rFonts w:ascii="Times New Roman" w:hAnsi="Times New Roman"/>
          <w:spacing w:val="-6"/>
          <w:sz w:val="28"/>
          <w:szCs w:val="28"/>
        </w:rPr>
        <w:t xml:space="preserve"> </w:t>
      </w:r>
      <w:r w:rsidR="009239A7" w:rsidRPr="008E1890">
        <w:rPr>
          <w:rFonts w:ascii="Times New Roman" w:hAnsi="Times New Roman"/>
          <w:sz w:val="28"/>
          <w:szCs w:val="28"/>
        </w:rPr>
        <w:t xml:space="preserve">реалізацію </w:t>
      </w:r>
      <w:r w:rsidR="009239A7" w:rsidRPr="008E1890">
        <w:rPr>
          <w:rFonts w:ascii="Times New Roman" w:hAnsi="Times New Roman"/>
          <w:spacing w:val="-2"/>
          <w:sz w:val="28"/>
          <w:szCs w:val="28"/>
        </w:rPr>
        <w:t>місцевих</w:t>
      </w:r>
      <w:r w:rsidR="009239A7" w:rsidRPr="008E1890">
        <w:rPr>
          <w:rFonts w:ascii="Times New Roman" w:hAnsi="Times New Roman"/>
          <w:spacing w:val="-5"/>
          <w:sz w:val="28"/>
          <w:szCs w:val="28"/>
        </w:rPr>
        <w:t xml:space="preserve"> </w:t>
      </w:r>
      <w:r w:rsidR="009239A7" w:rsidRPr="008E1890">
        <w:rPr>
          <w:rFonts w:ascii="Times New Roman" w:hAnsi="Times New Roman"/>
          <w:spacing w:val="-2"/>
          <w:sz w:val="28"/>
          <w:szCs w:val="28"/>
        </w:rPr>
        <w:t>програм</w:t>
      </w:r>
      <w:r w:rsidR="009239A7" w:rsidRPr="008E1890">
        <w:rPr>
          <w:rFonts w:ascii="Times New Roman" w:hAnsi="Times New Roman"/>
          <w:spacing w:val="-3"/>
          <w:sz w:val="28"/>
          <w:szCs w:val="28"/>
        </w:rPr>
        <w:t xml:space="preserve"> </w:t>
      </w:r>
      <w:r w:rsidR="009239A7" w:rsidRPr="008E1890">
        <w:rPr>
          <w:rFonts w:ascii="Times New Roman" w:hAnsi="Times New Roman"/>
          <w:spacing w:val="-2"/>
          <w:sz w:val="28"/>
          <w:szCs w:val="28"/>
        </w:rPr>
        <w:t>розвитку, проектів та</w:t>
      </w:r>
      <w:r w:rsidR="009239A7" w:rsidRPr="008E1890">
        <w:rPr>
          <w:rFonts w:ascii="Times New Roman" w:hAnsi="Times New Roman"/>
          <w:spacing w:val="-3"/>
          <w:sz w:val="28"/>
          <w:szCs w:val="28"/>
        </w:rPr>
        <w:t xml:space="preserve"> </w:t>
      </w:r>
      <w:r w:rsidR="009239A7" w:rsidRPr="008E1890">
        <w:rPr>
          <w:rFonts w:ascii="Times New Roman" w:hAnsi="Times New Roman"/>
          <w:spacing w:val="-2"/>
          <w:sz w:val="28"/>
          <w:szCs w:val="28"/>
        </w:rPr>
        <w:t>заходів,</w:t>
      </w:r>
      <w:r w:rsidR="009239A7" w:rsidRPr="008E1890">
        <w:rPr>
          <w:rFonts w:ascii="Times New Roman" w:hAnsi="Times New Roman"/>
          <w:spacing w:val="-4"/>
          <w:sz w:val="28"/>
          <w:szCs w:val="28"/>
        </w:rPr>
        <w:t xml:space="preserve"> </w:t>
      </w:r>
      <w:r w:rsidR="009239A7" w:rsidRPr="008E1890">
        <w:rPr>
          <w:rFonts w:ascii="Times New Roman" w:hAnsi="Times New Roman"/>
          <w:spacing w:val="-2"/>
          <w:sz w:val="28"/>
          <w:szCs w:val="28"/>
        </w:rPr>
        <w:t>моніторинг</w:t>
      </w:r>
      <w:r w:rsidR="009239A7" w:rsidRPr="008E1890">
        <w:rPr>
          <w:rFonts w:ascii="Times New Roman" w:hAnsi="Times New Roman"/>
          <w:spacing w:val="-3"/>
          <w:sz w:val="28"/>
          <w:szCs w:val="28"/>
        </w:rPr>
        <w:t xml:space="preserve"> </w:t>
      </w:r>
      <w:r w:rsidR="009239A7" w:rsidRPr="008E1890">
        <w:rPr>
          <w:rFonts w:ascii="Times New Roman" w:hAnsi="Times New Roman"/>
          <w:spacing w:val="-2"/>
          <w:sz w:val="28"/>
          <w:szCs w:val="28"/>
        </w:rPr>
        <w:t>досягнення</w:t>
      </w:r>
      <w:r w:rsidR="009239A7" w:rsidRPr="008E1890">
        <w:rPr>
          <w:rFonts w:ascii="Times New Roman" w:hAnsi="Times New Roman"/>
          <w:spacing w:val="-6"/>
          <w:sz w:val="28"/>
          <w:szCs w:val="28"/>
        </w:rPr>
        <w:t xml:space="preserve"> </w:t>
      </w:r>
      <w:r w:rsidR="009239A7" w:rsidRPr="008E1890">
        <w:rPr>
          <w:rFonts w:ascii="Times New Roman" w:hAnsi="Times New Roman"/>
          <w:spacing w:val="-2"/>
          <w:sz w:val="28"/>
          <w:szCs w:val="28"/>
        </w:rPr>
        <w:t>цілей</w:t>
      </w:r>
      <w:r w:rsidR="009239A7" w:rsidRPr="008E1890">
        <w:rPr>
          <w:rFonts w:ascii="Times New Roman" w:hAnsi="Times New Roman"/>
          <w:spacing w:val="-3"/>
          <w:sz w:val="28"/>
          <w:szCs w:val="28"/>
        </w:rPr>
        <w:t xml:space="preserve"> </w:t>
      </w:r>
      <w:r w:rsidR="009239A7" w:rsidRPr="008E1890">
        <w:rPr>
          <w:rFonts w:ascii="Times New Roman" w:hAnsi="Times New Roman"/>
          <w:spacing w:val="-2"/>
          <w:sz w:val="28"/>
          <w:szCs w:val="28"/>
        </w:rPr>
        <w:t>та</w:t>
      </w:r>
      <w:r w:rsidR="009239A7" w:rsidRPr="008E1890">
        <w:rPr>
          <w:rFonts w:ascii="Times New Roman" w:hAnsi="Times New Roman"/>
          <w:spacing w:val="-3"/>
          <w:sz w:val="28"/>
          <w:szCs w:val="28"/>
        </w:rPr>
        <w:t xml:space="preserve"> </w:t>
      </w:r>
      <w:r w:rsidR="009239A7" w:rsidRPr="008E1890">
        <w:rPr>
          <w:rFonts w:ascii="Times New Roman" w:hAnsi="Times New Roman"/>
          <w:spacing w:val="-2"/>
          <w:sz w:val="28"/>
          <w:szCs w:val="28"/>
        </w:rPr>
        <w:t>їх</w:t>
      </w:r>
      <w:r w:rsidR="009239A7" w:rsidRPr="008E1890">
        <w:rPr>
          <w:rFonts w:ascii="Times New Roman" w:hAnsi="Times New Roman"/>
          <w:spacing w:val="-5"/>
          <w:sz w:val="28"/>
          <w:szCs w:val="28"/>
        </w:rPr>
        <w:t xml:space="preserve"> </w:t>
      </w:r>
      <w:r w:rsidR="009239A7" w:rsidRPr="008E1890">
        <w:rPr>
          <w:rFonts w:ascii="Times New Roman" w:hAnsi="Times New Roman"/>
          <w:spacing w:val="-2"/>
          <w:sz w:val="28"/>
          <w:szCs w:val="28"/>
        </w:rPr>
        <w:t xml:space="preserve">коригування </w:t>
      </w:r>
      <w:r w:rsidR="009239A7" w:rsidRPr="008E1890">
        <w:rPr>
          <w:rFonts w:ascii="Times New Roman" w:hAnsi="Times New Roman"/>
          <w:sz w:val="28"/>
          <w:szCs w:val="28"/>
        </w:rPr>
        <w:t xml:space="preserve">у разі необхідності. Реалізація стратегічних, оперативних цілей та завдань Стратегії </w:t>
      </w:r>
      <w:r w:rsidR="009239A7" w:rsidRPr="008E1890">
        <w:rPr>
          <w:rFonts w:ascii="Times New Roman" w:hAnsi="Times New Roman"/>
          <w:spacing w:val="-2"/>
          <w:sz w:val="28"/>
          <w:szCs w:val="28"/>
        </w:rPr>
        <w:t>передбачає</w:t>
      </w:r>
      <w:r w:rsidR="009239A7" w:rsidRPr="008E1890">
        <w:rPr>
          <w:rFonts w:ascii="Times New Roman" w:hAnsi="Times New Roman"/>
          <w:spacing w:val="-9"/>
          <w:sz w:val="28"/>
          <w:szCs w:val="28"/>
        </w:rPr>
        <w:t xml:space="preserve"> </w:t>
      </w:r>
      <w:r w:rsidR="009239A7" w:rsidRPr="008E1890">
        <w:rPr>
          <w:rFonts w:ascii="Times New Roman" w:hAnsi="Times New Roman"/>
          <w:spacing w:val="-2"/>
          <w:sz w:val="28"/>
          <w:szCs w:val="28"/>
        </w:rPr>
        <w:t>виконання</w:t>
      </w:r>
      <w:r w:rsidR="009239A7" w:rsidRPr="008E1890">
        <w:rPr>
          <w:rFonts w:ascii="Times New Roman" w:hAnsi="Times New Roman"/>
          <w:spacing w:val="-11"/>
          <w:sz w:val="28"/>
          <w:szCs w:val="28"/>
        </w:rPr>
        <w:t xml:space="preserve"> </w:t>
      </w:r>
      <w:r w:rsidR="009239A7" w:rsidRPr="008E1890">
        <w:rPr>
          <w:rFonts w:ascii="Times New Roman" w:hAnsi="Times New Roman"/>
          <w:spacing w:val="-2"/>
          <w:sz w:val="28"/>
          <w:szCs w:val="28"/>
        </w:rPr>
        <w:t>одночасно</w:t>
      </w:r>
      <w:r w:rsidR="009239A7" w:rsidRPr="008E1890">
        <w:rPr>
          <w:rFonts w:ascii="Times New Roman" w:hAnsi="Times New Roman"/>
          <w:spacing w:val="-9"/>
          <w:sz w:val="28"/>
          <w:szCs w:val="28"/>
        </w:rPr>
        <w:t xml:space="preserve"> </w:t>
      </w:r>
      <w:r w:rsidR="009239A7" w:rsidRPr="008E1890">
        <w:rPr>
          <w:rFonts w:ascii="Times New Roman" w:hAnsi="Times New Roman"/>
          <w:spacing w:val="-2"/>
          <w:sz w:val="28"/>
          <w:szCs w:val="28"/>
        </w:rPr>
        <w:t>багатьох</w:t>
      </w:r>
      <w:r w:rsidR="009239A7" w:rsidRPr="008E1890">
        <w:rPr>
          <w:rFonts w:ascii="Times New Roman" w:hAnsi="Times New Roman"/>
          <w:spacing w:val="-12"/>
          <w:sz w:val="28"/>
          <w:szCs w:val="28"/>
        </w:rPr>
        <w:t xml:space="preserve"> </w:t>
      </w:r>
      <w:r w:rsidR="009239A7" w:rsidRPr="008E1890">
        <w:rPr>
          <w:rFonts w:ascii="Times New Roman" w:hAnsi="Times New Roman"/>
          <w:spacing w:val="-2"/>
          <w:sz w:val="28"/>
          <w:szCs w:val="28"/>
        </w:rPr>
        <w:t>завдань</w:t>
      </w:r>
      <w:r w:rsidR="009239A7" w:rsidRPr="008E1890">
        <w:rPr>
          <w:rFonts w:ascii="Times New Roman" w:hAnsi="Times New Roman"/>
          <w:spacing w:val="-9"/>
          <w:sz w:val="28"/>
          <w:szCs w:val="28"/>
        </w:rPr>
        <w:t xml:space="preserve"> </w:t>
      </w:r>
      <w:r w:rsidR="009239A7" w:rsidRPr="008E1890">
        <w:rPr>
          <w:rFonts w:ascii="Times New Roman" w:hAnsi="Times New Roman"/>
          <w:spacing w:val="-2"/>
          <w:sz w:val="28"/>
          <w:szCs w:val="28"/>
        </w:rPr>
        <w:t>різними</w:t>
      </w:r>
      <w:r w:rsidR="009239A7" w:rsidRPr="008E1890">
        <w:rPr>
          <w:rFonts w:ascii="Times New Roman" w:hAnsi="Times New Roman"/>
          <w:spacing w:val="-10"/>
          <w:sz w:val="28"/>
          <w:szCs w:val="28"/>
        </w:rPr>
        <w:t xml:space="preserve"> </w:t>
      </w:r>
      <w:r w:rsidR="009239A7" w:rsidRPr="008E1890">
        <w:rPr>
          <w:rFonts w:ascii="Times New Roman" w:hAnsi="Times New Roman"/>
          <w:spacing w:val="-2"/>
          <w:sz w:val="28"/>
          <w:szCs w:val="28"/>
        </w:rPr>
        <w:t>структурами</w:t>
      </w:r>
      <w:r w:rsidR="009239A7" w:rsidRPr="008E1890">
        <w:rPr>
          <w:rFonts w:ascii="Times New Roman" w:hAnsi="Times New Roman"/>
          <w:spacing w:val="-10"/>
          <w:sz w:val="28"/>
          <w:szCs w:val="28"/>
        </w:rPr>
        <w:t xml:space="preserve"> </w:t>
      </w:r>
      <w:r w:rsidR="009239A7" w:rsidRPr="008E1890">
        <w:rPr>
          <w:rFonts w:ascii="Times New Roman" w:hAnsi="Times New Roman"/>
          <w:spacing w:val="-2"/>
          <w:sz w:val="28"/>
          <w:szCs w:val="28"/>
        </w:rPr>
        <w:t>виконавчого</w:t>
      </w:r>
      <w:r w:rsidR="009239A7" w:rsidRPr="008E1890">
        <w:rPr>
          <w:rFonts w:ascii="Times New Roman" w:hAnsi="Times New Roman"/>
          <w:spacing w:val="-9"/>
          <w:sz w:val="28"/>
          <w:szCs w:val="28"/>
        </w:rPr>
        <w:t xml:space="preserve"> </w:t>
      </w:r>
      <w:r w:rsidR="009239A7" w:rsidRPr="008E1890">
        <w:rPr>
          <w:rFonts w:ascii="Times New Roman" w:hAnsi="Times New Roman"/>
          <w:spacing w:val="-2"/>
          <w:sz w:val="28"/>
          <w:szCs w:val="28"/>
        </w:rPr>
        <w:t xml:space="preserve">комітету </w:t>
      </w:r>
      <w:r w:rsidR="009239A7" w:rsidRPr="008E1890">
        <w:rPr>
          <w:rFonts w:ascii="Times New Roman" w:hAnsi="Times New Roman"/>
          <w:sz w:val="28"/>
          <w:szCs w:val="28"/>
        </w:rPr>
        <w:t>ради, бізнесом, громадським активом та мешканцями, що ставить перед керівництвом громади питання раціонального управління цим доволі складним процесом.</w:t>
      </w:r>
    </w:p>
    <w:p w:rsidR="009239A7" w:rsidRPr="008E1890" w:rsidRDefault="008E1890" w:rsidP="002F5282">
      <w:pPr>
        <w:pStyle w:val="aff2"/>
        <w:spacing w:after="0" w:line="240" w:lineRule="auto"/>
        <w:jc w:val="both"/>
        <w:rPr>
          <w:rFonts w:ascii="Times New Roman" w:hAnsi="Times New Roman"/>
          <w:sz w:val="28"/>
          <w:szCs w:val="28"/>
        </w:rPr>
      </w:pPr>
      <w:r>
        <w:rPr>
          <w:rFonts w:ascii="Times New Roman" w:hAnsi="Times New Roman"/>
          <w:sz w:val="28"/>
          <w:szCs w:val="28"/>
        </w:rPr>
        <w:tab/>
      </w:r>
      <w:r w:rsidR="009239A7" w:rsidRPr="008E1890">
        <w:rPr>
          <w:rFonts w:ascii="Times New Roman" w:hAnsi="Times New Roman"/>
          <w:sz w:val="28"/>
          <w:szCs w:val="28"/>
        </w:rPr>
        <w:t>Система</w:t>
      </w:r>
      <w:r w:rsidR="009239A7" w:rsidRPr="008E1890">
        <w:rPr>
          <w:rFonts w:ascii="Times New Roman" w:hAnsi="Times New Roman"/>
          <w:spacing w:val="-6"/>
          <w:sz w:val="28"/>
          <w:szCs w:val="28"/>
        </w:rPr>
        <w:t xml:space="preserve"> </w:t>
      </w:r>
      <w:r w:rsidR="009239A7" w:rsidRPr="008E1890">
        <w:rPr>
          <w:rFonts w:ascii="Times New Roman" w:hAnsi="Times New Roman"/>
          <w:sz w:val="28"/>
          <w:szCs w:val="28"/>
        </w:rPr>
        <w:t>впровадження</w:t>
      </w:r>
      <w:r w:rsidR="009239A7" w:rsidRPr="008E1890">
        <w:rPr>
          <w:rFonts w:ascii="Times New Roman" w:hAnsi="Times New Roman"/>
          <w:spacing w:val="-7"/>
          <w:sz w:val="28"/>
          <w:szCs w:val="28"/>
        </w:rPr>
        <w:t xml:space="preserve"> </w:t>
      </w:r>
      <w:r w:rsidR="009239A7" w:rsidRPr="008E1890">
        <w:rPr>
          <w:rFonts w:ascii="Times New Roman" w:hAnsi="Times New Roman"/>
          <w:sz w:val="28"/>
          <w:szCs w:val="28"/>
        </w:rPr>
        <w:t>Стратегії</w:t>
      </w:r>
      <w:r w:rsidR="009239A7" w:rsidRPr="008E1890">
        <w:rPr>
          <w:rFonts w:ascii="Times New Roman" w:hAnsi="Times New Roman"/>
          <w:spacing w:val="-9"/>
          <w:sz w:val="28"/>
          <w:szCs w:val="28"/>
        </w:rPr>
        <w:t xml:space="preserve"> </w:t>
      </w:r>
      <w:r w:rsidR="009239A7" w:rsidRPr="008E1890">
        <w:rPr>
          <w:rFonts w:ascii="Times New Roman" w:hAnsi="Times New Roman"/>
          <w:sz w:val="28"/>
          <w:szCs w:val="28"/>
        </w:rPr>
        <w:t>має</w:t>
      </w:r>
      <w:r w:rsidR="009239A7" w:rsidRPr="008E1890">
        <w:rPr>
          <w:rFonts w:ascii="Times New Roman" w:hAnsi="Times New Roman"/>
          <w:spacing w:val="-6"/>
          <w:sz w:val="28"/>
          <w:szCs w:val="28"/>
        </w:rPr>
        <w:t xml:space="preserve"> </w:t>
      </w:r>
      <w:r w:rsidR="009239A7" w:rsidRPr="008E1890">
        <w:rPr>
          <w:rFonts w:ascii="Times New Roman" w:hAnsi="Times New Roman"/>
          <w:sz w:val="28"/>
          <w:szCs w:val="28"/>
        </w:rPr>
        <w:t>два</w:t>
      </w:r>
      <w:r w:rsidR="009239A7" w:rsidRPr="008E1890">
        <w:rPr>
          <w:rFonts w:ascii="Times New Roman" w:hAnsi="Times New Roman"/>
          <w:spacing w:val="-8"/>
          <w:sz w:val="28"/>
          <w:szCs w:val="28"/>
        </w:rPr>
        <w:t xml:space="preserve"> </w:t>
      </w:r>
      <w:r w:rsidR="009239A7" w:rsidRPr="008E1890">
        <w:rPr>
          <w:rFonts w:ascii="Times New Roman" w:hAnsi="Times New Roman"/>
          <w:sz w:val="28"/>
          <w:szCs w:val="28"/>
        </w:rPr>
        <w:t>рівні:</w:t>
      </w:r>
      <w:r w:rsidR="009239A7" w:rsidRPr="008E1890">
        <w:rPr>
          <w:rFonts w:ascii="Times New Roman" w:hAnsi="Times New Roman"/>
          <w:spacing w:val="-7"/>
          <w:sz w:val="28"/>
          <w:szCs w:val="28"/>
        </w:rPr>
        <w:t xml:space="preserve"> </w:t>
      </w:r>
      <w:r w:rsidR="009239A7" w:rsidRPr="008E1890">
        <w:rPr>
          <w:rFonts w:ascii="Times New Roman" w:hAnsi="Times New Roman"/>
          <w:sz w:val="28"/>
          <w:szCs w:val="28"/>
        </w:rPr>
        <w:t>політичний</w:t>
      </w:r>
      <w:r w:rsidR="009239A7" w:rsidRPr="008E1890">
        <w:rPr>
          <w:rFonts w:ascii="Times New Roman" w:hAnsi="Times New Roman"/>
          <w:spacing w:val="-9"/>
          <w:sz w:val="28"/>
          <w:szCs w:val="28"/>
        </w:rPr>
        <w:t xml:space="preserve"> </w:t>
      </w:r>
      <w:r w:rsidR="009239A7" w:rsidRPr="008E1890">
        <w:rPr>
          <w:rFonts w:ascii="Times New Roman" w:hAnsi="Times New Roman"/>
          <w:sz w:val="28"/>
          <w:szCs w:val="28"/>
        </w:rPr>
        <w:t>та</w:t>
      </w:r>
      <w:r w:rsidR="009239A7" w:rsidRPr="008E1890">
        <w:rPr>
          <w:rFonts w:ascii="Times New Roman" w:hAnsi="Times New Roman"/>
          <w:spacing w:val="-6"/>
          <w:sz w:val="28"/>
          <w:szCs w:val="28"/>
        </w:rPr>
        <w:t xml:space="preserve"> </w:t>
      </w:r>
      <w:r w:rsidR="009239A7" w:rsidRPr="008E1890">
        <w:rPr>
          <w:rFonts w:ascii="Times New Roman" w:hAnsi="Times New Roman"/>
          <w:spacing w:val="-2"/>
          <w:sz w:val="28"/>
          <w:szCs w:val="28"/>
        </w:rPr>
        <w:t>технічний.</w:t>
      </w:r>
    </w:p>
    <w:p w:rsidR="009239A7" w:rsidRPr="008E1890" w:rsidRDefault="008E1890" w:rsidP="002F5282">
      <w:pPr>
        <w:pStyle w:val="aff2"/>
        <w:spacing w:after="0" w:line="240" w:lineRule="auto"/>
        <w:jc w:val="both"/>
        <w:rPr>
          <w:rFonts w:ascii="Times New Roman" w:hAnsi="Times New Roman"/>
          <w:sz w:val="28"/>
          <w:szCs w:val="28"/>
        </w:rPr>
      </w:pPr>
      <w:r>
        <w:rPr>
          <w:rFonts w:ascii="Times New Roman" w:hAnsi="Times New Roman"/>
          <w:sz w:val="28"/>
          <w:szCs w:val="28"/>
        </w:rPr>
        <w:tab/>
      </w:r>
      <w:r w:rsidR="009239A7" w:rsidRPr="008E1890">
        <w:rPr>
          <w:rFonts w:ascii="Times New Roman" w:hAnsi="Times New Roman"/>
          <w:sz w:val="28"/>
          <w:szCs w:val="28"/>
        </w:rPr>
        <w:t xml:space="preserve">Політичний рівень забезпечує особисто </w:t>
      </w:r>
      <w:r w:rsidR="002F5282">
        <w:rPr>
          <w:rFonts w:ascii="Times New Roman" w:hAnsi="Times New Roman"/>
          <w:sz w:val="28"/>
          <w:szCs w:val="28"/>
        </w:rPr>
        <w:t>селищн</w:t>
      </w:r>
      <w:r w:rsidR="009239A7" w:rsidRPr="008E1890">
        <w:rPr>
          <w:rFonts w:ascii="Times New Roman" w:hAnsi="Times New Roman"/>
          <w:sz w:val="28"/>
          <w:szCs w:val="28"/>
        </w:rPr>
        <w:t xml:space="preserve">ий голова, виконавчий комітет, депутатський корпус. На цьому рівні заслуховуються та затверджуються звіти Робочої групи з управління реалізацією та моніторингу Стратегії, пропозиції щодо внесення змін до Стратегії та її оновлення. </w:t>
      </w:r>
      <w:r w:rsidR="002F5282">
        <w:rPr>
          <w:rFonts w:ascii="Times New Roman" w:hAnsi="Times New Roman"/>
          <w:sz w:val="28"/>
          <w:szCs w:val="28"/>
        </w:rPr>
        <w:t>Селищн</w:t>
      </w:r>
      <w:r w:rsidR="009239A7" w:rsidRPr="008E1890">
        <w:rPr>
          <w:rFonts w:ascii="Times New Roman" w:hAnsi="Times New Roman"/>
          <w:sz w:val="28"/>
          <w:szCs w:val="28"/>
        </w:rPr>
        <w:t xml:space="preserve">а рада для досягнення цілей та виконання завдань Стратегії приймає рішення щодо внесення змін до неї на підставі пропозицій </w:t>
      </w:r>
      <w:r w:rsidR="00DC0B81">
        <w:rPr>
          <w:rFonts w:ascii="Times New Roman" w:hAnsi="Times New Roman"/>
          <w:sz w:val="28"/>
          <w:szCs w:val="28"/>
        </w:rPr>
        <w:t>селищно</w:t>
      </w:r>
      <w:r w:rsidR="009239A7" w:rsidRPr="008E1890">
        <w:rPr>
          <w:rFonts w:ascii="Times New Roman" w:hAnsi="Times New Roman"/>
          <w:sz w:val="28"/>
          <w:szCs w:val="28"/>
        </w:rPr>
        <w:t>го голови.</w:t>
      </w:r>
    </w:p>
    <w:p w:rsidR="009239A7" w:rsidRPr="008E1890" w:rsidRDefault="002F5282" w:rsidP="002F5282">
      <w:pPr>
        <w:pStyle w:val="aff2"/>
        <w:spacing w:after="0" w:line="240" w:lineRule="auto"/>
        <w:jc w:val="both"/>
        <w:rPr>
          <w:rFonts w:ascii="Times New Roman" w:hAnsi="Times New Roman"/>
          <w:sz w:val="28"/>
          <w:szCs w:val="28"/>
        </w:rPr>
      </w:pPr>
      <w:r>
        <w:rPr>
          <w:rFonts w:ascii="Times New Roman" w:hAnsi="Times New Roman"/>
          <w:sz w:val="28"/>
          <w:szCs w:val="28"/>
        </w:rPr>
        <w:tab/>
      </w:r>
      <w:r w:rsidR="009239A7" w:rsidRPr="008E1890">
        <w:rPr>
          <w:rFonts w:ascii="Times New Roman" w:hAnsi="Times New Roman"/>
          <w:sz w:val="28"/>
          <w:szCs w:val="28"/>
        </w:rPr>
        <w:t xml:space="preserve">Технічний рівень впровадження виконують відповідальні за досягнення завдань Стратегії структурні підрозділи виконавчого комітету та комунальні установи </w:t>
      </w:r>
      <w:r>
        <w:rPr>
          <w:rFonts w:ascii="Times New Roman" w:hAnsi="Times New Roman"/>
          <w:sz w:val="28"/>
          <w:szCs w:val="28"/>
        </w:rPr>
        <w:t>селищн</w:t>
      </w:r>
      <w:r w:rsidR="009239A7" w:rsidRPr="008E1890">
        <w:rPr>
          <w:rFonts w:ascii="Times New Roman" w:hAnsi="Times New Roman"/>
          <w:sz w:val="28"/>
          <w:szCs w:val="28"/>
        </w:rPr>
        <w:t>ої ради.</w:t>
      </w:r>
    </w:p>
    <w:p w:rsidR="009239A7" w:rsidRPr="008E1890" w:rsidRDefault="009239A7" w:rsidP="002F5282">
      <w:pPr>
        <w:spacing w:after="0" w:line="240" w:lineRule="auto"/>
        <w:ind w:firstLine="709"/>
        <w:jc w:val="both"/>
        <w:rPr>
          <w:rFonts w:ascii="Times New Roman" w:hAnsi="Times New Roman"/>
          <w:sz w:val="28"/>
          <w:szCs w:val="28"/>
        </w:rPr>
      </w:pPr>
      <w:r w:rsidRPr="008E1890">
        <w:rPr>
          <w:rFonts w:ascii="Times New Roman" w:hAnsi="Times New Roman"/>
          <w:w w:val="105"/>
          <w:sz w:val="28"/>
          <w:szCs w:val="28"/>
        </w:rPr>
        <w:t>З метою</w:t>
      </w:r>
      <w:r w:rsidRPr="008E1890">
        <w:rPr>
          <w:rFonts w:ascii="Times New Roman" w:hAnsi="Times New Roman"/>
          <w:spacing w:val="-3"/>
          <w:w w:val="105"/>
          <w:sz w:val="28"/>
          <w:szCs w:val="28"/>
        </w:rPr>
        <w:t xml:space="preserve"> </w:t>
      </w:r>
      <w:r w:rsidRPr="008E1890">
        <w:rPr>
          <w:rFonts w:ascii="Times New Roman" w:hAnsi="Times New Roman"/>
          <w:w w:val="105"/>
          <w:sz w:val="28"/>
          <w:szCs w:val="28"/>
        </w:rPr>
        <w:t>покращення</w:t>
      </w:r>
      <w:r w:rsidRPr="008E1890">
        <w:rPr>
          <w:rFonts w:ascii="Times New Roman" w:hAnsi="Times New Roman"/>
          <w:spacing w:val="-2"/>
          <w:w w:val="105"/>
          <w:sz w:val="28"/>
          <w:szCs w:val="28"/>
        </w:rPr>
        <w:t xml:space="preserve"> </w:t>
      </w:r>
      <w:r w:rsidRPr="008E1890">
        <w:rPr>
          <w:rFonts w:ascii="Times New Roman" w:hAnsi="Times New Roman"/>
          <w:w w:val="105"/>
          <w:sz w:val="28"/>
          <w:szCs w:val="28"/>
        </w:rPr>
        <w:t>ефективності</w:t>
      </w:r>
      <w:r w:rsidRPr="008E1890">
        <w:rPr>
          <w:rFonts w:ascii="Times New Roman" w:hAnsi="Times New Roman"/>
          <w:spacing w:val="-2"/>
          <w:w w:val="105"/>
          <w:sz w:val="28"/>
          <w:szCs w:val="28"/>
        </w:rPr>
        <w:t xml:space="preserve"> </w:t>
      </w:r>
      <w:r w:rsidRPr="008E1890">
        <w:rPr>
          <w:rFonts w:ascii="Times New Roman" w:hAnsi="Times New Roman"/>
          <w:w w:val="105"/>
          <w:sz w:val="28"/>
          <w:szCs w:val="28"/>
        </w:rPr>
        <w:t>їх</w:t>
      </w:r>
      <w:r w:rsidRPr="008E1890">
        <w:rPr>
          <w:rFonts w:ascii="Times New Roman" w:hAnsi="Times New Roman"/>
          <w:spacing w:val="-2"/>
          <w:w w:val="105"/>
          <w:sz w:val="28"/>
          <w:szCs w:val="28"/>
        </w:rPr>
        <w:t xml:space="preserve"> </w:t>
      </w:r>
      <w:r w:rsidRPr="008E1890">
        <w:rPr>
          <w:rFonts w:ascii="Times New Roman" w:hAnsi="Times New Roman"/>
          <w:w w:val="105"/>
          <w:sz w:val="28"/>
          <w:szCs w:val="28"/>
        </w:rPr>
        <w:t>роботи</w:t>
      </w:r>
      <w:r w:rsidRPr="008E1890">
        <w:rPr>
          <w:rFonts w:ascii="Times New Roman" w:hAnsi="Times New Roman"/>
          <w:spacing w:val="-2"/>
          <w:w w:val="105"/>
          <w:sz w:val="28"/>
          <w:szCs w:val="28"/>
        </w:rPr>
        <w:t xml:space="preserve"> </w:t>
      </w:r>
      <w:r w:rsidRPr="008E1890">
        <w:rPr>
          <w:rFonts w:ascii="Times New Roman" w:hAnsi="Times New Roman"/>
          <w:w w:val="105"/>
          <w:sz w:val="28"/>
          <w:szCs w:val="28"/>
        </w:rPr>
        <w:t>та</w:t>
      </w:r>
      <w:r w:rsidRPr="008E1890">
        <w:rPr>
          <w:rFonts w:ascii="Times New Roman" w:hAnsi="Times New Roman"/>
          <w:spacing w:val="-2"/>
          <w:w w:val="105"/>
          <w:sz w:val="28"/>
          <w:szCs w:val="28"/>
        </w:rPr>
        <w:t xml:space="preserve"> </w:t>
      </w:r>
      <w:r w:rsidRPr="008E1890">
        <w:rPr>
          <w:rFonts w:ascii="Times New Roman" w:hAnsi="Times New Roman"/>
          <w:w w:val="105"/>
          <w:sz w:val="28"/>
          <w:szCs w:val="28"/>
        </w:rPr>
        <w:t>координації</w:t>
      </w:r>
      <w:r w:rsidRPr="008E1890">
        <w:rPr>
          <w:rFonts w:ascii="Times New Roman" w:hAnsi="Times New Roman"/>
          <w:spacing w:val="-3"/>
          <w:w w:val="105"/>
          <w:sz w:val="28"/>
          <w:szCs w:val="28"/>
        </w:rPr>
        <w:t xml:space="preserve"> </w:t>
      </w:r>
      <w:r w:rsidRPr="008E1890">
        <w:rPr>
          <w:rFonts w:ascii="Times New Roman" w:hAnsi="Times New Roman"/>
          <w:w w:val="105"/>
          <w:sz w:val="28"/>
          <w:szCs w:val="28"/>
        </w:rPr>
        <w:t>дій</w:t>
      </w:r>
      <w:r w:rsidRPr="008E1890">
        <w:rPr>
          <w:rFonts w:ascii="Times New Roman" w:hAnsi="Times New Roman"/>
          <w:spacing w:val="-2"/>
          <w:w w:val="105"/>
          <w:sz w:val="28"/>
          <w:szCs w:val="28"/>
        </w:rPr>
        <w:t xml:space="preserve"> </w:t>
      </w:r>
      <w:r w:rsidRPr="008E1890">
        <w:rPr>
          <w:rFonts w:ascii="Times New Roman" w:hAnsi="Times New Roman"/>
          <w:w w:val="105"/>
          <w:sz w:val="28"/>
          <w:szCs w:val="28"/>
        </w:rPr>
        <w:t>щодо</w:t>
      </w:r>
      <w:r w:rsidRPr="008E1890">
        <w:rPr>
          <w:rFonts w:ascii="Times New Roman" w:hAnsi="Times New Roman"/>
          <w:spacing w:val="-1"/>
          <w:w w:val="105"/>
          <w:sz w:val="28"/>
          <w:szCs w:val="28"/>
        </w:rPr>
        <w:t xml:space="preserve"> </w:t>
      </w:r>
      <w:r w:rsidRPr="008E1890">
        <w:rPr>
          <w:rFonts w:ascii="Times New Roman" w:hAnsi="Times New Roman"/>
          <w:w w:val="105"/>
          <w:sz w:val="28"/>
          <w:szCs w:val="28"/>
        </w:rPr>
        <w:t>реалізації</w:t>
      </w:r>
      <w:r w:rsidRPr="008E1890">
        <w:rPr>
          <w:rFonts w:ascii="Times New Roman" w:hAnsi="Times New Roman"/>
          <w:spacing w:val="-3"/>
          <w:w w:val="105"/>
          <w:sz w:val="28"/>
          <w:szCs w:val="28"/>
        </w:rPr>
        <w:t xml:space="preserve"> </w:t>
      </w:r>
      <w:r w:rsidRPr="008E1890">
        <w:rPr>
          <w:rFonts w:ascii="Times New Roman" w:hAnsi="Times New Roman"/>
          <w:w w:val="105"/>
          <w:sz w:val="28"/>
          <w:szCs w:val="28"/>
        </w:rPr>
        <w:t xml:space="preserve">Стратегії </w:t>
      </w:r>
      <w:r w:rsidRPr="008E1890">
        <w:rPr>
          <w:rFonts w:ascii="Times New Roman" w:hAnsi="Times New Roman"/>
          <w:sz w:val="28"/>
          <w:szCs w:val="28"/>
        </w:rPr>
        <w:t xml:space="preserve">розпорядженням голови утворюється </w:t>
      </w:r>
      <w:r w:rsidRPr="008E1890">
        <w:rPr>
          <w:rFonts w:ascii="Times New Roman" w:hAnsi="Times New Roman"/>
          <w:b/>
          <w:sz w:val="28"/>
          <w:szCs w:val="28"/>
        </w:rPr>
        <w:t xml:space="preserve">Робоча група з управління реалізацією Стратегії та моніторингу </w:t>
      </w:r>
      <w:r w:rsidRPr="008E1890">
        <w:rPr>
          <w:rFonts w:ascii="Times New Roman" w:hAnsi="Times New Roman"/>
          <w:sz w:val="28"/>
          <w:szCs w:val="28"/>
        </w:rPr>
        <w:t>як постійно діючий консультативно-дорадчий орган (далі – Робоча група).</w:t>
      </w:r>
    </w:p>
    <w:p w:rsidR="009239A7" w:rsidRPr="008E1890" w:rsidRDefault="002F5282" w:rsidP="002F5282">
      <w:pPr>
        <w:pStyle w:val="aff2"/>
        <w:spacing w:after="0" w:line="240" w:lineRule="auto"/>
        <w:jc w:val="both"/>
        <w:rPr>
          <w:rFonts w:ascii="Times New Roman" w:hAnsi="Times New Roman"/>
          <w:sz w:val="28"/>
          <w:szCs w:val="28"/>
        </w:rPr>
      </w:pPr>
      <w:r>
        <w:rPr>
          <w:rFonts w:ascii="Times New Roman" w:hAnsi="Times New Roman"/>
          <w:sz w:val="28"/>
          <w:szCs w:val="28"/>
        </w:rPr>
        <w:tab/>
      </w:r>
      <w:r w:rsidR="009239A7" w:rsidRPr="008E1890">
        <w:rPr>
          <w:rFonts w:ascii="Times New Roman" w:hAnsi="Times New Roman"/>
          <w:sz w:val="28"/>
          <w:szCs w:val="28"/>
        </w:rPr>
        <w:t>Робочу групу очолює заступник селищного голови. Склад Робочої групи визначається розпорядженням селищного голови. До її складу входять особи, які представляють найважливіших учасників процесу планування й реалізації Стратегії: керівники структурних підрозділів виконавчого комітету</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ради</w:t>
      </w:r>
      <w:r w:rsidR="009239A7" w:rsidRPr="008E1890">
        <w:rPr>
          <w:rFonts w:ascii="Times New Roman" w:hAnsi="Times New Roman"/>
          <w:spacing w:val="-12"/>
          <w:sz w:val="28"/>
          <w:szCs w:val="28"/>
        </w:rPr>
        <w:t xml:space="preserve"> </w:t>
      </w:r>
      <w:r w:rsidR="009239A7" w:rsidRPr="008E1890">
        <w:rPr>
          <w:rFonts w:ascii="Times New Roman" w:hAnsi="Times New Roman"/>
          <w:sz w:val="28"/>
          <w:szCs w:val="28"/>
        </w:rPr>
        <w:t>та</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комунальних</w:t>
      </w:r>
      <w:r w:rsidR="009239A7" w:rsidRPr="008E1890">
        <w:rPr>
          <w:rFonts w:ascii="Times New Roman" w:hAnsi="Times New Roman"/>
          <w:spacing w:val="-13"/>
          <w:sz w:val="28"/>
          <w:szCs w:val="28"/>
        </w:rPr>
        <w:t xml:space="preserve"> </w:t>
      </w:r>
      <w:r w:rsidR="009239A7" w:rsidRPr="008E1890">
        <w:rPr>
          <w:rFonts w:ascii="Times New Roman" w:hAnsi="Times New Roman"/>
          <w:sz w:val="28"/>
          <w:szCs w:val="28"/>
        </w:rPr>
        <w:t>підприємств,</w:t>
      </w:r>
      <w:r w:rsidR="009239A7" w:rsidRPr="008E1890">
        <w:rPr>
          <w:rFonts w:ascii="Times New Roman" w:hAnsi="Times New Roman"/>
          <w:spacing w:val="-12"/>
          <w:sz w:val="28"/>
          <w:szCs w:val="28"/>
        </w:rPr>
        <w:t xml:space="preserve"> </w:t>
      </w:r>
      <w:r w:rsidR="009239A7" w:rsidRPr="008E1890">
        <w:rPr>
          <w:rFonts w:ascii="Times New Roman" w:hAnsi="Times New Roman"/>
          <w:sz w:val="28"/>
          <w:szCs w:val="28"/>
        </w:rPr>
        <w:t>відповідальні</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за</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виконання</w:t>
      </w:r>
      <w:r w:rsidR="009239A7" w:rsidRPr="008E1890">
        <w:rPr>
          <w:rFonts w:ascii="Times New Roman" w:hAnsi="Times New Roman"/>
          <w:spacing w:val="-12"/>
          <w:sz w:val="28"/>
          <w:szCs w:val="28"/>
        </w:rPr>
        <w:t xml:space="preserve"> </w:t>
      </w:r>
      <w:r w:rsidR="009239A7" w:rsidRPr="008E1890">
        <w:rPr>
          <w:rFonts w:ascii="Times New Roman" w:hAnsi="Times New Roman"/>
          <w:sz w:val="28"/>
          <w:szCs w:val="28"/>
        </w:rPr>
        <w:t>завдань</w:t>
      </w:r>
      <w:r w:rsidR="009239A7" w:rsidRPr="008E1890">
        <w:rPr>
          <w:rFonts w:ascii="Times New Roman" w:hAnsi="Times New Roman"/>
          <w:spacing w:val="-13"/>
          <w:sz w:val="28"/>
          <w:szCs w:val="28"/>
        </w:rPr>
        <w:t xml:space="preserve"> </w:t>
      </w:r>
      <w:r w:rsidR="009239A7" w:rsidRPr="008E1890">
        <w:rPr>
          <w:rFonts w:ascii="Times New Roman" w:hAnsi="Times New Roman"/>
          <w:sz w:val="28"/>
          <w:szCs w:val="28"/>
        </w:rPr>
        <w:t>Стратегії,</w:t>
      </w:r>
      <w:r w:rsidR="009239A7" w:rsidRPr="008E1890">
        <w:rPr>
          <w:rFonts w:ascii="Times New Roman" w:hAnsi="Times New Roman"/>
          <w:spacing w:val="-11"/>
          <w:sz w:val="28"/>
          <w:szCs w:val="28"/>
        </w:rPr>
        <w:t xml:space="preserve"> </w:t>
      </w:r>
      <w:r w:rsidR="009239A7" w:rsidRPr="008E1890">
        <w:rPr>
          <w:rFonts w:ascii="Times New Roman" w:hAnsi="Times New Roman"/>
          <w:sz w:val="28"/>
          <w:szCs w:val="28"/>
        </w:rPr>
        <w:t xml:space="preserve">інші представники </w:t>
      </w:r>
      <w:r>
        <w:rPr>
          <w:rFonts w:ascii="Times New Roman" w:hAnsi="Times New Roman"/>
          <w:sz w:val="28"/>
          <w:szCs w:val="28"/>
        </w:rPr>
        <w:t>селищн</w:t>
      </w:r>
      <w:r w:rsidR="009239A7" w:rsidRPr="008E1890">
        <w:rPr>
          <w:rFonts w:ascii="Times New Roman" w:hAnsi="Times New Roman"/>
          <w:sz w:val="28"/>
          <w:szCs w:val="28"/>
        </w:rPr>
        <w:t>ої ради, представники бізнесу, установ, організацій, громадських організацій, активні мешканці, зокрема ті, що брали участь у її розробці.</w:t>
      </w:r>
    </w:p>
    <w:p w:rsidR="009239A7" w:rsidRPr="008E1890" w:rsidRDefault="002F5282" w:rsidP="002F5282">
      <w:pPr>
        <w:pStyle w:val="aff2"/>
        <w:spacing w:after="0" w:line="240" w:lineRule="auto"/>
        <w:jc w:val="both"/>
        <w:rPr>
          <w:rFonts w:ascii="Times New Roman" w:hAnsi="Times New Roman"/>
          <w:sz w:val="28"/>
          <w:szCs w:val="28"/>
        </w:rPr>
      </w:pPr>
      <w:r>
        <w:rPr>
          <w:rFonts w:ascii="Times New Roman" w:hAnsi="Times New Roman"/>
          <w:sz w:val="28"/>
          <w:szCs w:val="28"/>
        </w:rPr>
        <w:tab/>
      </w:r>
      <w:r w:rsidR="009239A7" w:rsidRPr="008E1890">
        <w:rPr>
          <w:rFonts w:ascii="Times New Roman" w:hAnsi="Times New Roman"/>
          <w:sz w:val="28"/>
          <w:szCs w:val="28"/>
        </w:rPr>
        <w:t>Робоча група збирається не рідше одного разу на півріччя (в січні, під час оцінки реалізації стратегії</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в</w:t>
      </w:r>
      <w:r w:rsidR="009239A7" w:rsidRPr="008E1890">
        <w:rPr>
          <w:rFonts w:ascii="Times New Roman" w:hAnsi="Times New Roman"/>
          <w:spacing w:val="-11"/>
          <w:sz w:val="28"/>
          <w:szCs w:val="28"/>
        </w:rPr>
        <w:t xml:space="preserve"> </w:t>
      </w:r>
      <w:r w:rsidR="009239A7" w:rsidRPr="008E1890">
        <w:rPr>
          <w:rFonts w:ascii="Times New Roman" w:hAnsi="Times New Roman"/>
          <w:sz w:val="28"/>
          <w:szCs w:val="28"/>
        </w:rPr>
        <w:t>минулому</w:t>
      </w:r>
      <w:r w:rsidR="009239A7" w:rsidRPr="008E1890">
        <w:rPr>
          <w:rFonts w:ascii="Times New Roman" w:hAnsi="Times New Roman"/>
          <w:spacing w:val="-13"/>
          <w:sz w:val="28"/>
          <w:szCs w:val="28"/>
        </w:rPr>
        <w:t xml:space="preserve"> </w:t>
      </w:r>
      <w:r w:rsidR="009239A7" w:rsidRPr="008E1890">
        <w:rPr>
          <w:rFonts w:ascii="Times New Roman" w:hAnsi="Times New Roman"/>
          <w:sz w:val="28"/>
          <w:szCs w:val="28"/>
        </w:rPr>
        <w:t>році,</w:t>
      </w:r>
      <w:r w:rsidR="009239A7" w:rsidRPr="008E1890">
        <w:rPr>
          <w:rFonts w:ascii="Times New Roman" w:hAnsi="Times New Roman"/>
          <w:spacing w:val="-10"/>
          <w:sz w:val="28"/>
          <w:szCs w:val="28"/>
        </w:rPr>
        <w:t xml:space="preserve"> </w:t>
      </w:r>
      <w:r w:rsidR="009239A7" w:rsidRPr="008E1890">
        <w:rPr>
          <w:rFonts w:ascii="Times New Roman" w:hAnsi="Times New Roman"/>
          <w:sz w:val="28"/>
          <w:szCs w:val="28"/>
        </w:rPr>
        <w:t>і</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в</w:t>
      </w:r>
      <w:r w:rsidR="009239A7" w:rsidRPr="008E1890">
        <w:rPr>
          <w:rFonts w:ascii="Times New Roman" w:hAnsi="Times New Roman"/>
          <w:spacing w:val="-12"/>
          <w:sz w:val="28"/>
          <w:szCs w:val="28"/>
        </w:rPr>
        <w:t xml:space="preserve"> </w:t>
      </w:r>
      <w:r w:rsidR="009239A7" w:rsidRPr="008E1890">
        <w:rPr>
          <w:rFonts w:ascii="Times New Roman" w:hAnsi="Times New Roman"/>
          <w:sz w:val="28"/>
          <w:szCs w:val="28"/>
        </w:rPr>
        <w:t>липні,</w:t>
      </w:r>
      <w:r w:rsidR="009239A7" w:rsidRPr="008E1890">
        <w:rPr>
          <w:rFonts w:ascii="Times New Roman" w:hAnsi="Times New Roman"/>
          <w:spacing w:val="-12"/>
          <w:sz w:val="28"/>
          <w:szCs w:val="28"/>
        </w:rPr>
        <w:t xml:space="preserve"> </w:t>
      </w:r>
      <w:r w:rsidR="009239A7" w:rsidRPr="008E1890">
        <w:rPr>
          <w:rFonts w:ascii="Times New Roman" w:hAnsi="Times New Roman"/>
          <w:sz w:val="28"/>
          <w:szCs w:val="28"/>
        </w:rPr>
        <w:t>під</w:t>
      </w:r>
      <w:r w:rsidR="009239A7" w:rsidRPr="008E1890">
        <w:rPr>
          <w:rFonts w:ascii="Times New Roman" w:hAnsi="Times New Roman"/>
          <w:spacing w:val="-12"/>
          <w:sz w:val="28"/>
          <w:szCs w:val="28"/>
        </w:rPr>
        <w:t xml:space="preserve"> </w:t>
      </w:r>
      <w:r w:rsidR="009239A7" w:rsidRPr="008E1890">
        <w:rPr>
          <w:rFonts w:ascii="Times New Roman" w:hAnsi="Times New Roman"/>
          <w:sz w:val="28"/>
          <w:szCs w:val="28"/>
        </w:rPr>
        <w:t>час</w:t>
      </w:r>
      <w:r w:rsidR="009239A7" w:rsidRPr="008E1890">
        <w:rPr>
          <w:rFonts w:ascii="Times New Roman" w:hAnsi="Times New Roman"/>
          <w:spacing w:val="-13"/>
          <w:sz w:val="28"/>
          <w:szCs w:val="28"/>
        </w:rPr>
        <w:t xml:space="preserve"> </w:t>
      </w:r>
      <w:r w:rsidR="009239A7" w:rsidRPr="008E1890">
        <w:rPr>
          <w:rFonts w:ascii="Times New Roman" w:hAnsi="Times New Roman"/>
          <w:sz w:val="28"/>
          <w:szCs w:val="28"/>
        </w:rPr>
        <w:t>збору</w:t>
      </w:r>
      <w:r w:rsidR="009239A7" w:rsidRPr="008E1890">
        <w:rPr>
          <w:rFonts w:ascii="Times New Roman" w:hAnsi="Times New Roman"/>
          <w:spacing w:val="-13"/>
          <w:sz w:val="28"/>
          <w:szCs w:val="28"/>
        </w:rPr>
        <w:t xml:space="preserve"> </w:t>
      </w:r>
      <w:r w:rsidR="009239A7" w:rsidRPr="008E1890">
        <w:rPr>
          <w:rFonts w:ascii="Times New Roman" w:hAnsi="Times New Roman"/>
          <w:sz w:val="28"/>
          <w:szCs w:val="28"/>
        </w:rPr>
        <w:t>пропозицій</w:t>
      </w:r>
      <w:r w:rsidR="009239A7" w:rsidRPr="008E1890">
        <w:rPr>
          <w:rFonts w:ascii="Times New Roman" w:hAnsi="Times New Roman"/>
          <w:spacing w:val="-12"/>
          <w:sz w:val="28"/>
          <w:szCs w:val="28"/>
        </w:rPr>
        <w:t xml:space="preserve"> </w:t>
      </w:r>
      <w:r w:rsidR="009239A7" w:rsidRPr="008E1890">
        <w:rPr>
          <w:rFonts w:ascii="Times New Roman" w:hAnsi="Times New Roman"/>
          <w:sz w:val="28"/>
          <w:szCs w:val="28"/>
        </w:rPr>
        <w:t>проєктів</w:t>
      </w:r>
      <w:r w:rsidR="009239A7" w:rsidRPr="008E1890">
        <w:rPr>
          <w:rFonts w:ascii="Times New Roman" w:hAnsi="Times New Roman"/>
          <w:spacing w:val="-12"/>
          <w:sz w:val="28"/>
          <w:szCs w:val="28"/>
        </w:rPr>
        <w:t xml:space="preserve"> </w:t>
      </w:r>
      <w:r w:rsidR="009239A7" w:rsidRPr="008E1890">
        <w:rPr>
          <w:rFonts w:ascii="Times New Roman" w:hAnsi="Times New Roman"/>
          <w:sz w:val="28"/>
          <w:szCs w:val="28"/>
        </w:rPr>
        <w:t>для</w:t>
      </w:r>
      <w:r w:rsidR="009239A7" w:rsidRPr="008E1890">
        <w:rPr>
          <w:rFonts w:ascii="Times New Roman" w:hAnsi="Times New Roman"/>
          <w:spacing w:val="-12"/>
          <w:sz w:val="28"/>
          <w:szCs w:val="28"/>
        </w:rPr>
        <w:t xml:space="preserve"> </w:t>
      </w:r>
      <w:r w:rsidR="009239A7" w:rsidRPr="008E1890">
        <w:rPr>
          <w:rFonts w:ascii="Times New Roman" w:hAnsi="Times New Roman"/>
          <w:sz w:val="28"/>
          <w:szCs w:val="28"/>
        </w:rPr>
        <w:t>подальшої</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реалізації стратегії) та виконує наступні функції:</w:t>
      </w:r>
    </w:p>
    <w:p w:rsidR="009239A7" w:rsidRPr="008E1890" w:rsidRDefault="009239A7" w:rsidP="002F5282">
      <w:pPr>
        <w:pStyle w:val="aff2"/>
        <w:numPr>
          <w:ilvl w:val="0"/>
          <w:numId w:val="37"/>
        </w:numPr>
        <w:spacing w:after="0" w:line="240" w:lineRule="auto"/>
        <w:jc w:val="both"/>
        <w:rPr>
          <w:rFonts w:ascii="Times New Roman" w:hAnsi="Times New Roman"/>
          <w:sz w:val="28"/>
          <w:szCs w:val="28"/>
        </w:rPr>
      </w:pPr>
      <w:r w:rsidRPr="008E1890">
        <w:rPr>
          <w:rFonts w:ascii="Times New Roman" w:hAnsi="Times New Roman"/>
          <w:sz w:val="28"/>
          <w:szCs w:val="28"/>
        </w:rPr>
        <w:t xml:space="preserve">координує дії підрозділів, комунальних установ </w:t>
      </w:r>
      <w:r w:rsidR="002F5282">
        <w:rPr>
          <w:rFonts w:ascii="Times New Roman" w:hAnsi="Times New Roman"/>
          <w:sz w:val="28"/>
          <w:szCs w:val="28"/>
        </w:rPr>
        <w:t>селищн</w:t>
      </w:r>
      <w:r w:rsidRPr="008E1890">
        <w:rPr>
          <w:rFonts w:ascii="Times New Roman" w:hAnsi="Times New Roman"/>
          <w:sz w:val="28"/>
          <w:szCs w:val="28"/>
        </w:rPr>
        <w:t>ої ради, старост громади, органів державної влади, підприємств та установ в процесі реалізації Стратегії, проєктів місцевого розвитку, заходів місцевих та регіональних програм;</w:t>
      </w:r>
    </w:p>
    <w:p w:rsidR="009239A7" w:rsidRPr="008E1890" w:rsidRDefault="009239A7" w:rsidP="002F5282">
      <w:pPr>
        <w:pStyle w:val="aff2"/>
        <w:numPr>
          <w:ilvl w:val="0"/>
          <w:numId w:val="37"/>
        </w:numPr>
        <w:tabs>
          <w:tab w:val="left" w:pos="1120"/>
        </w:tabs>
        <w:spacing w:after="0" w:line="240" w:lineRule="auto"/>
        <w:ind w:right="573"/>
        <w:jc w:val="both"/>
        <w:rPr>
          <w:rFonts w:ascii="Times New Roman" w:hAnsi="Times New Roman"/>
          <w:sz w:val="28"/>
          <w:szCs w:val="28"/>
        </w:rPr>
      </w:pPr>
      <w:r w:rsidRPr="008E1890">
        <w:rPr>
          <w:rFonts w:ascii="Times New Roman" w:hAnsi="Times New Roman"/>
          <w:sz w:val="28"/>
          <w:szCs w:val="28"/>
        </w:rPr>
        <w:lastRenderedPageBreak/>
        <w:t>здійснює підготовку щорічних звітів про результати проведення моніторингу реалізації Стратегії;</w:t>
      </w:r>
    </w:p>
    <w:p w:rsidR="009239A7" w:rsidRPr="008E1890" w:rsidRDefault="009239A7" w:rsidP="002F5282">
      <w:pPr>
        <w:pStyle w:val="aff2"/>
        <w:numPr>
          <w:ilvl w:val="0"/>
          <w:numId w:val="37"/>
        </w:numPr>
        <w:tabs>
          <w:tab w:val="left" w:pos="1120"/>
        </w:tabs>
        <w:spacing w:after="0" w:line="240" w:lineRule="auto"/>
        <w:ind w:right="579"/>
        <w:jc w:val="both"/>
        <w:rPr>
          <w:rFonts w:ascii="Times New Roman" w:hAnsi="Times New Roman"/>
          <w:sz w:val="28"/>
          <w:szCs w:val="28"/>
        </w:rPr>
      </w:pPr>
      <w:r w:rsidRPr="008E1890">
        <w:rPr>
          <w:rFonts w:ascii="Times New Roman" w:hAnsi="Times New Roman"/>
          <w:sz w:val="28"/>
          <w:szCs w:val="28"/>
        </w:rPr>
        <w:t>здійснює підготовку піврічних звітів про результати проведення моніторингу Плану заходів з реалізації Стратегії;</w:t>
      </w:r>
    </w:p>
    <w:p w:rsidR="009239A7" w:rsidRPr="008E1890" w:rsidRDefault="009239A7" w:rsidP="002F5282">
      <w:pPr>
        <w:pStyle w:val="aff2"/>
        <w:numPr>
          <w:ilvl w:val="0"/>
          <w:numId w:val="37"/>
        </w:numPr>
        <w:tabs>
          <w:tab w:val="left" w:pos="1120"/>
        </w:tabs>
        <w:spacing w:after="0" w:line="240" w:lineRule="auto"/>
        <w:jc w:val="both"/>
        <w:rPr>
          <w:rFonts w:ascii="Times New Roman" w:hAnsi="Times New Roman"/>
          <w:sz w:val="28"/>
          <w:szCs w:val="28"/>
        </w:rPr>
      </w:pPr>
      <w:r w:rsidRPr="008E1890">
        <w:rPr>
          <w:rFonts w:ascii="Times New Roman" w:hAnsi="Times New Roman"/>
          <w:sz w:val="28"/>
          <w:szCs w:val="28"/>
        </w:rPr>
        <w:t>готує пропозиції щодо внесення змін (актуалізації) Стратегії.</w:t>
      </w:r>
    </w:p>
    <w:p w:rsidR="009239A7" w:rsidRPr="002F5282" w:rsidRDefault="002F5282" w:rsidP="002F5282">
      <w:pPr>
        <w:pStyle w:val="aff2"/>
        <w:spacing w:after="0" w:line="240" w:lineRule="auto"/>
        <w:jc w:val="both"/>
        <w:rPr>
          <w:rFonts w:ascii="Times New Roman" w:hAnsi="Times New Roman"/>
          <w:color w:val="FF0000"/>
          <w:sz w:val="28"/>
          <w:szCs w:val="28"/>
        </w:rPr>
      </w:pPr>
      <w:r>
        <w:rPr>
          <w:rFonts w:ascii="Times New Roman" w:hAnsi="Times New Roman"/>
          <w:sz w:val="28"/>
          <w:szCs w:val="28"/>
        </w:rPr>
        <w:tab/>
      </w:r>
      <w:r w:rsidR="009239A7" w:rsidRPr="008E1890">
        <w:rPr>
          <w:rFonts w:ascii="Times New Roman" w:hAnsi="Times New Roman"/>
          <w:sz w:val="28"/>
          <w:szCs w:val="28"/>
        </w:rPr>
        <w:t xml:space="preserve">За організацію роботи Робочої групи, збір і аналіз інформації про стан виконання Стратегії, збір і аналіз інформації про стан досягнення індикаторів Плану заходів, узагальнення інформації для формування звітів про результати проведення моніторингу реалізації </w:t>
      </w:r>
      <w:r w:rsidR="009239A7" w:rsidRPr="008E1890">
        <w:rPr>
          <w:rFonts w:ascii="Times New Roman" w:hAnsi="Times New Roman"/>
          <w:spacing w:val="-2"/>
          <w:sz w:val="28"/>
          <w:szCs w:val="28"/>
        </w:rPr>
        <w:t>Стратегії, про</w:t>
      </w:r>
      <w:r w:rsidR="009239A7" w:rsidRPr="008E1890">
        <w:rPr>
          <w:rFonts w:ascii="Times New Roman" w:hAnsi="Times New Roman"/>
          <w:spacing w:val="-3"/>
          <w:sz w:val="28"/>
          <w:szCs w:val="28"/>
        </w:rPr>
        <w:t xml:space="preserve"> </w:t>
      </w:r>
      <w:r w:rsidR="009239A7" w:rsidRPr="008E1890">
        <w:rPr>
          <w:rFonts w:ascii="Times New Roman" w:hAnsi="Times New Roman"/>
          <w:spacing w:val="-2"/>
          <w:sz w:val="28"/>
          <w:szCs w:val="28"/>
        </w:rPr>
        <w:t>результати</w:t>
      </w:r>
      <w:r w:rsidR="009239A7" w:rsidRPr="008E1890">
        <w:rPr>
          <w:rFonts w:ascii="Times New Roman" w:hAnsi="Times New Roman"/>
          <w:spacing w:val="-4"/>
          <w:sz w:val="28"/>
          <w:szCs w:val="28"/>
        </w:rPr>
        <w:t xml:space="preserve"> </w:t>
      </w:r>
      <w:r w:rsidR="009239A7" w:rsidRPr="008E1890">
        <w:rPr>
          <w:rFonts w:ascii="Times New Roman" w:hAnsi="Times New Roman"/>
          <w:spacing w:val="-2"/>
          <w:sz w:val="28"/>
          <w:szCs w:val="28"/>
        </w:rPr>
        <w:t>проведення моніторингу</w:t>
      </w:r>
      <w:r w:rsidR="009239A7" w:rsidRPr="008E1890">
        <w:rPr>
          <w:rFonts w:ascii="Times New Roman" w:hAnsi="Times New Roman"/>
          <w:spacing w:val="-5"/>
          <w:sz w:val="28"/>
          <w:szCs w:val="28"/>
        </w:rPr>
        <w:t xml:space="preserve"> </w:t>
      </w:r>
      <w:r w:rsidR="009239A7" w:rsidRPr="008E1890">
        <w:rPr>
          <w:rFonts w:ascii="Times New Roman" w:hAnsi="Times New Roman"/>
          <w:spacing w:val="-2"/>
          <w:sz w:val="28"/>
          <w:szCs w:val="28"/>
        </w:rPr>
        <w:t>Плану</w:t>
      </w:r>
      <w:r w:rsidR="009239A7" w:rsidRPr="008E1890">
        <w:rPr>
          <w:rFonts w:ascii="Times New Roman" w:hAnsi="Times New Roman"/>
          <w:spacing w:val="-5"/>
          <w:sz w:val="28"/>
          <w:szCs w:val="28"/>
        </w:rPr>
        <w:t xml:space="preserve"> </w:t>
      </w:r>
      <w:r w:rsidR="009239A7" w:rsidRPr="008E1890">
        <w:rPr>
          <w:rFonts w:ascii="Times New Roman" w:hAnsi="Times New Roman"/>
          <w:spacing w:val="-2"/>
          <w:sz w:val="28"/>
          <w:szCs w:val="28"/>
        </w:rPr>
        <w:t>заходів</w:t>
      </w:r>
      <w:r w:rsidR="009239A7" w:rsidRPr="008E1890">
        <w:rPr>
          <w:rFonts w:ascii="Times New Roman" w:hAnsi="Times New Roman"/>
          <w:spacing w:val="-3"/>
          <w:sz w:val="28"/>
          <w:szCs w:val="28"/>
        </w:rPr>
        <w:t xml:space="preserve"> </w:t>
      </w:r>
      <w:r w:rsidR="009239A7" w:rsidRPr="008E1890">
        <w:rPr>
          <w:rFonts w:ascii="Times New Roman" w:hAnsi="Times New Roman"/>
          <w:spacing w:val="-2"/>
          <w:sz w:val="28"/>
          <w:szCs w:val="28"/>
        </w:rPr>
        <w:t>з</w:t>
      </w:r>
      <w:r w:rsidR="009239A7" w:rsidRPr="008E1890">
        <w:rPr>
          <w:rFonts w:ascii="Times New Roman" w:hAnsi="Times New Roman"/>
          <w:spacing w:val="-3"/>
          <w:sz w:val="28"/>
          <w:szCs w:val="28"/>
        </w:rPr>
        <w:t xml:space="preserve"> </w:t>
      </w:r>
      <w:r w:rsidR="009239A7" w:rsidRPr="008E1890">
        <w:rPr>
          <w:rFonts w:ascii="Times New Roman" w:hAnsi="Times New Roman"/>
          <w:spacing w:val="-2"/>
          <w:sz w:val="28"/>
          <w:szCs w:val="28"/>
        </w:rPr>
        <w:t>реалізації</w:t>
      </w:r>
      <w:r w:rsidR="009239A7" w:rsidRPr="008E1890">
        <w:rPr>
          <w:rFonts w:ascii="Times New Roman" w:hAnsi="Times New Roman"/>
          <w:spacing w:val="-8"/>
          <w:sz w:val="28"/>
          <w:szCs w:val="28"/>
        </w:rPr>
        <w:t xml:space="preserve"> </w:t>
      </w:r>
      <w:r w:rsidR="009239A7" w:rsidRPr="008E1890">
        <w:rPr>
          <w:rFonts w:ascii="Times New Roman" w:hAnsi="Times New Roman"/>
          <w:spacing w:val="-2"/>
          <w:sz w:val="28"/>
          <w:szCs w:val="28"/>
        </w:rPr>
        <w:t>Стратегії, а</w:t>
      </w:r>
      <w:r w:rsidR="009239A7" w:rsidRPr="008E1890">
        <w:rPr>
          <w:rFonts w:ascii="Times New Roman" w:hAnsi="Times New Roman"/>
          <w:spacing w:val="-3"/>
          <w:sz w:val="28"/>
          <w:szCs w:val="28"/>
        </w:rPr>
        <w:t xml:space="preserve"> </w:t>
      </w:r>
      <w:r w:rsidR="009239A7" w:rsidRPr="008E1890">
        <w:rPr>
          <w:rFonts w:ascii="Times New Roman" w:hAnsi="Times New Roman"/>
          <w:spacing w:val="-2"/>
          <w:sz w:val="28"/>
          <w:szCs w:val="28"/>
        </w:rPr>
        <w:t xml:space="preserve">також </w:t>
      </w:r>
      <w:r w:rsidR="009239A7" w:rsidRPr="008E1890">
        <w:rPr>
          <w:rFonts w:ascii="Times New Roman" w:hAnsi="Times New Roman"/>
          <w:sz w:val="28"/>
          <w:szCs w:val="28"/>
        </w:rPr>
        <w:t xml:space="preserve">формування пропозицій щодо внесення змін (актуалізації) Стратегії відповідає </w:t>
      </w:r>
      <w:r w:rsidR="00DC0B81">
        <w:rPr>
          <w:rFonts w:ascii="Times New Roman" w:hAnsi="Times New Roman"/>
          <w:sz w:val="28"/>
          <w:szCs w:val="28"/>
        </w:rPr>
        <w:t xml:space="preserve">– </w:t>
      </w:r>
      <w:bookmarkStart w:id="88" w:name="_Hlk230172555"/>
      <w:r w:rsidR="00DC0B81">
        <w:rPr>
          <w:rFonts w:ascii="Times New Roman" w:hAnsi="Times New Roman"/>
          <w:sz w:val="28"/>
          <w:szCs w:val="28"/>
        </w:rPr>
        <w:t>відділ бухгалтерського обліку, економічного розвитку та регуляторної діляьності апарату виконавчого комітету Млинівської селищної ради.</w:t>
      </w:r>
    </w:p>
    <w:bookmarkEnd w:id="88"/>
    <w:p w:rsidR="009239A7" w:rsidRPr="008E1890" w:rsidRDefault="002F5282" w:rsidP="002F5282">
      <w:pPr>
        <w:pStyle w:val="aff2"/>
        <w:spacing w:after="0" w:line="240" w:lineRule="auto"/>
        <w:jc w:val="both"/>
        <w:rPr>
          <w:rFonts w:ascii="Times New Roman" w:hAnsi="Times New Roman"/>
          <w:sz w:val="28"/>
          <w:szCs w:val="28"/>
        </w:rPr>
      </w:pPr>
      <w:r>
        <w:rPr>
          <w:rFonts w:ascii="Times New Roman" w:hAnsi="Times New Roman"/>
          <w:sz w:val="28"/>
          <w:szCs w:val="28"/>
        </w:rPr>
        <w:tab/>
      </w:r>
      <w:r w:rsidR="009239A7" w:rsidRPr="008E1890">
        <w:rPr>
          <w:rFonts w:ascii="Times New Roman" w:hAnsi="Times New Roman"/>
          <w:sz w:val="28"/>
          <w:szCs w:val="28"/>
        </w:rPr>
        <w:t>План заходів з реалізації Стратегії розвитку територіальної громади на період до 2027</w:t>
      </w:r>
      <w:r w:rsidR="009239A7" w:rsidRPr="008E1890">
        <w:rPr>
          <w:rFonts w:ascii="Times New Roman" w:hAnsi="Times New Roman"/>
          <w:spacing w:val="-1"/>
          <w:sz w:val="28"/>
          <w:szCs w:val="28"/>
        </w:rPr>
        <w:t xml:space="preserve"> </w:t>
      </w:r>
      <w:r w:rsidR="009239A7" w:rsidRPr="008E1890">
        <w:rPr>
          <w:rFonts w:ascii="Times New Roman" w:hAnsi="Times New Roman"/>
          <w:sz w:val="28"/>
          <w:szCs w:val="28"/>
        </w:rPr>
        <w:t xml:space="preserve">року розробляється строком на </w:t>
      </w:r>
      <w:r>
        <w:rPr>
          <w:rFonts w:ascii="Times New Roman" w:hAnsi="Times New Roman"/>
          <w:sz w:val="28"/>
          <w:szCs w:val="28"/>
        </w:rPr>
        <w:t>два</w:t>
      </w:r>
      <w:r w:rsidR="009239A7" w:rsidRPr="008E1890">
        <w:rPr>
          <w:rFonts w:ascii="Times New Roman" w:hAnsi="Times New Roman"/>
          <w:sz w:val="28"/>
          <w:szCs w:val="28"/>
        </w:rPr>
        <w:t xml:space="preserve"> роки (на 202</w:t>
      </w:r>
      <w:r>
        <w:rPr>
          <w:rFonts w:ascii="Times New Roman" w:hAnsi="Times New Roman"/>
          <w:sz w:val="28"/>
          <w:szCs w:val="28"/>
        </w:rPr>
        <w:t>6</w:t>
      </w:r>
      <w:r w:rsidR="009239A7" w:rsidRPr="008E1890">
        <w:rPr>
          <w:rFonts w:ascii="Times New Roman" w:hAnsi="Times New Roman"/>
          <w:sz w:val="28"/>
          <w:szCs w:val="28"/>
        </w:rPr>
        <w:t xml:space="preserve"> – 2027</w:t>
      </w:r>
      <w:r w:rsidR="009239A7" w:rsidRPr="008E1890">
        <w:rPr>
          <w:rFonts w:ascii="Times New Roman" w:hAnsi="Times New Roman"/>
          <w:spacing w:val="-2"/>
          <w:sz w:val="28"/>
          <w:szCs w:val="28"/>
        </w:rPr>
        <w:t xml:space="preserve"> </w:t>
      </w:r>
      <w:r w:rsidR="009239A7" w:rsidRPr="008E1890">
        <w:rPr>
          <w:rFonts w:ascii="Times New Roman" w:hAnsi="Times New Roman"/>
          <w:sz w:val="28"/>
          <w:szCs w:val="28"/>
        </w:rPr>
        <w:t xml:space="preserve">роки), з урахуванням пріоритетів, що </w:t>
      </w:r>
      <w:r w:rsidR="009239A7" w:rsidRPr="008E1890">
        <w:rPr>
          <w:rFonts w:ascii="Times New Roman" w:hAnsi="Times New Roman"/>
          <w:spacing w:val="-2"/>
          <w:sz w:val="28"/>
          <w:szCs w:val="28"/>
        </w:rPr>
        <w:t>визначені Державною</w:t>
      </w:r>
      <w:r w:rsidR="009239A7" w:rsidRPr="008E1890">
        <w:rPr>
          <w:rFonts w:ascii="Times New Roman" w:hAnsi="Times New Roman"/>
          <w:spacing w:val="-3"/>
          <w:sz w:val="28"/>
          <w:szCs w:val="28"/>
        </w:rPr>
        <w:t xml:space="preserve"> </w:t>
      </w:r>
      <w:r w:rsidR="009239A7" w:rsidRPr="008E1890">
        <w:rPr>
          <w:rFonts w:ascii="Times New Roman" w:hAnsi="Times New Roman"/>
          <w:spacing w:val="-2"/>
          <w:sz w:val="28"/>
          <w:szCs w:val="28"/>
        </w:rPr>
        <w:t>стратегією регіонального</w:t>
      </w:r>
      <w:r w:rsidR="009239A7" w:rsidRPr="008E1890">
        <w:rPr>
          <w:rFonts w:ascii="Times New Roman" w:hAnsi="Times New Roman"/>
          <w:spacing w:val="-4"/>
          <w:sz w:val="28"/>
          <w:szCs w:val="28"/>
        </w:rPr>
        <w:t xml:space="preserve"> </w:t>
      </w:r>
      <w:r w:rsidR="009239A7" w:rsidRPr="008E1890">
        <w:rPr>
          <w:rFonts w:ascii="Times New Roman" w:hAnsi="Times New Roman"/>
          <w:spacing w:val="-2"/>
          <w:sz w:val="28"/>
          <w:szCs w:val="28"/>
        </w:rPr>
        <w:t>розвитку</w:t>
      </w:r>
      <w:r w:rsidR="009239A7" w:rsidRPr="008E1890">
        <w:rPr>
          <w:rFonts w:ascii="Times New Roman" w:hAnsi="Times New Roman"/>
          <w:spacing w:val="-4"/>
          <w:sz w:val="28"/>
          <w:szCs w:val="28"/>
        </w:rPr>
        <w:t xml:space="preserve"> </w:t>
      </w:r>
      <w:r w:rsidR="009239A7" w:rsidRPr="008E1890">
        <w:rPr>
          <w:rFonts w:ascii="Times New Roman" w:hAnsi="Times New Roman"/>
          <w:spacing w:val="-2"/>
          <w:sz w:val="28"/>
          <w:szCs w:val="28"/>
        </w:rPr>
        <w:t>України та відповідною</w:t>
      </w:r>
      <w:r w:rsidR="009239A7" w:rsidRPr="008E1890">
        <w:rPr>
          <w:rFonts w:ascii="Times New Roman" w:hAnsi="Times New Roman"/>
          <w:spacing w:val="-3"/>
          <w:sz w:val="28"/>
          <w:szCs w:val="28"/>
        </w:rPr>
        <w:t xml:space="preserve"> </w:t>
      </w:r>
      <w:r w:rsidR="009239A7" w:rsidRPr="008E1890">
        <w:rPr>
          <w:rFonts w:ascii="Times New Roman" w:hAnsi="Times New Roman"/>
          <w:spacing w:val="-2"/>
          <w:sz w:val="28"/>
          <w:szCs w:val="28"/>
        </w:rPr>
        <w:t xml:space="preserve">регіональною </w:t>
      </w:r>
      <w:r w:rsidR="009239A7" w:rsidRPr="008E1890">
        <w:rPr>
          <w:rFonts w:ascii="Times New Roman" w:hAnsi="Times New Roman"/>
          <w:sz w:val="28"/>
          <w:szCs w:val="28"/>
        </w:rPr>
        <w:t xml:space="preserve">стратегією розвитку та складається із організаційних заходів і проектів місцевого </w:t>
      </w:r>
      <w:r w:rsidR="009239A7" w:rsidRPr="008E1890">
        <w:rPr>
          <w:rFonts w:ascii="Times New Roman" w:hAnsi="Times New Roman"/>
          <w:spacing w:val="-2"/>
          <w:sz w:val="28"/>
          <w:szCs w:val="28"/>
        </w:rPr>
        <w:t>(регіонального)</w:t>
      </w:r>
      <w:r w:rsidR="009239A7" w:rsidRPr="008E1890">
        <w:rPr>
          <w:rFonts w:ascii="Times New Roman" w:hAnsi="Times New Roman"/>
          <w:spacing w:val="-6"/>
          <w:sz w:val="28"/>
          <w:szCs w:val="28"/>
        </w:rPr>
        <w:t xml:space="preserve"> </w:t>
      </w:r>
      <w:r w:rsidR="009239A7" w:rsidRPr="008E1890">
        <w:rPr>
          <w:rFonts w:ascii="Times New Roman" w:hAnsi="Times New Roman"/>
          <w:spacing w:val="-2"/>
          <w:sz w:val="28"/>
          <w:szCs w:val="28"/>
        </w:rPr>
        <w:t>розвитку,</w:t>
      </w:r>
      <w:r w:rsidR="009239A7" w:rsidRPr="008E1890">
        <w:rPr>
          <w:rFonts w:ascii="Times New Roman" w:hAnsi="Times New Roman"/>
          <w:spacing w:val="-5"/>
          <w:sz w:val="28"/>
          <w:szCs w:val="28"/>
        </w:rPr>
        <w:t xml:space="preserve"> </w:t>
      </w:r>
      <w:r w:rsidR="009239A7" w:rsidRPr="008E1890">
        <w:rPr>
          <w:rFonts w:ascii="Times New Roman" w:hAnsi="Times New Roman"/>
          <w:spacing w:val="-2"/>
          <w:sz w:val="28"/>
          <w:szCs w:val="28"/>
        </w:rPr>
        <w:t>місцевих</w:t>
      </w:r>
      <w:r w:rsidR="009239A7" w:rsidRPr="008E1890">
        <w:rPr>
          <w:rFonts w:ascii="Times New Roman" w:hAnsi="Times New Roman"/>
          <w:spacing w:val="-8"/>
          <w:sz w:val="28"/>
          <w:szCs w:val="28"/>
        </w:rPr>
        <w:t xml:space="preserve"> </w:t>
      </w:r>
      <w:r w:rsidR="009239A7" w:rsidRPr="008E1890">
        <w:rPr>
          <w:rFonts w:ascii="Times New Roman" w:hAnsi="Times New Roman"/>
          <w:spacing w:val="-2"/>
          <w:sz w:val="28"/>
          <w:szCs w:val="28"/>
        </w:rPr>
        <w:t>програм</w:t>
      </w:r>
      <w:r w:rsidR="009239A7" w:rsidRPr="008E1890">
        <w:rPr>
          <w:rFonts w:ascii="Times New Roman" w:hAnsi="Times New Roman"/>
          <w:spacing w:val="-9"/>
          <w:sz w:val="28"/>
          <w:szCs w:val="28"/>
        </w:rPr>
        <w:t xml:space="preserve"> </w:t>
      </w:r>
      <w:r w:rsidR="009239A7" w:rsidRPr="008E1890">
        <w:rPr>
          <w:rFonts w:ascii="Times New Roman" w:hAnsi="Times New Roman"/>
          <w:spacing w:val="-2"/>
          <w:sz w:val="28"/>
          <w:szCs w:val="28"/>
        </w:rPr>
        <w:t>розвитку,</w:t>
      </w:r>
      <w:r w:rsidR="009239A7" w:rsidRPr="008E1890">
        <w:rPr>
          <w:rFonts w:ascii="Times New Roman" w:hAnsi="Times New Roman"/>
          <w:spacing w:val="-5"/>
          <w:sz w:val="28"/>
          <w:szCs w:val="28"/>
        </w:rPr>
        <w:t xml:space="preserve"> </w:t>
      </w:r>
      <w:r w:rsidR="009239A7" w:rsidRPr="008E1890">
        <w:rPr>
          <w:rFonts w:ascii="Times New Roman" w:hAnsi="Times New Roman"/>
          <w:spacing w:val="-2"/>
          <w:sz w:val="28"/>
          <w:szCs w:val="28"/>
        </w:rPr>
        <w:t>відповідно</w:t>
      </w:r>
      <w:r w:rsidR="009239A7" w:rsidRPr="008E1890">
        <w:rPr>
          <w:rFonts w:ascii="Times New Roman" w:hAnsi="Times New Roman"/>
          <w:spacing w:val="-8"/>
          <w:sz w:val="28"/>
          <w:szCs w:val="28"/>
        </w:rPr>
        <w:t xml:space="preserve"> </w:t>
      </w:r>
      <w:r w:rsidR="009239A7" w:rsidRPr="008E1890">
        <w:rPr>
          <w:rFonts w:ascii="Times New Roman" w:hAnsi="Times New Roman"/>
          <w:spacing w:val="-2"/>
          <w:sz w:val="28"/>
          <w:szCs w:val="28"/>
        </w:rPr>
        <w:t>до</w:t>
      </w:r>
      <w:r w:rsidR="009239A7" w:rsidRPr="008E1890">
        <w:rPr>
          <w:rFonts w:ascii="Times New Roman" w:hAnsi="Times New Roman"/>
          <w:spacing w:val="-8"/>
          <w:sz w:val="28"/>
          <w:szCs w:val="28"/>
        </w:rPr>
        <w:t xml:space="preserve"> </w:t>
      </w:r>
      <w:r w:rsidR="009239A7" w:rsidRPr="008E1890">
        <w:rPr>
          <w:rFonts w:ascii="Times New Roman" w:hAnsi="Times New Roman"/>
          <w:spacing w:val="-2"/>
          <w:sz w:val="28"/>
          <w:szCs w:val="28"/>
        </w:rPr>
        <w:t>завдань,</w:t>
      </w:r>
      <w:r w:rsidR="009239A7" w:rsidRPr="008E1890">
        <w:rPr>
          <w:rFonts w:ascii="Times New Roman" w:hAnsi="Times New Roman"/>
          <w:spacing w:val="-5"/>
          <w:sz w:val="28"/>
          <w:szCs w:val="28"/>
        </w:rPr>
        <w:t xml:space="preserve"> </w:t>
      </w:r>
      <w:r w:rsidR="009239A7" w:rsidRPr="008E1890">
        <w:rPr>
          <w:rFonts w:ascii="Times New Roman" w:hAnsi="Times New Roman"/>
          <w:spacing w:val="-2"/>
          <w:sz w:val="28"/>
          <w:szCs w:val="28"/>
        </w:rPr>
        <w:t>основою</w:t>
      </w:r>
      <w:r w:rsidR="009239A7" w:rsidRPr="008E1890">
        <w:rPr>
          <w:rFonts w:ascii="Times New Roman" w:hAnsi="Times New Roman"/>
          <w:spacing w:val="-8"/>
          <w:sz w:val="28"/>
          <w:szCs w:val="28"/>
        </w:rPr>
        <w:t xml:space="preserve"> </w:t>
      </w:r>
      <w:r w:rsidR="009239A7" w:rsidRPr="008E1890">
        <w:rPr>
          <w:rFonts w:ascii="Times New Roman" w:hAnsi="Times New Roman"/>
          <w:spacing w:val="-2"/>
          <w:sz w:val="28"/>
          <w:szCs w:val="28"/>
        </w:rPr>
        <w:t>для</w:t>
      </w:r>
      <w:r w:rsidR="009239A7" w:rsidRPr="008E1890">
        <w:rPr>
          <w:rFonts w:ascii="Times New Roman" w:hAnsi="Times New Roman"/>
          <w:spacing w:val="-7"/>
          <w:sz w:val="28"/>
          <w:szCs w:val="28"/>
        </w:rPr>
        <w:t xml:space="preserve"> </w:t>
      </w:r>
      <w:r w:rsidR="009239A7" w:rsidRPr="008E1890">
        <w:rPr>
          <w:rFonts w:ascii="Times New Roman" w:hAnsi="Times New Roman"/>
          <w:spacing w:val="-2"/>
          <w:sz w:val="28"/>
          <w:szCs w:val="28"/>
        </w:rPr>
        <w:t>яких є</w:t>
      </w:r>
      <w:r w:rsidR="009239A7" w:rsidRPr="008E1890">
        <w:rPr>
          <w:rFonts w:ascii="Times New Roman" w:hAnsi="Times New Roman"/>
          <w:spacing w:val="-4"/>
          <w:sz w:val="28"/>
          <w:szCs w:val="28"/>
        </w:rPr>
        <w:t xml:space="preserve"> </w:t>
      </w:r>
      <w:r w:rsidR="009239A7" w:rsidRPr="008E1890">
        <w:rPr>
          <w:rFonts w:ascii="Times New Roman" w:hAnsi="Times New Roman"/>
          <w:spacing w:val="-2"/>
          <w:sz w:val="28"/>
          <w:szCs w:val="28"/>
        </w:rPr>
        <w:t>стратегічні</w:t>
      </w:r>
      <w:r w:rsidR="009239A7" w:rsidRPr="008E1890">
        <w:rPr>
          <w:rFonts w:ascii="Times New Roman" w:hAnsi="Times New Roman"/>
          <w:spacing w:val="-6"/>
          <w:sz w:val="28"/>
          <w:szCs w:val="28"/>
        </w:rPr>
        <w:t xml:space="preserve"> </w:t>
      </w:r>
      <w:r w:rsidR="009239A7" w:rsidRPr="008E1890">
        <w:rPr>
          <w:rFonts w:ascii="Times New Roman" w:hAnsi="Times New Roman"/>
          <w:spacing w:val="-2"/>
          <w:sz w:val="28"/>
          <w:szCs w:val="28"/>
        </w:rPr>
        <w:t>та</w:t>
      </w:r>
      <w:r w:rsidR="009239A7" w:rsidRPr="008E1890">
        <w:rPr>
          <w:rFonts w:ascii="Times New Roman" w:hAnsi="Times New Roman"/>
          <w:spacing w:val="-8"/>
          <w:sz w:val="28"/>
          <w:szCs w:val="28"/>
        </w:rPr>
        <w:t xml:space="preserve"> </w:t>
      </w:r>
      <w:r w:rsidR="009239A7" w:rsidRPr="008E1890">
        <w:rPr>
          <w:rFonts w:ascii="Times New Roman" w:hAnsi="Times New Roman"/>
          <w:spacing w:val="-2"/>
          <w:sz w:val="28"/>
          <w:szCs w:val="28"/>
        </w:rPr>
        <w:t>оперативні</w:t>
      </w:r>
      <w:r w:rsidR="009239A7" w:rsidRPr="008E1890">
        <w:rPr>
          <w:rFonts w:ascii="Times New Roman" w:hAnsi="Times New Roman"/>
          <w:spacing w:val="-6"/>
          <w:sz w:val="28"/>
          <w:szCs w:val="28"/>
        </w:rPr>
        <w:t xml:space="preserve"> </w:t>
      </w:r>
      <w:r w:rsidR="009239A7" w:rsidRPr="008E1890">
        <w:rPr>
          <w:rFonts w:ascii="Times New Roman" w:hAnsi="Times New Roman"/>
          <w:spacing w:val="-2"/>
          <w:sz w:val="28"/>
          <w:szCs w:val="28"/>
        </w:rPr>
        <w:t>цілі,</w:t>
      </w:r>
      <w:r w:rsidR="009239A7" w:rsidRPr="008E1890">
        <w:rPr>
          <w:rFonts w:ascii="Times New Roman" w:hAnsi="Times New Roman"/>
          <w:spacing w:val="-6"/>
          <w:sz w:val="28"/>
          <w:szCs w:val="28"/>
        </w:rPr>
        <w:t xml:space="preserve"> </w:t>
      </w:r>
      <w:r w:rsidR="009239A7" w:rsidRPr="008E1890">
        <w:rPr>
          <w:rFonts w:ascii="Times New Roman" w:hAnsi="Times New Roman"/>
          <w:spacing w:val="-2"/>
          <w:sz w:val="28"/>
          <w:szCs w:val="28"/>
        </w:rPr>
        <w:t>визначені</w:t>
      </w:r>
      <w:r w:rsidR="009239A7" w:rsidRPr="008E1890">
        <w:rPr>
          <w:rFonts w:ascii="Times New Roman" w:hAnsi="Times New Roman"/>
          <w:spacing w:val="-6"/>
          <w:sz w:val="28"/>
          <w:szCs w:val="28"/>
        </w:rPr>
        <w:t xml:space="preserve"> </w:t>
      </w:r>
      <w:r w:rsidR="009239A7" w:rsidRPr="008E1890">
        <w:rPr>
          <w:rFonts w:ascii="Times New Roman" w:hAnsi="Times New Roman"/>
          <w:spacing w:val="-2"/>
          <w:sz w:val="28"/>
          <w:szCs w:val="28"/>
        </w:rPr>
        <w:t>Стратегією</w:t>
      </w:r>
      <w:r w:rsidR="009239A7" w:rsidRPr="008E1890">
        <w:rPr>
          <w:rFonts w:ascii="Times New Roman" w:hAnsi="Times New Roman"/>
          <w:spacing w:val="-5"/>
          <w:sz w:val="28"/>
          <w:szCs w:val="28"/>
        </w:rPr>
        <w:t xml:space="preserve"> </w:t>
      </w:r>
      <w:r w:rsidR="009239A7" w:rsidRPr="008E1890">
        <w:rPr>
          <w:rFonts w:ascii="Times New Roman" w:hAnsi="Times New Roman"/>
          <w:spacing w:val="-2"/>
          <w:sz w:val="28"/>
          <w:szCs w:val="28"/>
        </w:rPr>
        <w:t>розвитку</w:t>
      </w:r>
      <w:r w:rsidR="009239A7" w:rsidRPr="008E1890">
        <w:rPr>
          <w:rFonts w:ascii="Times New Roman" w:hAnsi="Times New Roman"/>
          <w:spacing w:val="-7"/>
          <w:sz w:val="28"/>
          <w:szCs w:val="28"/>
        </w:rPr>
        <w:t xml:space="preserve"> </w:t>
      </w:r>
      <w:r w:rsidR="009239A7" w:rsidRPr="008E1890">
        <w:rPr>
          <w:rFonts w:ascii="Times New Roman" w:hAnsi="Times New Roman"/>
          <w:spacing w:val="-2"/>
          <w:sz w:val="28"/>
          <w:szCs w:val="28"/>
        </w:rPr>
        <w:t>громади</w:t>
      </w:r>
      <w:r w:rsidR="009239A7" w:rsidRPr="008E1890">
        <w:rPr>
          <w:rFonts w:ascii="Times New Roman" w:hAnsi="Times New Roman"/>
          <w:spacing w:val="-7"/>
          <w:sz w:val="28"/>
          <w:szCs w:val="28"/>
        </w:rPr>
        <w:t xml:space="preserve"> </w:t>
      </w:r>
      <w:r w:rsidR="009239A7" w:rsidRPr="008E1890">
        <w:rPr>
          <w:rFonts w:ascii="Times New Roman" w:hAnsi="Times New Roman"/>
          <w:spacing w:val="-2"/>
          <w:sz w:val="28"/>
          <w:szCs w:val="28"/>
        </w:rPr>
        <w:t>на</w:t>
      </w:r>
      <w:r w:rsidR="009239A7" w:rsidRPr="008E1890">
        <w:rPr>
          <w:rFonts w:ascii="Times New Roman" w:hAnsi="Times New Roman"/>
          <w:spacing w:val="-4"/>
          <w:sz w:val="28"/>
          <w:szCs w:val="28"/>
        </w:rPr>
        <w:t xml:space="preserve"> </w:t>
      </w:r>
      <w:r w:rsidR="009239A7" w:rsidRPr="008E1890">
        <w:rPr>
          <w:rFonts w:ascii="Times New Roman" w:hAnsi="Times New Roman"/>
          <w:spacing w:val="-2"/>
          <w:sz w:val="28"/>
          <w:szCs w:val="28"/>
        </w:rPr>
        <w:t>період</w:t>
      </w:r>
      <w:r w:rsidR="009239A7" w:rsidRPr="008E1890">
        <w:rPr>
          <w:rFonts w:ascii="Times New Roman" w:hAnsi="Times New Roman"/>
          <w:spacing w:val="-9"/>
          <w:sz w:val="28"/>
          <w:szCs w:val="28"/>
        </w:rPr>
        <w:t xml:space="preserve"> </w:t>
      </w:r>
      <w:r w:rsidR="009239A7" w:rsidRPr="008E1890">
        <w:rPr>
          <w:rFonts w:ascii="Times New Roman" w:hAnsi="Times New Roman"/>
          <w:spacing w:val="-2"/>
          <w:sz w:val="28"/>
          <w:szCs w:val="28"/>
        </w:rPr>
        <w:t>до</w:t>
      </w:r>
      <w:r w:rsidR="009239A7" w:rsidRPr="008E1890">
        <w:rPr>
          <w:rFonts w:ascii="Times New Roman" w:hAnsi="Times New Roman"/>
          <w:spacing w:val="-5"/>
          <w:sz w:val="28"/>
          <w:szCs w:val="28"/>
        </w:rPr>
        <w:t xml:space="preserve"> </w:t>
      </w:r>
      <w:r w:rsidR="009239A7" w:rsidRPr="008E1890">
        <w:rPr>
          <w:rFonts w:ascii="Times New Roman" w:hAnsi="Times New Roman"/>
          <w:spacing w:val="-2"/>
          <w:sz w:val="28"/>
          <w:szCs w:val="28"/>
        </w:rPr>
        <w:t>20</w:t>
      </w:r>
      <w:r>
        <w:rPr>
          <w:rFonts w:ascii="Times New Roman" w:hAnsi="Times New Roman"/>
          <w:spacing w:val="-2"/>
          <w:sz w:val="28"/>
          <w:szCs w:val="28"/>
        </w:rPr>
        <w:t>31</w:t>
      </w:r>
      <w:r w:rsidR="009239A7" w:rsidRPr="008E1890">
        <w:rPr>
          <w:rFonts w:ascii="Times New Roman" w:hAnsi="Times New Roman"/>
          <w:sz w:val="28"/>
          <w:szCs w:val="28"/>
        </w:rPr>
        <w:t xml:space="preserve"> </w:t>
      </w:r>
      <w:r w:rsidR="009239A7" w:rsidRPr="008E1890">
        <w:rPr>
          <w:rFonts w:ascii="Times New Roman" w:hAnsi="Times New Roman"/>
          <w:spacing w:val="-2"/>
          <w:sz w:val="28"/>
          <w:szCs w:val="28"/>
        </w:rPr>
        <w:t>року.</w:t>
      </w:r>
    </w:p>
    <w:p w:rsidR="009239A7" w:rsidRPr="008E1890" w:rsidRDefault="002F5282" w:rsidP="002F5282">
      <w:pPr>
        <w:pStyle w:val="aff2"/>
        <w:spacing w:after="0" w:line="240" w:lineRule="auto"/>
        <w:jc w:val="both"/>
        <w:rPr>
          <w:rFonts w:ascii="Times New Roman" w:hAnsi="Times New Roman"/>
          <w:sz w:val="28"/>
          <w:szCs w:val="28"/>
        </w:rPr>
      </w:pPr>
      <w:r>
        <w:rPr>
          <w:rFonts w:ascii="Times New Roman" w:hAnsi="Times New Roman"/>
          <w:spacing w:val="-2"/>
          <w:sz w:val="28"/>
          <w:szCs w:val="28"/>
        </w:rPr>
        <w:tab/>
      </w:r>
      <w:r w:rsidR="009239A7" w:rsidRPr="008E1890">
        <w:rPr>
          <w:rFonts w:ascii="Times New Roman" w:hAnsi="Times New Roman"/>
          <w:spacing w:val="-2"/>
          <w:sz w:val="28"/>
          <w:szCs w:val="28"/>
        </w:rPr>
        <w:t>Проект</w:t>
      </w:r>
      <w:r w:rsidR="009239A7" w:rsidRPr="008E1890">
        <w:rPr>
          <w:rFonts w:ascii="Times New Roman" w:hAnsi="Times New Roman"/>
          <w:spacing w:val="-9"/>
          <w:sz w:val="28"/>
          <w:szCs w:val="28"/>
        </w:rPr>
        <w:t xml:space="preserve"> </w:t>
      </w:r>
      <w:r w:rsidR="009239A7" w:rsidRPr="008E1890">
        <w:rPr>
          <w:rFonts w:ascii="Times New Roman" w:hAnsi="Times New Roman"/>
          <w:spacing w:val="-2"/>
          <w:sz w:val="28"/>
          <w:szCs w:val="28"/>
        </w:rPr>
        <w:t>Плану</w:t>
      </w:r>
      <w:r w:rsidR="009239A7" w:rsidRPr="008E1890">
        <w:rPr>
          <w:rFonts w:ascii="Times New Roman" w:hAnsi="Times New Roman"/>
          <w:spacing w:val="-11"/>
          <w:sz w:val="28"/>
          <w:szCs w:val="28"/>
        </w:rPr>
        <w:t xml:space="preserve"> </w:t>
      </w:r>
      <w:r w:rsidR="009239A7" w:rsidRPr="008E1890">
        <w:rPr>
          <w:rFonts w:ascii="Times New Roman" w:hAnsi="Times New Roman"/>
          <w:spacing w:val="-2"/>
          <w:sz w:val="28"/>
          <w:szCs w:val="28"/>
        </w:rPr>
        <w:t>заходів</w:t>
      </w:r>
      <w:r w:rsidR="009239A7" w:rsidRPr="008E1890">
        <w:rPr>
          <w:rFonts w:ascii="Times New Roman" w:hAnsi="Times New Roman"/>
          <w:spacing w:val="-11"/>
          <w:sz w:val="28"/>
          <w:szCs w:val="28"/>
        </w:rPr>
        <w:t xml:space="preserve"> </w:t>
      </w:r>
      <w:r w:rsidR="009239A7" w:rsidRPr="008E1890">
        <w:rPr>
          <w:rFonts w:ascii="Times New Roman" w:hAnsi="Times New Roman"/>
          <w:spacing w:val="-2"/>
          <w:sz w:val="28"/>
          <w:szCs w:val="28"/>
        </w:rPr>
        <w:t>подається</w:t>
      </w:r>
      <w:r w:rsidR="009239A7" w:rsidRPr="008E1890">
        <w:rPr>
          <w:rFonts w:ascii="Times New Roman" w:hAnsi="Times New Roman"/>
          <w:spacing w:val="-11"/>
          <w:sz w:val="28"/>
          <w:szCs w:val="28"/>
        </w:rPr>
        <w:t xml:space="preserve"> </w:t>
      </w:r>
      <w:r w:rsidR="009239A7" w:rsidRPr="008E1890">
        <w:rPr>
          <w:rFonts w:ascii="Times New Roman" w:hAnsi="Times New Roman"/>
          <w:spacing w:val="-2"/>
          <w:sz w:val="28"/>
          <w:szCs w:val="28"/>
        </w:rPr>
        <w:t>на</w:t>
      </w:r>
      <w:r w:rsidR="009239A7" w:rsidRPr="008E1890">
        <w:rPr>
          <w:rFonts w:ascii="Times New Roman" w:hAnsi="Times New Roman"/>
          <w:spacing w:val="-11"/>
          <w:sz w:val="28"/>
          <w:szCs w:val="28"/>
        </w:rPr>
        <w:t xml:space="preserve"> </w:t>
      </w:r>
      <w:r w:rsidR="009239A7" w:rsidRPr="008E1890">
        <w:rPr>
          <w:rFonts w:ascii="Times New Roman" w:hAnsi="Times New Roman"/>
          <w:spacing w:val="-2"/>
          <w:sz w:val="28"/>
          <w:szCs w:val="28"/>
        </w:rPr>
        <w:t>затвердження</w:t>
      </w:r>
      <w:r w:rsidR="009239A7" w:rsidRPr="008E1890">
        <w:rPr>
          <w:rFonts w:ascii="Times New Roman" w:hAnsi="Times New Roman"/>
          <w:spacing w:val="-10"/>
          <w:sz w:val="28"/>
          <w:szCs w:val="28"/>
        </w:rPr>
        <w:t xml:space="preserve"> </w:t>
      </w:r>
      <w:r w:rsidR="009239A7" w:rsidRPr="008E1890">
        <w:rPr>
          <w:rFonts w:ascii="Times New Roman" w:hAnsi="Times New Roman"/>
          <w:spacing w:val="-2"/>
          <w:sz w:val="28"/>
          <w:szCs w:val="28"/>
        </w:rPr>
        <w:t>селищній</w:t>
      </w:r>
      <w:r w:rsidR="009239A7" w:rsidRPr="008E1890">
        <w:rPr>
          <w:rFonts w:ascii="Times New Roman" w:hAnsi="Times New Roman"/>
          <w:spacing w:val="38"/>
          <w:sz w:val="28"/>
          <w:szCs w:val="28"/>
        </w:rPr>
        <w:t xml:space="preserve"> </w:t>
      </w:r>
      <w:r w:rsidR="009239A7" w:rsidRPr="008E1890">
        <w:rPr>
          <w:rFonts w:ascii="Times New Roman" w:hAnsi="Times New Roman"/>
          <w:spacing w:val="-2"/>
          <w:sz w:val="28"/>
          <w:szCs w:val="28"/>
        </w:rPr>
        <w:t>раді</w:t>
      </w:r>
      <w:r w:rsidR="009239A7" w:rsidRPr="008E1890">
        <w:rPr>
          <w:rFonts w:ascii="Times New Roman" w:hAnsi="Times New Roman"/>
          <w:spacing w:val="-10"/>
          <w:sz w:val="28"/>
          <w:szCs w:val="28"/>
        </w:rPr>
        <w:t xml:space="preserve"> </w:t>
      </w:r>
      <w:r w:rsidR="009239A7" w:rsidRPr="008E1890">
        <w:rPr>
          <w:rFonts w:ascii="Times New Roman" w:hAnsi="Times New Roman"/>
          <w:spacing w:val="-2"/>
          <w:sz w:val="28"/>
          <w:szCs w:val="28"/>
        </w:rPr>
        <w:t>одночасно</w:t>
      </w:r>
      <w:r w:rsidR="009239A7" w:rsidRPr="008E1890">
        <w:rPr>
          <w:rFonts w:ascii="Times New Roman" w:hAnsi="Times New Roman"/>
          <w:spacing w:val="-9"/>
          <w:sz w:val="28"/>
          <w:szCs w:val="28"/>
        </w:rPr>
        <w:t xml:space="preserve"> </w:t>
      </w:r>
      <w:r w:rsidR="009239A7" w:rsidRPr="008E1890">
        <w:rPr>
          <w:rFonts w:ascii="Times New Roman" w:hAnsi="Times New Roman"/>
          <w:spacing w:val="-2"/>
          <w:sz w:val="28"/>
          <w:szCs w:val="28"/>
        </w:rPr>
        <w:t>із</w:t>
      </w:r>
      <w:r w:rsidR="009239A7" w:rsidRPr="008E1890">
        <w:rPr>
          <w:rFonts w:ascii="Times New Roman" w:hAnsi="Times New Roman"/>
          <w:spacing w:val="-12"/>
          <w:sz w:val="28"/>
          <w:szCs w:val="28"/>
        </w:rPr>
        <w:t xml:space="preserve"> </w:t>
      </w:r>
      <w:r w:rsidR="009239A7" w:rsidRPr="008E1890">
        <w:rPr>
          <w:rFonts w:ascii="Times New Roman" w:hAnsi="Times New Roman"/>
          <w:spacing w:val="-2"/>
          <w:sz w:val="28"/>
          <w:szCs w:val="28"/>
        </w:rPr>
        <w:t>проектом</w:t>
      </w:r>
      <w:r w:rsidR="009239A7" w:rsidRPr="008E1890">
        <w:rPr>
          <w:rFonts w:ascii="Times New Roman" w:hAnsi="Times New Roman"/>
          <w:spacing w:val="-11"/>
          <w:sz w:val="28"/>
          <w:szCs w:val="28"/>
        </w:rPr>
        <w:t xml:space="preserve"> </w:t>
      </w:r>
      <w:r w:rsidR="009239A7" w:rsidRPr="008E1890">
        <w:rPr>
          <w:rFonts w:ascii="Times New Roman" w:hAnsi="Times New Roman"/>
          <w:spacing w:val="-2"/>
          <w:sz w:val="28"/>
          <w:szCs w:val="28"/>
        </w:rPr>
        <w:t xml:space="preserve">Стратегії </w:t>
      </w:r>
      <w:r w:rsidR="009239A7" w:rsidRPr="008E1890">
        <w:rPr>
          <w:rFonts w:ascii="Times New Roman" w:hAnsi="Times New Roman"/>
          <w:sz w:val="28"/>
          <w:szCs w:val="28"/>
        </w:rPr>
        <w:t>або не пізніше ніж через 3 місяці після затвердження Стратегії.</w:t>
      </w:r>
    </w:p>
    <w:p w:rsidR="009239A7" w:rsidRPr="008E1890" w:rsidRDefault="002F5282" w:rsidP="002F5282">
      <w:pPr>
        <w:pStyle w:val="aff2"/>
        <w:spacing w:after="0" w:line="240" w:lineRule="auto"/>
        <w:jc w:val="both"/>
        <w:rPr>
          <w:rFonts w:ascii="Times New Roman" w:hAnsi="Times New Roman"/>
          <w:sz w:val="28"/>
          <w:szCs w:val="28"/>
        </w:rPr>
      </w:pPr>
      <w:r>
        <w:rPr>
          <w:rFonts w:ascii="Times New Roman" w:hAnsi="Times New Roman"/>
          <w:w w:val="105"/>
          <w:sz w:val="28"/>
          <w:szCs w:val="28"/>
        </w:rPr>
        <w:tab/>
      </w:r>
      <w:r w:rsidR="009239A7" w:rsidRPr="008E1890">
        <w:rPr>
          <w:rFonts w:ascii="Times New Roman" w:hAnsi="Times New Roman"/>
          <w:w w:val="105"/>
          <w:sz w:val="28"/>
          <w:szCs w:val="28"/>
        </w:rPr>
        <w:t xml:space="preserve">Підготовка Плану заходів, контроль за станом та строками виконання здійснюється </w:t>
      </w:r>
      <w:r w:rsidR="009239A7" w:rsidRPr="008E1890">
        <w:rPr>
          <w:rFonts w:ascii="Times New Roman" w:hAnsi="Times New Roman"/>
          <w:spacing w:val="-2"/>
          <w:sz w:val="28"/>
          <w:szCs w:val="28"/>
        </w:rPr>
        <w:t>виконавчим</w:t>
      </w:r>
      <w:r w:rsidR="009239A7" w:rsidRPr="008E1890">
        <w:rPr>
          <w:rFonts w:ascii="Times New Roman" w:hAnsi="Times New Roman"/>
          <w:spacing w:val="-6"/>
          <w:sz w:val="28"/>
          <w:szCs w:val="28"/>
        </w:rPr>
        <w:t xml:space="preserve"> </w:t>
      </w:r>
      <w:r w:rsidR="009239A7" w:rsidRPr="008E1890">
        <w:rPr>
          <w:rFonts w:ascii="Times New Roman" w:hAnsi="Times New Roman"/>
          <w:spacing w:val="-2"/>
          <w:sz w:val="28"/>
          <w:szCs w:val="28"/>
        </w:rPr>
        <w:t>комітетом</w:t>
      </w:r>
      <w:r w:rsidR="009239A7" w:rsidRPr="008E1890">
        <w:rPr>
          <w:rFonts w:ascii="Times New Roman" w:hAnsi="Times New Roman"/>
          <w:spacing w:val="-8"/>
          <w:sz w:val="28"/>
          <w:szCs w:val="28"/>
        </w:rPr>
        <w:t xml:space="preserve"> </w:t>
      </w:r>
      <w:r w:rsidR="009239A7" w:rsidRPr="008E1890">
        <w:rPr>
          <w:rFonts w:ascii="Times New Roman" w:hAnsi="Times New Roman"/>
          <w:spacing w:val="-2"/>
          <w:sz w:val="28"/>
          <w:szCs w:val="28"/>
        </w:rPr>
        <w:t>міської</w:t>
      </w:r>
      <w:r w:rsidR="009239A7" w:rsidRPr="008E1890">
        <w:rPr>
          <w:rFonts w:ascii="Times New Roman" w:hAnsi="Times New Roman"/>
          <w:spacing w:val="-8"/>
          <w:sz w:val="28"/>
          <w:szCs w:val="28"/>
        </w:rPr>
        <w:t xml:space="preserve"> </w:t>
      </w:r>
      <w:r w:rsidR="009239A7" w:rsidRPr="008E1890">
        <w:rPr>
          <w:rFonts w:ascii="Times New Roman" w:hAnsi="Times New Roman"/>
          <w:spacing w:val="-2"/>
          <w:sz w:val="28"/>
          <w:szCs w:val="28"/>
        </w:rPr>
        <w:t>ради,</w:t>
      </w:r>
      <w:r w:rsidR="009239A7" w:rsidRPr="008E1890">
        <w:rPr>
          <w:rFonts w:ascii="Times New Roman" w:hAnsi="Times New Roman"/>
          <w:spacing w:val="-4"/>
          <w:sz w:val="28"/>
          <w:szCs w:val="28"/>
        </w:rPr>
        <w:t xml:space="preserve"> </w:t>
      </w:r>
      <w:r w:rsidR="009239A7" w:rsidRPr="008E1890">
        <w:rPr>
          <w:rFonts w:ascii="Times New Roman" w:hAnsi="Times New Roman"/>
          <w:spacing w:val="-2"/>
          <w:sz w:val="28"/>
          <w:szCs w:val="28"/>
        </w:rPr>
        <w:t>а</w:t>
      </w:r>
      <w:r w:rsidR="009239A7" w:rsidRPr="008E1890">
        <w:rPr>
          <w:rFonts w:ascii="Times New Roman" w:hAnsi="Times New Roman"/>
          <w:spacing w:val="-5"/>
          <w:sz w:val="28"/>
          <w:szCs w:val="28"/>
        </w:rPr>
        <w:t xml:space="preserve"> </w:t>
      </w:r>
      <w:r w:rsidR="009239A7" w:rsidRPr="008E1890">
        <w:rPr>
          <w:rFonts w:ascii="Times New Roman" w:hAnsi="Times New Roman"/>
          <w:spacing w:val="-2"/>
          <w:sz w:val="28"/>
          <w:szCs w:val="28"/>
        </w:rPr>
        <w:t>контроль</w:t>
      </w:r>
      <w:r w:rsidR="009239A7" w:rsidRPr="008E1890">
        <w:rPr>
          <w:rFonts w:ascii="Times New Roman" w:hAnsi="Times New Roman"/>
          <w:spacing w:val="-7"/>
          <w:sz w:val="28"/>
          <w:szCs w:val="28"/>
        </w:rPr>
        <w:t xml:space="preserve"> </w:t>
      </w:r>
      <w:r w:rsidR="009239A7" w:rsidRPr="008E1890">
        <w:rPr>
          <w:rFonts w:ascii="Times New Roman" w:hAnsi="Times New Roman"/>
          <w:spacing w:val="-2"/>
          <w:sz w:val="28"/>
          <w:szCs w:val="28"/>
        </w:rPr>
        <w:t>за</w:t>
      </w:r>
      <w:r w:rsidR="009239A7" w:rsidRPr="008E1890">
        <w:rPr>
          <w:rFonts w:ascii="Times New Roman" w:hAnsi="Times New Roman"/>
          <w:spacing w:val="-6"/>
          <w:sz w:val="28"/>
          <w:szCs w:val="28"/>
        </w:rPr>
        <w:t xml:space="preserve"> </w:t>
      </w:r>
      <w:r w:rsidR="009239A7" w:rsidRPr="008E1890">
        <w:rPr>
          <w:rFonts w:ascii="Times New Roman" w:hAnsi="Times New Roman"/>
          <w:spacing w:val="-2"/>
          <w:sz w:val="28"/>
          <w:szCs w:val="28"/>
        </w:rPr>
        <w:t>цільовим</w:t>
      </w:r>
      <w:r w:rsidR="009239A7" w:rsidRPr="008E1890">
        <w:rPr>
          <w:rFonts w:ascii="Times New Roman" w:hAnsi="Times New Roman"/>
          <w:spacing w:val="-8"/>
          <w:sz w:val="28"/>
          <w:szCs w:val="28"/>
        </w:rPr>
        <w:t xml:space="preserve"> </w:t>
      </w:r>
      <w:r w:rsidR="009239A7" w:rsidRPr="008E1890">
        <w:rPr>
          <w:rFonts w:ascii="Times New Roman" w:hAnsi="Times New Roman"/>
          <w:spacing w:val="-2"/>
          <w:sz w:val="28"/>
          <w:szCs w:val="28"/>
        </w:rPr>
        <w:t>використанням</w:t>
      </w:r>
      <w:r w:rsidR="009239A7" w:rsidRPr="008E1890">
        <w:rPr>
          <w:rFonts w:ascii="Times New Roman" w:hAnsi="Times New Roman"/>
          <w:spacing w:val="-6"/>
          <w:sz w:val="28"/>
          <w:szCs w:val="28"/>
        </w:rPr>
        <w:t xml:space="preserve"> </w:t>
      </w:r>
      <w:r w:rsidR="009239A7" w:rsidRPr="008E1890">
        <w:rPr>
          <w:rFonts w:ascii="Times New Roman" w:hAnsi="Times New Roman"/>
          <w:spacing w:val="-2"/>
          <w:sz w:val="28"/>
          <w:szCs w:val="28"/>
        </w:rPr>
        <w:t>коштів</w:t>
      </w:r>
      <w:r w:rsidR="009239A7" w:rsidRPr="008E1890">
        <w:rPr>
          <w:rFonts w:ascii="Times New Roman" w:hAnsi="Times New Roman"/>
          <w:spacing w:val="-3"/>
          <w:sz w:val="28"/>
          <w:szCs w:val="28"/>
        </w:rPr>
        <w:t xml:space="preserve"> </w:t>
      </w:r>
      <w:r w:rsidR="009239A7" w:rsidRPr="008E1890">
        <w:rPr>
          <w:rFonts w:ascii="Times New Roman" w:hAnsi="Times New Roman"/>
          <w:spacing w:val="-2"/>
          <w:sz w:val="28"/>
          <w:szCs w:val="28"/>
        </w:rPr>
        <w:t>–</w:t>
      </w:r>
      <w:r w:rsidR="009239A7" w:rsidRPr="008E1890">
        <w:rPr>
          <w:rFonts w:ascii="Times New Roman" w:hAnsi="Times New Roman"/>
          <w:spacing w:val="-8"/>
          <w:sz w:val="28"/>
          <w:szCs w:val="28"/>
        </w:rPr>
        <w:t xml:space="preserve"> </w:t>
      </w:r>
      <w:r w:rsidR="009239A7" w:rsidRPr="008E1890">
        <w:rPr>
          <w:rFonts w:ascii="Times New Roman" w:hAnsi="Times New Roman"/>
          <w:spacing w:val="-2"/>
          <w:sz w:val="28"/>
          <w:szCs w:val="28"/>
        </w:rPr>
        <w:t xml:space="preserve">головними </w:t>
      </w:r>
      <w:r w:rsidR="009239A7" w:rsidRPr="008E1890">
        <w:rPr>
          <w:rFonts w:ascii="Times New Roman" w:hAnsi="Times New Roman"/>
          <w:w w:val="105"/>
          <w:sz w:val="28"/>
          <w:szCs w:val="28"/>
        </w:rPr>
        <w:t>розпорядниками</w:t>
      </w:r>
      <w:r w:rsidR="009239A7" w:rsidRPr="008E1890">
        <w:rPr>
          <w:rFonts w:ascii="Times New Roman" w:hAnsi="Times New Roman"/>
          <w:spacing w:val="-16"/>
          <w:w w:val="105"/>
          <w:sz w:val="28"/>
          <w:szCs w:val="28"/>
        </w:rPr>
        <w:t xml:space="preserve"> </w:t>
      </w:r>
      <w:r w:rsidR="009239A7" w:rsidRPr="008E1890">
        <w:rPr>
          <w:rFonts w:ascii="Times New Roman" w:hAnsi="Times New Roman"/>
          <w:w w:val="105"/>
          <w:sz w:val="28"/>
          <w:szCs w:val="28"/>
        </w:rPr>
        <w:t>коштів.</w:t>
      </w:r>
    </w:p>
    <w:p w:rsidR="009239A7" w:rsidRPr="008E1890" w:rsidRDefault="002F5282" w:rsidP="002F5282">
      <w:pPr>
        <w:pStyle w:val="aff2"/>
        <w:spacing w:after="0" w:line="240" w:lineRule="auto"/>
        <w:jc w:val="both"/>
        <w:rPr>
          <w:rFonts w:ascii="Times New Roman" w:hAnsi="Times New Roman"/>
          <w:sz w:val="28"/>
          <w:szCs w:val="28"/>
        </w:rPr>
      </w:pPr>
      <w:r>
        <w:rPr>
          <w:rFonts w:ascii="Times New Roman" w:hAnsi="Times New Roman"/>
          <w:sz w:val="28"/>
          <w:szCs w:val="28"/>
        </w:rPr>
        <w:tab/>
      </w:r>
      <w:r w:rsidR="009239A7" w:rsidRPr="008E1890">
        <w:rPr>
          <w:rFonts w:ascii="Times New Roman" w:hAnsi="Times New Roman"/>
          <w:sz w:val="28"/>
          <w:szCs w:val="28"/>
        </w:rPr>
        <w:t>Фінансове</w:t>
      </w:r>
      <w:r w:rsidR="009239A7" w:rsidRPr="008E1890">
        <w:rPr>
          <w:rFonts w:ascii="Times New Roman" w:hAnsi="Times New Roman"/>
          <w:spacing w:val="-15"/>
          <w:sz w:val="28"/>
          <w:szCs w:val="28"/>
        </w:rPr>
        <w:t xml:space="preserve"> </w:t>
      </w:r>
      <w:r w:rsidR="009239A7" w:rsidRPr="008E1890">
        <w:rPr>
          <w:rFonts w:ascii="Times New Roman" w:hAnsi="Times New Roman"/>
          <w:sz w:val="28"/>
          <w:szCs w:val="28"/>
        </w:rPr>
        <w:t>забезпечення</w:t>
      </w:r>
      <w:r w:rsidR="009239A7" w:rsidRPr="008E1890">
        <w:rPr>
          <w:rFonts w:ascii="Times New Roman" w:hAnsi="Times New Roman"/>
          <w:spacing w:val="-12"/>
          <w:sz w:val="28"/>
          <w:szCs w:val="28"/>
        </w:rPr>
        <w:t xml:space="preserve"> </w:t>
      </w:r>
      <w:r w:rsidR="009239A7" w:rsidRPr="008E1890">
        <w:rPr>
          <w:rFonts w:ascii="Times New Roman" w:hAnsi="Times New Roman"/>
          <w:sz w:val="28"/>
          <w:szCs w:val="28"/>
        </w:rPr>
        <w:t>реалізації</w:t>
      </w:r>
      <w:r w:rsidR="009239A7" w:rsidRPr="008E1890">
        <w:rPr>
          <w:rFonts w:ascii="Times New Roman" w:hAnsi="Times New Roman"/>
          <w:spacing w:val="-15"/>
          <w:sz w:val="28"/>
          <w:szCs w:val="28"/>
        </w:rPr>
        <w:t xml:space="preserve"> </w:t>
      </w:r>
      <w:r w:rsidR="009239A7" w:rsidRPr="008E1890">
        <w:rPr>
          <w:rFonts w:ascii="Times New Roman" w:hAnsi="Times New Roman"/>
          <w:sz w:val="28"/>
          <w:szCs w:val="28"/>
        </w:rPr>
        <w:t>Стратегії</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та</w:t>
      </w:r>
      <w:r w:rsidR="009239A7" w:rsidRPr="008E1890">
        <w:rPr>
          <w:rFonts w:ascii="Times New Roman" w:hAnsi="Times New Roman"/>
          <w:spacing w:val="-11"/>
          <w:sz w:val="28"/>
          <w:szCs w:val="28"/>
        </w:rPr>
        <w:t xml:space="preserve"> </w:t>
      </w:r>
      <w:r w:rsidR="009239A7" w:rsidRPr="008E1890">
        <w:rPr>
          <w:rFonts w:ascii="Times New Roman" w:hAnsi="Times New Roman"/>
          <w:sz w:val="28"/>
          <w:szCs w:val="28"/>
        </w:rPr>
        <w:t>Плану</w:t>
      </w:r>
      <w:r w:rsidR="009239A7" w:rsidRPr="008E1890">
        <w:rPr>
          <w:rFonts w:ascii="Times New Roman" w:hAnsi="Times New Roman"/>
          <w:spacing w:val="-15"/>
          <w:sz w:val="28"/>
          <w:szCs w:val="28"/>
        </w:rPr>
        <w:t xml:space="preserve"> </w:t>
      </w:r>
      <w:r w:rsidR="009239A7" w:rsidRPr="008E1890">
        <w:rPr>
          <w:rFonts w:ascii="Times New Roman" w:hAnsi="Times New Roman"/>
          <w:sz w:val="28"/>
          <w:szCs w:val="28"/>
        </w:rPr>
        <w:t>заходів</w:t>
      </w:r>
      <w:r w:rsidR="009239A7" w:rsidRPr="008E1890">
        <w:rPr>
          <w:rFonts w:ascii="Times New Roman" w:hAnsi="Times New Roman"/>
          <w:spacing w:val="-12"/>
          <w:sz w:val="28"/>
          <w:szCs w:val="28"/>
        </w:rPr>
        <w:t xml:space="preserve"> </w:t>
      </w:r>
      <w:r w:rsidR="009239A7" w:rsidRPr="008E1890">
        <w:rPr>
          <w:rFonts w:ascii="Times New Roman" w:hAnsi="Times New Roman"/>
          <w:sz w:val="28"/>
          <w:szCs w:val="28"/>
        </w:rPr>
        <w:t>здійснюється</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за</w:t>
      </w:r>
      <w:r w:rsidR="009239A7" w:rsidRPr="008E1890">
        <w:rPr>
          <w:rFonts w:ascii="Times New Roman" w:hAnsi="Times New Roman"/>
          <w:spacing w:val="-13"/>
          <w:sz w:val="28"/>
          <w:szCs w:val="28"/>
        </w:rPr>
        <w:t xml:space="preserve"> </w:t>
      </w:r>
      <w:r w:rsidR="009239A7" w:rsidRPr="008E1890">
        <w:rPr>
          <w:rFonts w:ascii="Times New Roman" w:hAnsi="Times New Roman"/>
          <w:spacing w:val="-2"/>
          <w:sz w:val="28"/>
          <w:szCs w:val="28"/>
        </w:rPr>
        <w:t>рахунок:</w:t>
      </w:r>
    </w:p>
    <w:p w:rsidR="009239A7" w:rsidRPr="008E1890" w:rsidRDefault="009239A7" w:rsidP="002F5282">
      <w:pPr>
        <w:pStyle w:val="aff2"/>
        <w:numPr>
          <w:ilvl w:val="0"/>
          <w:numId w:val="37"/>
        </w:numPr>
        <w:tabs>
          <w:tab w:val="left" w:pos="1120"/>
        </w:tabs>
        <w:spacing w:after="0" w:line="240" w:lineRule="auto"/>
        <w:jc w:val="both"/>
        <w:rPr>
          <w:rFonts w:ascii="Times New Roman" w:hAnsi="Times New Roman"/>
          <w:sz w:val="28"/>
          <w:szCs w:val="28"/>
        </w:rPr>
      </w:pPr>
      <w:r w:rsidRPr="008E1890">
        <w:rPr>
          <w:rFonts w:ascii="Times New Roman" w:hAnsi="Times New Roman"/>
          <w:sz w:val="28"/>
          <w:szCs w:val="28"/>
        </w:rPr>
        <w:t>коштів</w:t>
      </w:r>
      <w:r w:rsidRPr="008E1890">
        <w:rPr>
          <w:rFonts w:ascii="Times New Roman" w:hAnsi="Times New Roman"/>
          <w:spacing w:val="-8"/>
          <w:sz w:val="28"/>
          <w:szCs w:val="28"/>
        </w:rPr>
        <w:t xml:space="preserve"> </w:t>
      </w:r>
      <w:r w:rsidRPr="008E1890">
        <w:rPr>
          <w:rFonts w:ascii="Times New Roman" w:hAnsi="Times New Roman"/>
          <w:sz w:val="28"/>
          <w:szCs w:val="28"/>
        </w:rPr>
        <w:t>бюджету</w:t>
      </w:r>
      <w:r w:rsidRPr="008E1890">
        <w:rPr>
          <w:rFonts w:ascii="Times New Roman" w:hAnsi="Times New Roman"/>
          <w:spacing w:val="-10"/>
          <w:sz w:val="28"/>
          <w:szCs w:val="28"/>
        </w:rPr>
        <w:t xml:space="preserve"> </w:t>
      </w:r>
      <w:r w:rsidRPr="008E1890">
        <w:rPr>
          <w:rFonts w:ascii="Times New Roman" w:hAnsi="Times New Roman"/>
          <w:sz w:val="28"/>
          <w:szCs w:val="28"/>
        </w:rPr>
        <w:t>територіальної</w:t>
      </w:r>
      <w:r w:rsidRPr="008E1890">
        <w:rPr>
          <w:rFonts w:ascii="Times New Roman" w:hAnsi="Times New Roman"/>
          <w:spacing w:val="-11"/>
          <w:sz w:val="28"/>
          <w:szCs w:val="28"/>
        </w:rPr>
        <w:t xml:space="preserve"> </w:t>
      </w:r>
      <w:r w:rsidRPr="008E1890">
        <w:rPr>
          <w:rFonts w:ascii="Times New Roman" w:hAnsi="Times New Roman"/>
          <w:spacing w:val="-2"/>
          <w:sz w:val="28"/>
          <w:szCs w:val="28"/>
        </w:rPr>
        <w:t>громади;</w:t>
      </w:r>
    </w:p>
    <w:p w:rsidR="009239A7" w:rsidRPr="008E1890" w:rsidRDefault="009239A7" w:rsidP="002F5282">
      <w:pPr>
        <w:pStyle w:val="aff2"/>
        <w:numPr>
          <w:ilvl w:val="0"/>
          <w:numId w:val="37"/>
        </w:numPr>
        <w:tabs>
          <w:tab w:val="left" w:pos="1120"/>
        </w:tabs>
        <w:spacing w:after="0" w:line="240" w:lineRule="auto"/>
        <w:ind w:right="580"/>
        <w:jc w:val="both"/>
        <w:rPr>
          <w:rFonts w:ascii="Times New Roman" w:hAnsi="Times New Roman"/>
          <w:sz w:val="28"/>
          <w:szCs w:val="28"/>
        </w:rPr>
      </w:pPr>
      <w:r w:rsidRPr="008E1890">
        <w:rPr>
          <w:rFonts w:ascii="Times New Roman" w:hAnsi="Times New Roman"/>
          <w:sz w:val="28"/>
          <w:szCs w:val="28"/>
        </w:rPr>
        <w:t>коштів</w:t>
      </w:r>
      <w:r w:rsidRPr="008E1890">
        <w:rPr>
          <w:rFonts w:ascii="Times New Roman" w:hAnsi="Times New Roman"/>
          <w:spacing w:val="40"/>
          <w:sz w:val="28"/>
          <w:szCs w:val="28"/>
        </w:rPr>
        <w:t xml:space="preserve"> </w:t>
      </w:r>
      <w:r w:rsidRPr="008E1890">
        <w:rPr>
          <w:rFonts w:ascii="Times New Roman" w:hAnsi="Times New Roman"/>
          <w:sz w:val="28"/>
          <w:szCs w:val="28"/>
        </w:rPr>
        <w:t>державного</w:t>
      </w:r>
      <w:r w:rsidRPr="008E1890">
        <w:rPr>
          <w:rFonts w:ascii="Times New Roman" w:hAnsi="Times New Roman"/>
          <w:spacing w:val="40"/>
          <w:sz w:val="28"/>
          <w:szCs w:val="28"/>
        </w:rPr>
        <w:t xml:space="preserve"> </w:t>
      </w:r>
      <w:r w:rsidRPr="008E1890">
        <w:rPr>
          <w:rFonts w:ascii="Times New Roman" w:hAnsi="Times New Roman"/>
          <w:sz w:val="28"/>
          <w:szCs w:val="28"/>
        </w:rPr>
        <w:t>бюджету,</w:t>
      </w:r>
      <w:r w:rsidRPr="008E1890">
        <w:rPr>
          <w:rFonts w:ascii="Times New Roman" w:hAnsi="Times New Roman"/>
          <w:spacing w:val="40"/>
          <w:sz w:val="28"/>
          <w:szCs w:val="28"/>
        </w:rPr>
        <w:t xml:space="preserve"> </w:t>
      </w:r>
      <w:r w:rsidRPr="008E1890">
        <w:rPr>
          <w:rFonts w:ascii="Times New Roman" w:hAnsi="Times New Roman"/>
          <w:sz w:val="28"/>
          <w:szCs w:val="28"/>
        </w:rPr>
        <w:t>в</w:t>
      </w:r>
      <w:r w:rsidRPr="008E1890">
        <w:rPr>
          <w:rFonts w:ascii="Times New Roman" w:hAnsi="Times New Roman"/>
          <w:spacing w:val="40"/>
          <w:sz w:val="28"/>
          <w:szCs w:val="28"/>
        </w:rPr>
        <w:t xml:space="preserve"> </w:t>
      </w:r>
      <w:r w:rsidRPr="008E1890">
        <w:rPr>
          <w:rFonts w:ascii="Times New Roman" w:hAnsi="Times New Roman"/>
          <w:sz w:val="28"/>
          <w:szCs w:val="28"/>
        </w:rPr>
        <w:t>тому</w:t>
      </w:r>
      <w:r w:rsidRPr="008E1890">
        <w:rPr>
          <w:rFonts w:ascii="Times New Roman" w:hAnsi="Times New Roman"/>
          <w:spacing w:val="40"/>
          <w:sz w:val="28"/>
          <w:szCs w:val="28"/>
        </w:rPr>
        <w:t xml:space="preserve"> </w:t>
      </w:r>
      <w:r w:rsidRPr="008E1890">
        <w:rPr>
          <w:rFonts w:ascii="Times New Roman" w:hAnsi="Times New Roman"/>
          <w:sz w:val="28"/>
          <w:szCs w:val="28"/>
        </w:rPr>
        <w:t>числі</w:t>
      </w:r>
      <w:r w:rsidRPr="008E1890">
        <w:rPr>
          <w:rFonts w:ascii="Times New Roman" w:hAnsi="Times New Roman"/>
          <w:spacing w:val="40"/>
          <w:sz w:val="28"/>
          <w:szCs w:val="28"/>
        </w:rPr>
        <w:t xml:space="preserve"> </w:t>
      </w:r>
      <w:r w:rsidRPr="008E1890">
        <w:rPr>
          <w:rFonts w:ascii="Times New Roman" w:hAnsi="Times New Roman"/>
          <w:sz w:val="28"/>
          <w:szCs w:val="28"/>
        </w:rPr>
        <w:t>міжбюджетних</w:t>
      </w:r>
      <w:r w:rsidRPr="008E1890">
        <w:rPr>
          <w:rFonts w:ascii="Times New Roman" w:hAnsi="Times New Roman"/>
          <w:spacing w:val="40"/>
          <w:sz w:val="28"/>
          <w:szCs w:val="28"/>
        </w:rPr>
        <w:t xml:space="preserve"> </w:t>
      </w:r>
      <w:r w:rsidRPr="008E1890">
        <w:rPr>
          <w:rFonts w:ascii="Times New Roman" w:hAnsi="Times New Roman"/>
          <w:sz w:val="28"/>
          <w:szCs w:val="28"/>
        </w:rPr>
        <w:t>трансфертів</w:t>
      </w:r>
      <w:r w:rsidRPr="008E1890">
        <w:rPr>
          <w:rFonts w:ascii="Times New Roman" w:hAnsi="Times New Roman"/>
          <w:spacing w:val="40"/>
          <w:sz w:val="28"/>
          <w:szCs w:val="28"/>
        </w:rPr>
        <w:t xml:space="preserve"> </w:t>
      </w:r>
      <w:r w:rsidRPr="008E1890">
        <w:rPr>
          <w:rFonts w:ascii="Times New Roman" w:hAnsi="Times New Roman"/>
          <w:sz w:val="28"/>
          <w:szCs w:val="28"/>
        </w:rPr>
        <w:t>з</w:t>
      </w:r>
      <w:r w:rsidRPr="008E1890">
        <w:rPr>
          <w:rFonts w:ascii="Times New Roman" w:hAnsi="Times New Roman"/>
          <w:spacing w:val="40"/>
          <w:sz w:val="28"/>
          <w:szCs w:val="28"/>
        </w:rPr>
        <w:t xml:space="preserve"> </w:t>
      </w:r>
      <w:r w:rsidRPr="008E1890">
        <w:rPr>
          <w:rFonts w:ascii="Times New Roman" w:hAnsi="Times New Roman"/>
          <w:sz w:val="28"/>
          <w:szCs w:val="28"/>
        </w:rPr>
        <w:t xml:space="preserve">державного </w:t>
      </w:r>
      <w:r w:rsidRPr="008E1890">
        <w:rPr>
          <w:rFonts w:ascii="Times New Roman" w:hAnsi="Times New Roman"/>
          <w:w w:val="105"/>
          <w:sz w:val="28"/>
          <w:szCs w:val="28"/>
        </w:rPr>
        <w:t>бюджету</w:t>
      </w:r>
      <w:r w:rsidRPr="008E1890">
        <w:rPr>
          <w:rFonts w:ascii="Times New Roman" w:hAnsi="Times New Roman"/>
          <w:spacing w:val="-16"/>
          <w:w w:val="105"/>
          <w:sz w:val="28"/>
          <w:szCs w:val="28"/>
        </w:rPr>
        <w:t xml:space="preserve"> </w:t>
      </w:r>
      <w:r w:rsidRPr="008E1890">
        <w:rPr>
          <w:rFonts w:ascii="Times New Roman" w:hAnsi="Times New Roman"/>
          <w:w w:val="105"/>
          <w:sz w:val="28"/>
          <w:szCs w:val="28"/>
        </w:rPr>
        <w:t>місцевим</w:t>
      </w:r>
      <w:r w:rsidRPr="008E1890">
        <w:rPr>
          <w:rFonts w:ascii="Times New Roman" w:hAnsi="Times New Roman"/>
          <w:spacing w:val="-15"/>
          <w:w w:val="105"/>
          <w:sz w:val="28"/>
          <w:szCs w:val="28"/>
        </w:rPr>
        <w:t xml:space="preserve"> </w:t>
      </w:r>
      <w:r w:rsidRPr="008E1890">
        <w:rPr>
          <w:rFonts w:ascii="Times New Roman" w:hAnsi="Times New Roman"/>
          <w:w w:val="105"/>
          <w:sz w:val="28"/>
          <w:szCs w:val="28"/>
        </w:rPr>
        <w:t>бюджетам;</w:t>
      </w:r>
    </w:p>
    <w:p w:rsidR="009239A7" w:rsidRPr="008E1890" w:rsidRDefault="009239A7" w:rsidP="002F5282">
      <w:pPr>
        <w:pStyle w:val="aff2"/>
        <w:numPr>
          <w:ilvl w:val="0"/>
          <w:numId w:val="37"/>
        </w:numPr>
        <w:tabs>
          <w:tab w:val="left" w:pos="1120"/>
        </w:tabs>
        <w:spacing w:after="0" w:line="240" w:lineRule="auto"/>
        <w:jc w:val="both"/>
        <w:rPr>
          <w:rFonts w:ascii="Times New Roman" w:hAnsi="Times New Roman"/>
          <w:sz w:val="28"/>
          <w:szCs w:val="28"/>
        </w:rPr>
      </w:pPr>
      <w:r w:rsidRPr="008E1890">
        <w:rPr>
          <w:rFonts w:ascii="Times New Roman" w:hAnsi="Times New Roman"/>
          <w:sz w:val="28"/>
          <w:szCs w:val="28"/>
        </w:rPr>
        <w:t>коштів</w:t>
      </w:r>
      <w:r w:rsidRPr="008E1890">
        <w:rPr>
          <w:rFonts w:ascii="Times New Roman" w:hAnsi="Times New Roman"/>
          <w:spacing w:val="-14"/>
          <w:sz w:val="28"/>
          <w:szCs w:val="28"/>
        </w:rPr>
        <w:t xml:space="preserve"> </w:t>
      </w:r>
      <w:r w:rsidRPr="008E1890">
        <w:rPr>
          <w:rFonts w:ascii="Times New Roman" w:hAnsi="Times New Roman"/>
          <w:sz w:val="28"/>
          <w:szCs w:val="28"/>
        </w:rPr>
        <w:t>обласного</w:t>
      </w:r>
      <w:r w:rsidRPr="008E1890">
        <w:rPr>
          <w:rFonts w:ascii="Times New Roman" w:hAnsi="Times New Roman"/>
          <w:spacing w:val="-14"/>
          <w:sz w:val="28"/>
          <w:szCs w:val="28"/>
        </w:rPr>
        <w:t xml:space="preserve"> </w:t>
      </w:r>
      <w:r w:rsidRPr="008E1890">
        <w:rPr>
          <w:rFonts w:ascii="Times New Roman" w:hAnsi="Times New Roman"/>
          <w:sz w:val="28"/>
          <w:szCs w:val="28"/>
        </w:rPr>
        <w:t>(районного)</w:t>
      </w:r>
      <w:r w:rsidRPr="008E1890">
        <w:rPr>
          <w:rFonts w:ascii="Times New Roman" w:hAnsi="Times New Roman"/>
          <w:spacing w:val="-14"/>
          <w:sz w:val="28"/>
          <w:szCs w:val="28"/>
        </w:rPr>
        <w:t xml:space="preserve"> </w:t>
      </w:r>
      <w:r w:rsidRPr="008E1890">
        <w:rPr>
          <w:rFonts w:ascii="Times New Roman" w:hAnsi="Times New Roman"/>
          <w:spacing w:val="-2"/>
          <w:sz w:val="28"/>
          <w:szCs w:val="28"/>
        </w:rPr>
        <w:t>бюджету;</w:t>
      </w:r>
    </w:p>
    <w:p w:rsidR="009239A7" w:rsidRPr="008E1890" w:rsidRDefault="009239A7" w:rsidP="002F5282">
      <w:pPr>
        <w:pStyle w:val="aff2"/>
        <w:numPr>
          <w:ilvl w:val="0"/>
          <w:numId w:val="37"/>
        </w:numPr>
        <w:tabs>
          <w:tab w:val="left" w:pos="1120"/>
        </w:tabs>
        <w:spacing w:after="0" w:line="240" w:lineRule="auto"/>
        <w:ind w:right="580"/>
        <w:jc w:val="both"/>
        <w:rPr>
          <w:rFonts w:ascii="Times New Roman" w:hAnsi="Times New Roman"/>
          <w:sz w:val="28"/>
          <w:szCs w:val="28"/>
        </w:rPr>
      </w:pPr>
      <w:r w:rsidRPr="008E1890">
        <w:rPr>
          <w:rFonts w:ascii="Times New Roman" w:hAnsi="Times New Roman"/>
          <w:sz w:val="28"/>
          <w:szCs w:val="28"/>
        </w:rPr>
        <w:t>коштів,</w:t>
      </w:r>
      <w:r w:rsidRPr="008E1890">
        <w:rPr>
          <w:rFonts w:ascii="Times New Roman" w:hAnsi="Times New Roman"/>
          <w:spacing w:val="21"/>
          <w:sz w:val="28"/>
          <w:szCs w:val="28"/>
        </w:rPr>
        <w:t xml:space="preserve"> </w:t>
      </w:r>
      <w:r w:rsidRPr="008E1890">
        <w:rPr>
          <w:rFonts w:ascii="Times New Roman" w:hAnsi="Times New Roman"/>
          <w:sz w:val="28"/>
          <w:szCs w:val="28"/>
        </w:rPr>
        <w:t>які надходять до бюджетів</w:t>
      </w:r>
      <w:r w:rsidRPr="008E1890">
        <w:rPr>
          <w:rFonts w:ascii="Times New Roman" w:hAnsi="Times New Roman"/>
          <w:spacing w:val="20"/>
          <w:sz w:val="28"/>
          <w:szCs w:val="28"/>
        </w:rPr>
        <w:t xml:space="preserve"> </w:t>
      </w:r>
      <w:r w:rsidRPr="008E1890">
        <w:rPr>
          <w:rFonts w:ascii="Times New Roman" w:hAnsi="Times New Roman"/>
          <w:sz w:val="28"/>
          <w:szCs w:val="28"/>
        </w:rPr>
        <w:t>в</w:t>
      </w:r>
      <w:r w:rsidRPr="008E1890">
        <w:rPr>
          <w:rFonts w:ascii="Times New Roman" w:hAnsi="Times New Roman"/>
          <w:spacing w:val="20"/>
          <w:sz w:val="28"/>
          <w:szCs w:val="28"/>
        </w:rPr>
        <w:t xml:space="preserve"> </w:t>
      </w:r>
      <w:r w:rsidRPr="008E1890">
        <w:rPr>
          <w:rFonts w:ascii="Times New Roman" w:hAnsi="Times New Roman"/>
          <w:sz w:val="28"/>
          <w:szCs w:val="28"/>
        </w:rPr>
        <w:t>рамках програм допомоги і грантів</w:t>
      </w:r>
      <w:r w:rsidRPr="008E1890">
        <w:rPr>
          <w:rFonts w:ascii="Times New Roman" w:hAnsi="Times New Roman"/>
          <w:spacing w:val="22"/>
          <w:sz w:val="28"/>
          <w:szCs w:val="28"/>
        </w:rPr>
        <w:t xml:space="preserve"> </w:t>
      </w:r>
      <w:r w:rsidRPr="008E1890">
        <w:rPr>
          <w:rFonts w:ascii="Times New Roman" w:hAnsi="Times New Roman"/>
          <w:sz w:val="28"/>
          <w:szCs w:val="28"/>
        </w:rPr>
        <w:t>Європейського Союзу, урядів іноземних держав, міжнародних організацій, донорських установ;</w:t>
      </w:r>
    </w:p>
    <w:p w:rsidR="009239A7" w:rsidRPr="008E1890" w:rsidRDefault="009239A7" w:rsidP="002F5282">
      <w:pPr>
        <w:pStyle w:val="aff2"/>
        <w:numPr>
          <w:ilvl w:val="0"/>
          <w:numId w:val="37"/>
        </w:numPr>
        <w:tabs>
          <w:tab w:val="left" w:pos="1120"/>
        </w:tabs>
        <w:spacing w:after="0" w:line="240" w:lineRule="auto"/>
        <w:jc w:val="both"/>
        <w:rPr>
          <w:rFonts w:ascii="Times New Roman" w:hAnsi="Times New Roman"/>
          <w:sz w:val="28"/>
          <w:szCs w:val="28"/>
        </w:rPr>
      </w:pPr>
      <w:r w:rsidRPr="008E1890">
        <w:rPr>
          <w:rFonts w:ascii="Times New Roman" w:hAnsi="Times New Roman"/>
          <w:sz w:val="28"/>
          <w:szCs w:val="28"/>
        </w:rPr>
        <w:t>інших</w:t>
      </w:r>
      <w:r w:rsidRPr="008E1890">
        <w:rPr>
          <w:rFonts w:ascii="Times New Roman" w:hAnsi="Times New Roman"/>
          <w:spacing w:val="-9"/>
          <w:sz w:val="28"/>
          <w:szCs w:val="28"/>
        </w:rPr>
        <w:t xml:space="preserve"> </w:t>
      </w:r>
      <w:r w:rsidRPr="008E1890">
        <w:rPr>
          <w:rFonts w:ascii="Times New Roman" w:hAnsi="Times New Roman"/>
          <w:sz w:val="28"/>
          <w:szCs w:val="28"/>
        </w:rPr>
        <w:t>джерел,</w:t>
      </w:r>
      <w:r w:rsidRPr="008E1890">
        <w:rPr>
          <w:rFonts w:ascii="Times New Roman" w:hAnsi="Times New Roman"/>
          <w:spacing w:val="-7"/>
          <w:sz w:val="28"/>
          <w:szCs w:val="28"/>
        </w:rPr>
        <w:t xml:space="preserve"> </w:t>
      </w:r>
      <w:r w:rsidRPr="008E1890">
        <w:rPr>
          <w:rFonts w:ascii="Times New Roman" w:hAnsi="Times New Roman"/>
          <w:sz w:val="28"/>
          <w:szCs w:val="28"/>
        </w:rPr>
        <w:t>не</w:t>
      </w:r>
      <w:r w:rsidRPr="008E1890">
        <w:rPr>
          <w:rFonts w:ascii="Times New Roman" w:hAnsi="Times New Roman"/>
          <w:spacing w:val="-8"/>
          <w:sz w:val="28"/>
          <w:szCs w:val="28"/>
        </w:rPr>
        <w:t xml:space="preserve"> </w:t>
      </w:r>
      <w:r w:rsidRPr="008E1890">
        <w:rPr>
          <w:rFonts w:ascii="Times New Roman" w:hAnsi="Times New Roman"/>
          <w:sz w:val="28"/>
          <w:szCs w:val="28"/>
        </w:rPr>
        <w:t>заборонених</w:t>
      </w:r>
      <w:r w:rsidRPr="008E1890">
        <w:rPr>
          <w:rFonts w:ascii="Times New Roman" w:hAnsi="Times New Roman"/>
          <w:spacing w:val="-8"/>
          <w:sz w:val="28"/>
          <w:szCs w:val="28"/>
        </w:rPr>
        <w:t xml:space="preserve"> </w:t>
      </w:r>
      <w:r w:rsidRPr="008E1890">
        <w:rPr>
          <w:rFonts w:ascii="Times New Roman" w:hAnsi="Times New Roman"/>
          <w:spacing w:val="-2"/>
          <w:sz w:val="28"/>
          <w:szCs w:val="28"/>
        </w:rPr>
        <w:t>законодавством.</w:t>
      </w:r>
    </w:p>
    <w:p w:rsidR="009239A7" w:rsidRPr="008E1890" w:rsidRDefault="009239A7" w:rsidP="002F5282">
      <w:pPr>
        <w:pStyle w:val="4"/>
        <w:spacing w:before="0"/>
        <w:jc w:val="center"/>
        <w:rPr>
          <w:rFonts w:ascii="Times New Roman" w:hAnsi="Times New Roman"/>
          <w:sz w:val="28"/>
          <w:szCs w:val="28"/>
        </w:rPr>
      </w:pPr>
      <w:r w:rsidRPr="008E1890">
        <w:rPr>
          <w:rFonts w:ascii="Times New Roman" w:hAnsi="Times New Roman"/>
          <w:sz w:val="28"/>
          <w:szCs w:val="28"/>
        </w:rPr>
        <w:t>Моніторинг</w:t>
      </w:r>
      <w:r w:rsidRPr="008E1890">
        <w:rPr>
          <w:rFonts w:ascii="Times New Roman" w:hAnsi="Times New Roman"/>
          <w:spacing w:val="-10"/>
          <w:sz w:val="28"/>
          <w:szCs w:val="28"/>
        </w:rPr>
        <w:t xml:space="preserve"> </w:t>
      </w:r>
      <w:r w:rsidRPr="008E1890">
        <w:rPr>
          <w:rFonts w:ascii="Times New Roman" w:hAnsi="Times New Roman"/>
          <w:sz w:val="28"/>
          <w:szCs w:val="28"/>
        </w:rPr>
        <w:t>реалізації</w:t>
      </w:r>
      <w:r w:rsidRPr="008E1890">
        <w:rPr>
          <w:rFonts w:ascii="Times New Roman" w:hAnsi="Times New Roman"/>
          <w:spacing w:val="-9"/>
          <w:sz w:val="28"/>
          <w:szCs w:val="28"/>
        </w:rPr>
        <w:t xml:space="preserve"> </w:t>
      </w:r>
      <w:r w:rsidRPr="008E1890">
        <w:rPr>
          <w:rFonts w:ascii="Times New Roman" w:hAnsi="Times New Roman"/>
          <w:spacing w:val="-2"/>
          <w:sz w:val="28"/>
          <w:szCs w:val="28"/>
        </w:rPr>
        <w:t>Стратегії.</w:t>
      </w:r>
    </w:p>
    <w:p w:rsidR="009239A7" w:rsidRPr="008E1890" w:rsidRDefault="002F5282" w:rsidP="002F5282">
      <w:pPr>
        <w:pStyle w:val="aff2"/>
        <w:spacing w:after="0" w:line="240" w:lineRule="auto"/>
        <w:jc w:val="both"/>
        <w:rPr>
          <w:rFonts w:ascii="Times New Roman" w:hAnsi="Times New Roman"/>
          <w:sz w:val="28"/>
          <w:szCs w:val="28"/>
        </w:rPr>
      </w:pPr>
      <w:r>
        <w:rPr>
          <w:rFonts w:ascii="Times New Roman" w:hAnsi="Times New Roman"/>
          <w:sz w:val="28"/>
          <w:szCs w:val="28"/>
        </w:rPr>
        <w:tab/>
      </w:r>
      <w:r w:rsidR="009239A7" w:rsidRPr="008E1890">
        <w:rPr>
          <w:rFonts w:ascii="Times New Roman" w:hAnsi="Times New Roman"/>
          <w:sz w:val="28"/>
          <w:szCs w:val="28"/>
        </w:rPr>
        <w:t>Для</w:t>
      </w:r>
      <w:r w:rsidR="009239A7" w:rsidRPr="008E1890">
        <w:rPr>
          <w:rFonts w:ascii="Times New Roman" w:hAnsi="Times New Roman"/>
          <w:spacing w:val="-12"/>
          <w:sz w:val="28"/>
          <w:szCs w:val="28"/>
        </w:rPr>
        <w:t xml:space="preserve"> </w:t>
      </w:r>
      <w:r w:rsidR="009239A7" w:rsidRPr="008E1890">
        <w:rPr>
          <w:rFonts w:ascii="Times New Roman" w:hAnsi="Times New Roman"/>
          <w:sz w:val="28"/>
          <w:szCs w:val="28"/>
        </w:rPr>
        <w:t>відстеження</w:t>
      </w:r>
      <w:r w:rsidR="009239A7" w:rsidRPr="008E1890">
        <w:rPr>
          <w:rFonts w:ascii="Times New Roman" w:hAnsi="Times New Roman"/>
          <w:spacing w:val="-12"/>
          <w:sz w:val="28"/>
          <w:szCs w:val="28"/>
        </w:rPr>
        <w:t xml:space="preserve"> </w:t>
      </w:r>
      <w:r w:rsidR="009239A7" w:rsidRPr="008E1890">
        <w:rPr>
          <w:rFonts w:ascii="Times New Roman" w:hAnsi="Times New Roman"/>
          <w:sz w:val="28"/>
          <w:szCs w:val="28"/>
        </w:rPr>
        <w:t>та</w:t>
      </w:r>
      <w:r w:rsidR="009239A7" w:rsidRPr="008E1890">
        <w:rPr>
          <w:rFonts w:ascii="Times New Roman" w:hAnsi="Times New Roman"/>
          <w:spacing w:val="-13"/>
          <w:sz w:val="28"/>
          <w:szCs w:val="28"/>
        </w:rPr>
        <w:t xml:space="preserve"> </w:t>
      </w:r>
      <w:r w:rsidR="009239A7" w:rsidRPr="008E1890">
        <w:rPr>
          <w:rFonts w:ascii="Times New Roman" w:hAnsi="Times New Roman"/>
          <w:sz w:val="28"/>
          <w:szCs w:val="28"/>
        </w:rPr>
        <w:t>аналізу</w:t>
      </w:r>
      <w:r w:rsidR="009239A7" w:rsidRPr="008E1890">
        <w:rPr>
          <w:rFonts w:ascii="Times New Roman" w:hAnsi="Times New Roman"/>
          <w:spacing w:val="-15"/>
          <w:sz w:val="28"/>
          <w:szCs w:val="28"/>
        </w:rPr>
        <w:t xml:space="preserve"> </w:t>
      </w:r>
      <w:r w:rsidR="009239A7" w:rsidRPr="008E1890">
        <w:rPr>
          <w:rFonts w:ascii="Times New Roman" w:hAnsi="Times New Roman"/>
          <w:sz w:val="28"/>
          <w:szCs w:val="28"/>
        </w:rPr>
        <w:t>динаміки</w:t>
      </w:r>
      <w:r w:rsidR="009239A7" w:rsidRPr="008E1890">
        <w:rPr>
          <w:rFonts w:ascii="Times New Roman" w:hAnsi="Times New Roman"/>
          <w:spacing w:val="-13"/>
          <w:sz w:val="28"/>
          <w:szCs w:val="28"/>
        </w:rPr>
        <w:t xml:space="preserve"> </w:t>
      </w:r>
      <w:r w:rsidR="009239A7" w:rsidRPr="008E1890">
        <w:rPr>
          <w:rFonts w:ascii="Times New Roman" w:hAnsi="Times New Roman"/>
          <w:sz w:val="28"/>
          <w:szCs w:val="28"/>
        </w:rPr>
        <w:t>і</w:t>
      </w:r>
      <w:r w:rsidR="009239A7" w:rsidRPr="008E1890">
        <w:rPr>
          <w:rFonts w:ascii="Times New Roman" w:hAnsi="Times New Roman"/>
          <w:spacing w:val="-13"/>
          <w:sz w:val="28"/>
          <w:szCs w:val="28"/>
        </w:rPr>
        <w:t xml:space="preserve"> </w:t>
      </w:r>
      <w:r w:rsidR="009239A7" w:rsidRPr="008E1890">
        <w:rPr>
          <w:rFonts w:ascii="Times New Roman" w:hAnsi="Times New Roman"/>
          <w:sz w:val="28"/>
          <w:szCs w:val="28"/>
        </w:rPr>
        <w:t>структурних</w:t>
      </w:r>
      <w:r w:rsidR="009239A7" w:rsidRPr="008E1890">
        <w:rPr>
          <w:rFonts w:ascii="Times New Roman" w:hAnsi="Times New Roman"/>
          <w:spacing w:val="-15"/>
          <w:sz w:val="28"/>
          <w:szCs w:val="28"/>
        </w:rPr>
        <w:t xml:space="preserve"> </w:t>
      </w:r>
      <w:r w:rsidR="009239A7" w:rsidRPr="008E1890">
        <w:rPr>
          <w:rFonts w:ascii="Times New Roman" w:hAnsi="Times New Roman"/>
          <w:sz w:val="28"/>
          <w:szCs w:val="28"/>
        </w:rPr>
        <w:t>змін,</w:t>
      </w:r>
      <w:r w:rsidR="009239A7" w:rsidRPr="008E1890">
        <w:rPr>
          <w:rFonts w:ascii="Times New Roman" w:hAnsi="Times New Roman"/>
          <w:spacing w:val="-11"/>
          <w:sz w:val="28"/>
          <w:szCs w:val="28"/>
        </w:rPr>
        <w:t xml:space="preserve"> </w:t>
      </w:r>
      <w:r w:rsidR="009239A7" w:rsidRPr="008E1890">
        <w:rPr>
          <w:rFonts w:ascii="Times New Roman" w:hAnsi="Times New Roman"/>
          <w:sz w:val="28"/>
          <w:szCs w:val="28"/>
        </w:rPr>
        <w:t>що</w:t>
      </w:r>
      <w:r w:rsidR="009239A7" w:rsidRPr="008E1890">
        <w:rPr>
          <w:rFonts w:ascii="Times New Roman" w:hAnsi="Times New Roman"/>
          <w:spacing w:val="-13"/>
          <w:sz w:val="28"/>
          <w:szCs w:val="28"/>
        </w:rPr>
        <w:t xml:space="preserve"> </w:t>
      </w:r>
      <w:r w:rsidR="009239A7" w:rsidRPr="008E1890">
        <w:rPr>
          <w:rFonts w:ascii="Times New Roman" w:hAnsi="Times New Roman"/>
          <w:sz w:val="28"/>
          <w:szCs w:val="28"/>
        </w:rPr>
        <w:t>відбуваються</w:t>
      </w:r>
      <w:r w:rsidR="009239A7" w:rsidRPr="008E1890">
        <w:rPr>
          <w:rFonts w:ascii="Times New Roman" w:hAnsi="Times New Roman"/>
          <w:spacing w:val="-12"/>
          <w:sz w:val="28"/>
          <w:szCs w:val="28"/>
        </w:rPr>
        <w:t xml:space="preserve"> </w:t>
      </w:r>
      <w:r w:rsidR="009239A7" w:rsidRPr="008E1890">
        <w:rPr>
          <w:rFonts w:ascii="Times New Roman" w:hAnsi="Times New Roman"/>
          <w:sz w:val="28"/>
          <w:szCs w:val="28"/>
        </w:rPr>
        <w:t>у</w:t>
      </w:r>
      <w:r w:rsidR="009239A7" w:rsidRPr="008E1890">
        <w:rPr>
          <w:rFonts w:ascii="Times New Roman" w:hAnsi="Times New Roman"/>
          <w:spacing w:val="-15"/>
          <w:sz w:val="28"/>
          <w:szCs w:val="28"/>
        </w:rPr>
        <w:t xml:space="preserve"> </w:t>
      </w:r>
      <w:r w:rsidR="009239A7" w:rsidRPr="008E1890">
        <w:rPr>
          <w:rFonts w:ascii="Times New Roman" w:hAnsi="Times New Roman"/>
          <w:sz w:val="28"/>
          <w:szCs w:val="28"/>
        </w:rPr>
        <w:t>громаді</w:t>
      </w:r>
      <w:r w:rsidR="009239A7" w:rsidRPr="008E1890">
        <w:rPr>
          <w:rFonts w:ascii="Times New Roman" w:hAnsi="Times New Roman"/>
          <w:spacing w:val="-13"/>
          <w:sz w:val="28"/>
          <w:szCs w:val="28"/>
        </w:rPr>
        <w:t xml:space="preserve"> </w:t>
      </w:r>
      <w:r w:rsidR="009239A7" w:rsidRPr="008E1890">
        <w:rPr>
          <w:rFonts w:ascii="Times New Roman" w:hAnsi="Times New Roman"/>
          <w:sz w:val="28"/>
          <w:szCs w:val="28"/>
        </w:rPr>
        <w:t>відповідно до</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визначених</w:t>
      </w:r>
      <w:r w:rsidR="009239A7" w:rsidRPr="008E1890">
        <w:rPr>
          <w:rFonts w:ascii="Times New Roman" w:hAnsi="Times New Roman"/>
          <w:spacing w:val="-13"/>
          <w:sz w:val="28"/>
          <w:szCs w:val="28"/>
        </w:rPr>
        <w:t xml:space="preserve"> </w:t>
      </w:r>
      <w:r w:rsidR="009239A7" w:rsidRPr="008E1890">
        <w:rPr>
          <w:rFonts w:ascii="Times New Roman" w:hAnsi="Times New Roman"/>
          <w:sz w:val="28"/>
          <w:szCs w:val="28"/>
        </w:rPr>
        <w:t>у</w:t>
      </w:r>
      <w:r w:rsidR="009239A7" w:rsidRPr="008E1890">
        <w:rPr>
          <w:rFonts w:ascii="Times New Roman" w:hAnsi="Times New Roman"/>
          <w:spacing w:val="-13"/>
          <w:sz w:val="28"/>
          <w:szCs w:val="28"/>
        </w:rPr>
        <w:t xml:space="preserve"> </w:t>
      </w:r>
      <w:r w:rsidR="009239A7" w:rsidRPr="008E1890">
        <w:rPr>
          <w:rFonts w:ascii="Times New Roman" w:hAnsi="Times New Roman"/>
          <w:sz w:val="28"/>
          <w:szCs w:val="28"/>
        </w:rPr>
        <w:t>Стратегії</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стратегічних,</w:t>
      </w:r>
      <w:r w:rsidR="009239A7" w:rsidRPr="008E1890">
        <w:rPr>
          <w:rFonts w:ascii="Times New Roman" w:hAnsi="Times New Roman"/>
          <w:spacing w:val="-11"/>
          <w:sz w:val="28"/>
          <w:szCs w:val="28"/>
        </w:rPr>
        <w:t xml:space="preserve"> </w:t>
      </w:r>
      <w:r w:rsidR="009239A7" w:rsidRPr="008E1890">
        <w:rPr>
          <w:rFonts w:ascii="Times New Roman" w:hAnsi="Times New Roman"/>
          <w:sz w:val="28"/>
          <w:szCs w:val="28"/>
        </w:rPr>
        <w:t>оперативних</w:t>
      </w:r>
      <w:r w:rsidR="009239A7" w:rsidRPr="008E1890">
        <w:rPr>
          <w:rFonts w:ascii="Times New Roman" w:hAnsi="Times New Roman"/>
          <w:spacing w:val="-13"/>
          <w:sz w:val="28"/>
          <w:szCs w:val="28"/>
        </w:rPr>
        <w:t xml:space="preserve"> </w:t>
      </w:r>
      <w:r w:rsidR="009239A7" w:rsidRPr="008E1890">
        <w:rPr>
          <w:rFonts w:ascii="Times New Roman" w:hAnsi="Times New Roman"/>
          <w:sz w:val="28"/>
          <w:szCs w:val="28"/>
        </w:rPr>
        <w:t>цілей</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та</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завдань</w:t>
      </w:r>
      <w:r w:rsidR="009239A7" w:rsidRPr="008E1890">
        <w:rPr>
          <w:rFonts w:ascii="Times New Roman" w:hAnsi="Times New Roman"/>
          <w:spacing w:val="-15"/>
          <w:sz w:val="28"/>
          <w:szCs w:val="28"/>
        </w:rPr>
        <w:t xml:space="preserve"> </w:t>
      </w:r>
      <w:r w:rsidR="009239A7" w:rsidRPr="008E1890">
        <w:rPr>
          <w:rFonts w:ascii="Times New Roman" w:hAnsi="Times New Roman"/>
          <w:sz w:val="28"/>
          <w:szCs w:val="28"/>
        </w:rPr>
        <w:t>проводиться</w:t>
      </w:r>
      <w:r w:rsidR="009239A7" w:rsidRPr="008E1890">
        <w:rPr>
          <w:rFonts w:ascii="Times New Roman" w:hAnsi="Times New Roman"/>
          <w:spacing w:val="-13"/>
          <w:sz w:val="28"/>
          <w:szCs w:val="28"/>
        </w:rPr>
        <w:t xml:space="preserve"> </w:t>
      </w:r>
      <w:r w:rsidR="009239A7" w:rsidRPr="008E1890">
        <w:rPr>
          <w:rFonts w:ascii="Times New Roman" w:hAnsi="Times New Roman"/>
          <w:sz w:val="28"/>
          <w:szCs w:val="28"/>
        </w:rPr>
        <w:t>моніторинг реалізації</w:t>
      </w:r>
      <w:r w:rsidR="009239A7" w:rsidRPr="008E1890">
        <w:rPr>
          <w:rFonts w:ascii="Times New Roman" w:hAnsi="Times New Roman"/>
          <w:spacing w:val="-12"/>
          <w:sz w:val="28"/>
          <w:szCs w:val="28"/>
        </w:rPr>
        <w:t xml:space="preserve"> </w:t>
      </w:r>
      <w:r w:rsidR="009239A7" w:rsidRPr="008E1890">
        <w:rPr>
          <w:rFonts w:ascii="Times New Roman" w:hAnsi="Times New Roman"/>
          <w:sz w:val="28"/>
          <w:szCs w:val="28"/>
        </w:rPr>
        <w:t>Стратегії</w:t>
      </w:r>
      <w:r w:rsidR="009239A7" w:rsidRPr="008E1890">
        <w:rPr>
          <w:rFonts w:ascii="Times New Roman" w:hAnsi="Times New Roman"/>
          <w:spacing w:val="-12"/>
          <w:sz w:val="28"/>
          <w:szCs w:val="28"/>
        </w:rPr>
        <w:t xml:space="preserve"> </w:t>
      </w:r>
      <w:r w:rsidR="009239A7" w:rsidRPr="008E1890">
        <w:rPr>
          <w:rFonts w:ascii="Times New Roman" w:hAnsi="Times New Roman"/>
          <w:sz w:val="28"/>
          <w:szCs w:val="28"/>
        </w:rPr>
        <w:t>та</w:t>
      </w:r>
      <w:r w:rsidR="009239A7" w:rsidRPr="008E1890">
        <w:rPr>
          <w:rFonts w:ascii="Times New Roman" w:hAnsi="Times New Roman"/>
          <w:spacing w:val="-9"/>
          <w:sz w:val="28"/>
          <w:szCs w:val="28"/>
        </w:rPr>
        <w:t xml:space="preserve"> </w:t>
      </w:r>
      <w:r w:rsidR="009239A7" w:rsidRPr="008E1890">
        <w:rPr>
          <w:rFonts w:ascii="Times New Roman" w:hAnsi="Times New Roman"/>
          <w:sz w:val="28"/>
          <w:szCs w:val="28"/>
        </w:rPr>
        <w:t>Плану</w:t>
      </w:r>
      <w:r w:rsidR="009239A7" w:rsidRPr="008E1890">
        <w:rPr>
          <w:rFonts w:ascii="Times New Roman" w:hAnsi="Times New Roman"/>
          <w:spacing w:val="-10"/>
          <w:sz w:val="28"/>
          <w:szCs w:val="28"/>
        </w:rPr>
        <w:t xml:space="preserve"> </w:t>
      </w:r>
      <w:r w:rsidR="009239A7" w:rsidRPr="008E1890">
        <w:rPr>
          <w:rFonts w:ascii="Times New Roman" w:hAnsi="Times New Roman"/>
          <w:sz w:val="28"/>
          <w:szCs w:val="28"/>
        </w:rPr>
        <w:t>заходів.</w:t>
      </w:r>
      <w:r w:rsidR="009239A7" w:rsidRPr="008E1890">
        <w:rPr>
          <w:rFonts w:ascii="Times New Roman" w:hAnsi="Times New Roman"/>
          <w:spacing w:val="-8"/>
          <w:sz w:val="28"/>
          <w:szCs w:val="28"/>
        </w:rPr>
        <w:t xml:space="preserve"> </w:t>
      </w:r>
      <w:r>
        <w:rPr>
          <w:rFonts w:ascii="Times New Roman" w:hAnsi="Times New Roman"/>
          <w:spacing w:val="-8"/>
          <w:sz w:val="28"/>
          <w:szCs w:val="28"/>
        </w:rPr>
        <w:tab/>
      </w:r>
      <w:r w:rsidR="009239A7" w:rsidRPr="008E1890">
        <w:rPr>
          <w:rFonts w:ascii="Times New Roman" w:hAnsi="Times New Roman"/>
          <w:sz w:val="28"/>
          <w:szCs w:val="28"/>
        </w:rPr>
        <w:t>Моніторинг</w:t>
      </w:r>
      <w:r w:rsidR="009239A7" w:rsidRPr="008E1890">
        <w:rPr>
          <w:rFonts w:ascii="Times New Roman" w:hAnsi="Times New Roman"/>
          <w:spacing w:val="-9"/>
          <w:sz w:val="28"/>
          <w:szCs w:val="28"/>
        </w:rPr>
        <w:t xml:space="preserve"> </w:t>
      </w:r>
      <w:r w:rsidR="009239A7" w:rsidRPr="008E1890">
        <w:rPr>
          <w:rFonts w:ascii="Times New Roman" w:hAnsi="Times New Roman"/>
          <w:sz w:val="28"/>
          <w:szCs w:val="28"/>
        </w:rPr>
        <w:t>є</w:t>
      </w:r>
      <w:r w:rsidR="009239A7" w:rsidRPr="008E1890">
        <w:rPr>
          <w:rFonts w:ascii="Times New Roman" w:hAnsi="Times New Roman"/>
          <w:spacing w:val="-8"/>
          <w:sz w:val="28"/>
          <w:szCs w:val="28"/>
        </w:rPr>
        <w:t xml:space="preserve"> </w:t>
      </w:r>
      <w:r w:rsidR="009239A7" w:rsidRPr="008E1890">
        <w:rPr>
          <w:rFonts w:ascii="Times New Roman" w:hAnsi="Times New Roman"/>
          <w:sz w:val="28"/>
          <w:szCs w:val="28"/>
        </w:rPr>
        <w:t>сукупністю</w:t>
      </w:r>
      <w:r w:rsidR="009239A7" w:rsidRPr="008E1890">
        <w:rPr>
          <w:rFonts w:ascii="Times New Roman" w:hAnsi="Times New Roman"/>
          <w:spacing w:val="-8"/>
          <w:sz w:val="28"/>
          <w:szCs w:val="28"/>
        </w:rPr>
        <w:t xml:space="preserve"> </w:t>
      </w:r>
      <w:r w:rsidR="009239A7" w:rsidRPr="008E1890">
        <w:rPr>
          <w:rFonts w:ascii="Times New Roman" w:hAnsi="Times New Roman"/>
          <w:sz w:val="28"/>
          <w:szCs w:val="28"/>
        </w:rPr>
        <w:t>заходів</w:t>
      </w:r>
      <w:r w:rsidR="009239A7" w:rsidRPr="008E1890">
        <w:rPr>
          <w:rFonts w:ascii="Times New Roman" w:hAnsi="Times New Roman"/>
          <w:spacing w:val="-8"/>
          <w:sz w:val="28"/>
          <w:szCs w:val="28"/>
        </w:rPr>
        <w:t xml:space="preserve"> </w:t>
      </w:r>
      <w:r w:rsidR="009239A7" w:rsidRPr="008E1890">
        <w:rPr>
          <w:rFonts w:ascii="Times New Roman" w:hAnsi="Times New Roman"/>
          <w:sz w:val="28"/>
          <w:szCs w:val="28"/>
        </w:rPr>
        <w:t>із</w:t>
      </w:r>
      <w:r w:rsidR="009239A7" w:rsidRPr="008E1890">
        <w:rPr>
          <w:rFonts w:ascii="Times New Roman" w:hAnsi="Times New Roman"/>
          <w:spacing w:val="-8"/>
          <w:sz w:val="28"/>
          <w:szCs w:val="28"/>
        </w:rPr>
        <w:t xml:space="preserve"> </w:t>
      </w:r>
      <w:r w:rsidR="009239A7" w:rsidRPr="008E1890">
        <w:rPr>
          <w:rFonts w:ascii="Times New Roman" w:hAnsi="Times New Roman"/>
          <w:sz w:val="28"/>
          <w:szCs w:val="28"/>
        </w:rPr>
        <w:t>обліку,</w:t>
      </w:r>
      <w:r w:rsidR="009239A7" w:rsidRPr="008E1890">
        <w:rPr>
          <w:rFonts w:ascii="Times New Roman" w:hAnsi="Times New Roman"/>
          <w:spacing w:val="-8"/>
          <w:sz w:val="28"/>
          <w:szCs w:val="28"/>
        </w:rPr>
        <w:t xml:space="preserve"> </w:t>
      </w:r>
      <w:r w:rsidR="009239A7" w:rsidRPr="008E1890">
        <w:rPr>
          <w:rFonts w:ascii="Times New Roman" w:hAnsi="Times New Roman"/>
          <w:sz w:val="28"/>
          <w:szCs w:val="28"/>
        </w:rPr>
        <w:t>збору,</w:t>
      </w:r>
      <w:r w:rsidR="009239A7" w:rsidRPr="008E1890">
        <w:rPr>
          <w:rFonts w:ascii="Times New Roman" w:hAnsi="Times New Roman"/>
          <w:spacing w:val="-8"/>
          <w:sz w:val="28"/>
          <w:szCs w:val="28"/>
        </w:rPr>
        <w:t xml:space="preserve"> </w:t>
      </w:r>
      <w:r w:rsidR="009239A7" w:rsidRPr="008E1890">
        <w:rPr>
          <w:rFonts w:ascii="Times New Roman" w:hAnsi="Times New Roman"/>
          <w:sz w:val="28"/>
          <w:szCs w:val="28"/>
        </w:rPr>
        <w:t>аналізу та узагальнення інформації про стан реалізації Стратегії та Плану заходів.</w:t>
      </w:r>
      <w:r w:rsidR="00DC0B81">
        <w:rPr>
          <w:rFonts w:ascii="Times New Roman" w:hAnsi="Times New Roman"/>
          <w:sz w:val="28"/>
          <w:szCs w:val="28"/>
        </w:rPr>
        <w:t xml:space="preserve"> </w:t>
      </w:r>
      <w:r w:rsidR="009239A7" w:rsidRPr="008E1890">
        <w:rPr>
          <w:rFonts w:ascii="Times New Roman" w:hAnsi="Times New Roman"/>
          <w:sz w:val="28"/>
          <w:szCs w:val="28"/>
        </w:rPr>
        <w:t>Результати</w:t>
      </w:r>
      <w:r w:rsidR="009239A7" w:rsidRPr="008E1890">
        <w:rPr>
          <w:rFonts w:ascii="Times New Roman" w:hAnsi="Times New Roman"/>
          <w:spacing w:val="-15"/>
          <w:sz w:val="28"/>
          <w:szCs w:val="28"/>
        </w:rPr>
        <w:t xml:space="preserve"> </w:t>
      </w:r>
      <w:r w:rsidR="009239A7" w:rsidRPr="008E1890">
        <w:rPr>
          <w:rFonts w:ascii="Times New Roman" w:hAnsi="Times New Roman"/>
          <w:sz w:val="28"/>
          <w:szCs w:val="28"/>
        </w:rPr>
        <w:t>моніторингу</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є</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основою</w:t>
      </w:r>
      <w:r w:rsidR="009239A7" w:rsidRPr="008E1890">
        <w:rPr>
          <w:rFonts w:ascii="Times New Roman" w:hAnsi="Times New Roman"/>
          <w:spacing w:val="-15"/>
          <w:sz w:val="28"/>
          <w:szCs w:val="28"/>
        </w:rPr>
        <w:t xml:space="preserve"> </w:t>
      </w:r>
      <w:r w:rsidR="009239A7" w:rsidRPr="008E1890">
        <w:rPr>
          <w:rFonts w:ascii="Times New Roman" w:hAnsi="Times New Roman"/>
          <w:sz w:val="28"/>
          <w:szCs w:val="28"/>
        </w:rPr>
        <w:t>для</w:t>
      </w:r>
      <w:r w:rsidR="009239A7" w:rsidRPr="008E1890">
        <w:rPr>
          <w:rFonts w:ascii="Times New Roman" w:hAnsi="Times New Roman"/>
          <w:spacing w:val="-13"/>
          <w:sz w:val="28"/>
          <w:szCs w:val="28"/>
        </w:rPr>
        <w:t xml:space="preserve"> </w:t>
      </w:r>
      <w:r w:rsidR="009239A7" w:rsidRPr="008E1890">
        <w:rPr>
          <w:rFonts w:ascii="Times New Roman" w:hAnsi="Times New Roman"/>
          <w:sz w:val="28"/>
          <w:szCs w:val="28"/>
        </w:rPr>
        <w:t>висновків</w:t>
      </w:r>
      <w:r w:rsidR="009239A7" w:rsidRPr="008E1890">
        <w:rPr>
          <w:rFonts w:ascii="Times New Roman" w:hAnsi="Times New Roman"/>
          <w:spacing w:val="-13"/>
          <w:sz w:val="28"/>
          <w:szCs w:val="28"/>
        </w:rPr>
        <w:t xml:space="preserve"> </w:t>
      </w:r>
      <w:r w:rsidR="009239A7" w:rsidRPr="008E1890">
        <w:rPr>
          <w:rFonts w:ascii="Times New Roman" w:hAnsi="Times New Roman"/>
          <w:sz w:val="28"/>
          <w:szCs w:val="28"/>
        </w:rPr>
        <w:t>про</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необхідність</w:t>
      </w:r>
      <w:r w:rsidR="009239A7" w:rsidRPr="008E1890">
        <w:rPr>
          <w:rFonts w:ascii="Times New Roman" w:hAnsi="Times New Roman"/>
          <w:spacing w:val="-14"/>
          <w:sz w:val="28"/>
          <w:szCs w:val="28"/>
        </w:rPr>
        <w:t xml:space="preserve"> </w:t>
      </w:r>
      <w:r w:rsidR="009239A7" w:rsidRPr="008E1890">
        <w:rPr>
          <w:rFonts w:ascii="Times New Roman" w:hAnsi="Times New Roman"/>
          <w:sz w:val="28"/>
          <w:szCs w:val="28"/>
        </w:rPr>
        <w:t>внесення</w:t>
      </w:r>
      <w:r w:rsidR="009239A7" w:rsidRPr="008E1890">
        <w:rPr>
          <w:rFonts w:ascii="Times New Roman" w:hAnsi="Times New Roman"/>
          <w:spacing w:val="-13"/>
          <w:sz w:val="28"/>
          <w:szCs w:val="28"/>
        </w:rPr>
        <w:t xml:space="preserve"> </w:t>
      </w:r>
      <w:r w:rsidR="009239A7" w:rsidRPr="008E1890">
        <w:rPr>
          <w:rFonts w:ascii="Times New Roman" w:hAnsi="Times New Roman"/>
          <w:sz w:val="28"/>
          <w:szCs w:val="28"/>
        </w:rPr>
        <w:t>змін</w:t>
      </w:r>
      <w:r w:rsidR="009239A7" w:rsidRPr="008E1890">
        <w:rPr>
          <w:rFonts w:ascii="Times New Roman" w:hAnsi="Times New Roman"/>
          <w:spacing w:val="-15"/>
          <w:sz w:val="28"/>
          <w:szCs w:val="28"/>
        </w:rPr>
        <w:t xml:space="preserve"> </w:t>
      </w:r>
      <w:r w:rsidR="009239A7" w:rsidRPr="008E1890">
        <w:rPr>
          <w:rFonts w:ascii="Times New Roman" w:hAnsi="Times New Roman"/>
          <w:sz w:val="28"/>
          <w:szCs w:val="28"/>
        </w:rPr>
        <w:t>(актуалізації) Стратегії та стимулювання її реалізації.</w:t>
      </w:r>
    </w:p>
    <w:p w:rsidR="00DC0B81" w:rsidRDefault="009239A7" w:rsidP="00DC0B81">
      <w:pPr>
        <w:pStyle w:val="aff2"/>
        <w:spacing w:after="0" w:line="240" w:lineRule="auto"/>
        <w:ind w:firstLine="708"/>
        <w:jc w:val="both"/>
        <w:rPr>
          <w:rFonts w:ascii="Times New Roman" w:hAnsi="Times New Roman"/>
          <w:sz w:val="28"/>
          <w:szCs w:val="28"/>
        </w:rPr>
      </w:pPr>
      <w:r w:rsidRPr="008E1890">
        <w:rPr>
          <w:rFonts w:ascii="Times New Roman" w:hAnsi="Times New Roman"/>
          <w:sz w:val="28"/>
          <w:szCs w:val="28"/>
        </w:rPr>
        <w:lastRenderedPageBreak/>
        <w:t xml:space="preserve">Моніторинг впровадження Стратегії здійснюється щорічно на основі аналізу кількісних та якісних індикаторів, що демонструють рівень виконання стратегічних, оперативних цілей та </w:t>
      </w:r>
      <w:r w:rsidRPr="008E1890">
        <w:rPr>
          <w:rFonts w:ascii="Times New Roman" w:hAnsi="Times New Roman"/>
          <w:spacing w:val="-2"/>
          <w:sz w:val="28"/>
          <w:szCs w:val="28"/>
        </w:rPr>
        <w:t>завдань, зокрема шляхом порівняння</w:t>
      </w:r>
      <w:r w:rsidRPr="008E1890">
        <w:rPr>
          <w:rFonts w:ascii="Times New Roman" w:hAnsi="Times New Roman"/>
          <w:spacing w:val="-3"/>
          <w:sz w:val="28"/>
          <w:szCs w:val="28"/>
        </w:rPr>
        <w:t xml:space="preserve"> </w:t>
      </w:r>
      <w:r w:rsidRPr="008E1890">
        <w:rPr>
          <w:rFonts w:ascii="Times New Roman" w:hAnsi="Times New Roman"/>
          <w:spacing w:val="-2"/>
          <w:sz w:val="28"/>
          <w:szCs w:val="28"/>
        </w:rPr>
        <w:t>базових</w:t>
      </w:r>
      <w:r w:rsidRPr="008E1890">
        <w:rPr>
          <w:rFonts w:ascii="Times New Roman" w:hAnsi="Times New Roman"/>
          <w:spacing w:val="-3"/>
          <w:sz w:val="28"/>
          <w:szCs w:val="28"/>
        </w:rPr>
        <w:t xml:space="preserve"> </w:t>
      </w:r>
      <w:r w:rsidRPr="008E1890">
        <w:rPr>
          <w:rFonts w:ascii="Times New Roman" w:hAnsi="Times New Roman"/>
          <w:spacing w:val="-2"/>
          <w:sz w:val="28"/>
          <w:szCs w:val="28"/>
        </w:rPr>
        <w:t xml:space="preserve">(на початок реалізації Стратегії), прогнозованих </w:t>
      </w:r>
      <w:r w:rsidRPr="008E1890">
        <w:rPr>
          <w:rFonts w:ascii="Times New Roman" w:hAnsi="Times New Roman"/>
          <w:sz w:val="28"/>
          <w:szCs w:val="28"/>
        </w:rPr>
        <w:t>проміжних (станом на конкретний період) і фактичних значень показників.</w:t>
      </w:r>
    </w:p>
    <w:p w:rsidR="009239A7" w:rsidRPr="008E1890" w:rsidRDefault="009239A7" w:rsidP="00DC0B81">
      <w:pPr>
        <w:pStyle w:val="aff2"/>
        <w:spacing w:after="0" w:line="240" w:lineRule="auto"/>
        <w:ind w:firstLine="708"/>
        <w:jc w:val="both"/>
        <w:rPr>
          <w:rFonts w:ascii="Times New Roman" w:hAnsi="Times New Roman"/>
          <w:sz w:val="28"/>
          <w:szCs w:val="28"/>
        </w:rPr>
      </w:pPr>
      <w:r w:rsidRPr="008E1890">
        <w:rPr>
          <w:rFonts w:ascii="Times New Roman" w:hAnsi="Times New Roman"/>
          <w:sz w:val="28"/>
          <w:szCs w:val="28"/>
        </w:rPr>
        <w:t xml:space="preserve">Система показників (індикаторів) для моніторингу реалізації Стратегії розвитку </w:t>
      </w:r>
      <w:r w:rsidR="002F5282">
        <w:rPr>
          <w:rFonts w:ascii="Times New Roman" w:hAnsi="Times New Roman"/>
          <w:sz w:val="28"/>
          <w:szCs w:val="28"/>
        </w:rPr>
        <w:t>Млин</w:t>
      </w:r>
      <w:r w:rsidRPr="008E1890">
        <w:rPr>
          <w:rFonts w:ascii="Times New Roman" w:hAnsi="Times New Roman"/>
          <w:sz w:val="28"/>
          <w:szCs w:val="28"/>
        </w:rPr>
        <w:t>івської територіальної громади на період до 2027 року подана у Таблиці 6.1.</w:t>
      </w:r>
    </w:p>
    <w:p w:rsidR="00DC0B81" w:rsidRDefault="002F5282" w:rsidP="002F5282">
      <w:pPr>
        <w:pStyle w:val="aff2"/>
        <w:spacing w:after="0" w:line="240" w:lineRule="auto"/>
        <w:jc w:val="both"/>
        <w:rPr>
          <w:rFonts w:ascii="Times New Roman" w:hAnsi="Times New Roman"/>
          <w:spacing w:val="-6"/>
          <w:sz w:val="28"/>
          <w:szCs w:val="28"/>
        </w:rPr>
      </w:pPr>
      <w:r>
        <w:rPr>
          <w:rFonts w:ascii="Times New Roman" w:hAnsi="Times New Roman"/>
          <w:sz w:val="28"/>
          <w:szCs w:val="28"/>
        </w:rPr>
        <w:tab/>
      </w:r>
      <w:r w:rsidR="009239A7" w:rsidRPr="008E1890">
        <w:rPr>
          <w:rFonts w:ascii="Times New Roman" w:hAnsi="Times New Roman"/>
          <w:sz w:val="28"/>
          <w:szCs w:val="28"/>
        </w:rPr>
        <w:t xml:space="preserve">Звіт про результати проведення моніторингу реалізації Стратегії готує Робоча група, </w:t>
      </w:r>
      <w:r w:rsidR="009239A7" w:rsidRPr="008E1890">
        <w:rPr>
          <w:rFonts w:ascii="Times New Roman" w:hAnsi="Times New Roman"/>
          <w:spacing w:val="-2"/>
          <w:sz w:val="28"/>
          <w:szCs w:val="28"/>
        </w:rPr>
        <w:t>узагальнення</w:t>
      </w:r>
      <w:r w:rsidR="009239A7" w:rsidRPr="008E1890">
        <w:rPr>
          <w:rFonts w:ascii="Times New Roman" w:hAnsi="Times New Roman"/>
          <w:spacing w:val="-6"/>
          <w:sz w:val="28"/>
          <w:szCs w:val="28"/>
        </w:rPr>
        <w:t xml:space="preserve"> </w:t>
      </w:r>
      <w:r w:rsidR="009239A7" w:rsidRPr="008E1890">
        <w:rPr>
          <w:rFonts w:ascii="Times New Roman" w:hAnsi="Times New Roman"/>
          <w:spacing w:val="-2"/>
          <w:sz w:val="28"/>
          <w:szCs w:val="28"/>
        </w:rPr>
        <w:t>та</w:t>
      </w:r>
      <w:r w:rsidR="009239A7" w:rsidRPr="008E1890">
        <w:rPr>
          <w:rFonts w:ascii="Times New Roman" w:hAnsi="Times New Roman"/>
          <w:spacing w:val="-10"/>
          <w:sz w:val="28"/>
          <w:szCs w:val="28"/>
        </w:rPr>
        <w:t xml:space="preserve"> </w:t>
      </w:r>
      <w:r w:rsidR="009239A7" w:rsidRPr="008E1890">
        <w:rPr>
          <w:rFonts w:ascii="Times New Roman" w:hAnsi="Times New Roman"/>
          <w:spacing w:val="-2"/>
          <w:sz w:val="28"/>
          <w:szCs w:val="28"/>
        </w:rPr>
        <w:t>формування</w:t>
      </w:r>
      <w:r w:rsidR="009239A7" w:rsidRPr="008E1890">
        <w:rPr>
          <w:rFonts w:ascii="Times New Roman" w:hAnsi="Times New Roman"/>
          <w:spacing w:val="-8"/>
          <w:sz w:val="28"/>
          <w:szCs w:val="28"/>
        </w:rPr>
        <w:t xml:space="preserve"> </w:t>
      </w:r>
      <w:r w:rsidR="009239A7" w:rsidRPr="008E1890">
        <w:rPr>
          <w:rFonts w:ascii="Times New Roman" w:hAnsi="Times New Roman"/>
          <w:spacing w:val="-2"/>
          <w:sz w:val="28"/>
          <w:szCs w:val="28"/>
        </w:rPr>
        <w:t>його</w:t>
      </w:r>
      <w:r w:rsidR="009239A7" w:rsidRPr="008E1890">
        <w:rPr>
          <w:rFonts w:ascii="Times New Roman" w:hAnsi="Times New Roman"/>
          <w:spacing w:val="-9"/>
          <w:sz w:val="28"/>
          <w:szCs w:val="28"/>
        </w:rPr>
        <w:t xml:space="preserve"> </w:t>
      </w:r>
      <w:r w:rsidR="009239A7" w:rsidRPr="008E1890">
        <w:rPr>
          <w:rFonts w:ascii="Times New Roman" w:hAnsi="Times New Roman"/>
          <w:spacing w:val="-2"/>
          <w:sz w:val="28"/>
          <w:szCs w:val="28"/>
        </w:rPr>
        <w:t>тексту</w:t>
      </w:r>
      <w:r w:rsidR="009239A7" w:rsidRPr="008E1890">
        <w:rPr>
          <w:rFonts w:ascii="Times New Roman" w:hAnsi="Times New Roman"/>
          <w:spacing w:val="-9"/>
          <w:sz w:val="28"/>
          <w:szCs w:val="28"/>
        </w:rPr>
        <w:t xml:space="preserve"> </w:t>
      </w:r>
      <w:r w:rsidR="009239A7" w:rsidRPr="008E1890">
        <w:rPr>
          <w:rFonts w:ascii="Times New Roman" w:hAnsi="Times New Roman"/>
          <w:spacing w:val="-2"/>
          <w:sz w:val="28"/>
          <w:szCs w:val="28"/>
        </w:rPr>
        <w:t>здійснює</w:t>
      </w:r>
      <w:r w:rsidR="009239A7" w:rsidRPr="008E1890">
        <w:rPr>
          <w:rFonts w:ascii="Times New Roman" w:hAnsi="Times New Roman"/>
          <w:spacing w:val="-4"/>
          <w:sz w:val="28"/>
          <w:szCs w:val="28"/>
        </w:rPr>
        <w:t xml:space="preserve"> </w:t>
      </w:r>
      <w:r w:rsidR="009239A7" w:rsidRPr="008E1890">
        <w:rPr>
          <w:rFonts w:ascii="Times New Roman" w:hAnsi="Times New Roman"/>
          <w:spacing w:val="-2"/>
          <w:sz w:val="28"/>
          <w:szCs w:val="28"/>
        </w:rPr>
        <w:t>структурний</w:t>
      </w:r>
      <w:r w:rsidR="009239A7" w:rsidRPr="008E1890">
        <w:rPr>
          <w:rFonts w:ascii="Times New Roman" w:hAnsi="Times New Roman"/>
          <w:spacing w:val="-8"/>
          <w:sz w:val="28"/>
          <w:szCs w:val="28"/>
        </w:rPr>
        <w:t xml:space="preserve"> </w:t>
      </w:r>
      <w:r w:rsidR="009239A7" w:rsidRPr="008E1890">
        <w:rPr>
          <w:rFonts w:ascii="Times New Roman" w:hAnsi="Times New Roman"/>
          <w:spacing w:val="-2"/>
          <w:sz w:val="28"/>
          <w:szCs w:val="28"/>
        </w:rPr>
        <w:t>підрозділ</w:t>
      </w:r>
      <w:r w:rsidR="009239A7" w:rsidRPr="008E1890">
        <w:rPr>
          <w:rFonts w:ascii="Times New Roman" w:hAnsi="Times New Roman"/>
          <w:spacing w:val="-6"/>
          <w:sz w:val="28"/>
          <w:szCs w:val="28"/>
        </w:rPr>
        <w:t xml:space="preserve"> </w:t>
      </w:r>
      <w:r w:rsidR="009239A7" w:rsidRPr="008E1890">
        <w:rPr>
          <w:rFonts w:ascii="Times New Roman" w:hAnsi="Times New Roman"/>
          <w:spacing w:val="-2"/>
          <w:sz w:val="28"/>
          <w:szCs w:val="28"/>
        </w:rPr>
        <w:t>виконавчого</w:t>
      </w:r>
      <w:r w:rsidR="009239A7" w:rsidRPr="008E1890">
        <w:rPr>
          <w:rFonts w:ascii="Times New Roman" w:hAnsi="Times New Roman"/>
          <w:spacing w:val="-7"/>
          <w:sz w:val="28"/>
          <w:szCs w:val="28"/>
        </w:rPr>
        <w:t xml:space="preserve"> </w:t>
      </w:r>
      <w:r w:rsidR="009239A7" w:rsidRPr="008E1890">
        <w:rPr>
          <w:rFonts w:ascii="Times New Roman" w:hAnsi="Times New Roman"/>
          <w:spacing w:val="-2"/>
          <w:sz w:val="28"/>
          <w:szCs w:val="28"/>
        </w:rPr>
        <w:t>комітету ради</w:t>
      </w:r>
      <w:r w:rsidR="009239A7" w:rsidRPr="008E1890">
        <w:rPr>
          <w:rFonts w:ascii="Times New Roman" w:hAnsi="Times New Roman"/>
          <w:spacing w:val="-13"/>
          <w:sz w:val="28"/>
          <w:szCs w:val="28"/>
        </w:rPr>
        <w:t xml:space="preserve"> </w:t>
      </w:r>
      <w:r w:rsidR="009239A7" w:rsidRPr="008E1890">
        <w:rPr>
          <w:rFonts w:ascii="Times New Roman" w:hAnsi="Times New Roman"/>
          <w:spacing w:val="-2"/>
          <w:w w:val="160"/>
          <w:sz w:val="28"/>
          <w:szCs w:val="28"/>
        </w:rPr>
        <w:t>–</w:t>
      </w:r>
      <w:r w:rsidR="009239A7" w:rsidRPr="008E1890">
        <w:rPr>
          <w:rFonts w:ascii="Times New Roman" w:hAnsi="Times New Roman"/>
          <w:spacing w:val="-21"/>
          <w:w w:val="160"/>
          <w:sz w:val="28"/>
          <w:szCs w:val="28"/>
        </w:rPr>
        <w:t xml:space="preserve"> </w:t>
      </w:r>
      <w:r w:rsidR="00DC0B81">
        <w:rPr>
          <w:rFonts w:ascii="Times New Roman" w:hAnsi="Times New Roman"/>
          <w:sz w:val="28"/>
          <w:szCs w:val="28"/>
        </w:rPr>
        <w:t>відділ бухгалтерського обліку, економічного розвитку та регуляторної діляьності апарату виконавчого комітету Млинівської селищної ради</w:t>
      </w:r>
      <w:r w:rsidR="009239A7" w:rsidRPr="008E1890">
        <w:rPr>
          <w:rFonts w:ascii="Times New Roman" w:hAnsi="Times New Roman"/>
          <w:spacing w:val="-2"/>
          <w:sz w:val="28"/>
          <w:szCs w:val="28"/>
        </w:rPr>
        <w:t>.</w:t>
      </w:r>
      <w:r w:rsidR="009239A7" w:rsidRPr="008E1890">
        <w:rPr>
          <w:rFonts w:ascii="Times New Roman" w:hAnsi="Times New Roman"/>
          <w:spacing w:val="-6"/>
          <w:sz w:val="28"/>
          <w:szCs w:val="28"/>
        </w:rPr>
        <w:t xml:space="preserve"> </w:t>
      </w:r>
    </w:p>
    <w:p w:rsidR="00DC0B81" w:rsidRDefault="009239A7" w:rsidP="00DC0B81">
      <w:pPr>
        <w:pStyle w:val="aff2"/>
        <w:spacing w:after="0" w:line="240" w:lineRule="auto"/>
        <w:ind w:firstLine="708"/>
        <w:jc w:val="both"/>
        <w:rPr>
          <w:rFonts w:ascii="Times New Roman" w:hAnsi="Times New Roman"/>
          <w:color w:val="FF0000"/>
          <w:sz w:val="28"/>
          <w:szCs w:val="28"/>
        </w:rPr>
      </w:pPr>
      <w:r w:rsidRPr="008E1890">
        <w:rPr>
          <w:rFonts w:ascii="Times New Roman" w:hAnsi="Times New Roman"/>
          <w:spacing w:val="-2"/>
          <w:sz w:val="28"/>
          <w:szCs w:val="28"/>
        </w:rPr>
        <w:t>Голова</w:t>
      </w:r>
      <w:r w:rsidRPr="008E1890">
        <w:rPr>
          <w:rFonts w:ascii="Times New Roman" w:hAnsi="Times New Roman"/>
          <w:spacing w:val="-5"/>
          <w:sz w:val="28"/>
          <w:szCs w:val="28"/>
        </w:rPr>
        <w:t xml:space="preserve"> </w:t>
      </w:r>
      <w:r w:rsidRPr="008E1890">
        <w:rPr>
          <w:rFonts w:ascii="Times New Roman" w:hAnsi="Times New Roman"/>
          <w:spacing w:val="-2"/>
          <w:sz w:val="28"/>
          <w:szCs w:val="28"/>
        </w:rPr>
        <w:t>Робочої</w:t>
      </w:r>
      <w:r w:rsidRPr="008E1890">
        <w:rPr>
          <w:rFonts w:ascii="Times New Roman" w:hAnsi="Times New Roman"/>
          <w:spacing w:val="-9"/>
          <w:sz w:val="28"/>
          <w:szCs w:val="28"/>
        </w:rPr>
        <w:t xml:space="preserve"> </w:t>
      </w:r>
      <w:r w:rsidRPr="008E1890">
        <w:rPr>
          <w:rFonts w:ascii="Times New Roman" w:hAnsi="Times New Roman"/>
          <w:spacing w:val="-2"/>
          <w:sz w:val="28"/>
          <w:szCs w:val="28"/>
        </w:rPr>
        <w:t>групи</w:t>
      </w:r>
      <w:r w:rsidRPr="008E1890">
        <w:rPr>
          <w:rFonts w:ascii="Times New Roman" w:hAnsi="Times New Roman"/>
          <w:spacing w:val="-6"/>
          <w:sz w:val="28"/>
          <w:szCs w:val="28"/>
        </w:rPr>
        <w:t xml:space="preserve"> </w:t>
      </w:r>
      <w:r w:rsidRPr="008E1890">
        <w:rPr>
          <w:rFonts w:ascii="Times New Roman" w:hAnsi="Times New Roman"/>
          <w:spacing w:val="-4"/>
          <w:sz w:val="28"/>
          <w:szCs w:val="28"/>
        </w:rPr>
        <w:t xml:space="preserve"> </w:t>
      </w:r>
      <w:r w:rsidRPr="008E1890">
        <w:rPr>
          <w:rFonts w:ascii="Times New Roman" w:hAnsi="Times New Roman"/>
          <w:spacing w:val="-2"/>
          <w:sz w:val="28"/>
          <w:szCs w:val="28"/>
        </w:rPr>
        <w:t>в</w:t>
      </w:r>
      <w:r w:rsidRPr="008E1890">
        <w:rPr>
          <w:rFonts w:ascii="Times New Roman" w:hAnsi="Times New Roman"/>
          <w:spacing w:val="-5"/>
          <w:sz w:val="28"/>
          <w:szCs w:val="28"/>
        </w:rPr>
        <w:t xml:space="preserve"> </w:t>
      </w:r>
      <w:r w:rsidRPr="008E1890">
        <w:rPr>
          <w:rFonts w:ascii="Times New Roman" w:hAnsi="Times New Roman"/>
          <w:spacing w:val="-2"/>
          <w:sz w:val="28"/>
          <w:szCs w:val="28"/>
        </w:rPr>
        <w:t>термін</w:t>
      </w:r>
      <w:r w:rsidRPr="008E1890">
        <w:rPr>
          <w:rFonts w:ascii="Times New Roman" w:hAnsi="Times New Roman"/>
          <w:spacing w:val="-7"/>
          <w:sz w:val="28"/>
          <w:szCs w:val="28"/>
        </w:rPr>
        <w:t xml:space="preserve"> </w:t>
      </w:r>
      <w:r w:rsidRPr="008E1890">
        <w:rPr>
          <w:rFonts w:ascii="Times New Roman" w:hAnsi="Times New Roman"/>
          <w:spacing w:val="-2"/>
          <w:sz w:val="28"/>
          <w:szCs w:val="28"/>
        </w:rPr>
        <w:t>не</w:t>
      </w:r>
      <w:r w:rsidRPr="008E1890">
        <w:rPr>
          <w:rFonts w:ascii="Times New Roman" w:hAnsi="Times New Roman"/>
          <w:spacing w:val="-5"/>
          <w:sz w:val="28"/>
          <w:szCs w:val="28"/>
        </w:rPr>
        <w:t xml:space="preserve"> </w:t>
      </w:r>
      <w:r w:rsidRPr="008E1890">
        <w:rPr>
          <w:rFonts w:ascii="Times New Roman" w:hAnsi="Times New Roman"/>
          <w:spacing w:val="-2"/>
          <w:sz w:val="28"/>
          <w:szCs w:val="28"/>
        </w:rPr>
        <w:t>пізніше одного</w:t>
      </w:r>
      <w:r w:rsidRPr="008E1890">
        <w:rPr>
          <w:rFonts w:ascii="Times New Roman" w:hAnsi="Times New Roman"/>
          <w:spacing w:val="-6"/>
          <w:sz w:val="28"/>
          <w:szCs w:val="28"/>
        </w:rPr>
        <w:t xml:space="preserve"> </w:t>
      </w:r>
      <w:r w:rsidRPr="008E1890">
        <w:rPr>
          <w:rFonts w:ascii="Times New Roman" w:hAnsi="Times New Roman"/>
          <w:spacing w:val="-2"/>
          <w:sz w:val="28"/>
          <w:szCs w:val="28"/>
        </w:rPr>
        <w:t>місяця</w:t>
      </w:r>
      <w:r w:rsidRPr="008E1890">
        <w:rPr>
          <w:rFonts w:ascii="Times New Roman" w:hAnsi="Times New Roman"/>
          <w:spacing w:val="-8"/>
          <w:sz w:val="28"/>
          <w:szCs w:val="28"/>
        </w:rPr>
        <w:t xml:space="preserve"> </w:t>
      </w:r>
      <w:r w:rsidRPr="008E1890">
        <w:rPr>
          <w:rFonts w:ascii="Times New Roman" w:hAnsi="Times New Roman"/>
          <w:spacing w:val="-2"/>
          <w:sz w:val="28"/>
          <w:szCs w:val="28"/>
        </w:rPr>
        <w:t>після</w:t>
      </w:r>
      <w:r w:rsidRPr="008E1890">
        <w:rPr>
          <w:rFonts w:ascii="Times New Roman" w:hAnsi="Times New Roman"/>
          <w:spacing w:val="-8"/>
          <w:sz w:val="28"/>
          <w:szCs w:val="28"/>
        </w:rPr>
        <w:t xml:space="preserve"> </w:t>
      </w:r>
      <w:r w:rsidRPr="008E1890">
        <w:rPr>
          <w:rFonts w:ascii="Times New Roman" w:hAnsi="Times New Roman"/>
          <w:spacing w:val="-2"/>
          <w:sz w:val="28"/>
          <w:szCs w:val="28"/>
        </w:rPr>
        <w:t>закінчення</w:t>
      </w:r>
      <w:r w:rsidRPr="008E1890">
        <w:rPr>
          <w:rFonts w:ascii="Times New Roman" w:hAnsi="Times New Roman"/>
          <w:spacing w:val="-4"/>
          <w:sz w:val="28"/>
          <w:szCs w:val="28"/>
        </w:rPr>
        <w:t xml:space="preserve"> </w:t>
      </w:r>
      <w:r w:rsidRPr="008E1890">
        <w:rPr>
          <w:rFonts w:ascii="Times New Roman" w:hAnsi="Times New Roman"/>
          <w:spacing w:val="-2"/>
          <w:sz w:val="28"/>
          <w:szCs w:val="28"/>
        </w:rPr>
        <w:t>звітного</w:t>
      </w:r>
      <w:r w:rsidRPr="008E1890">
        <w:rPr>
          <w:rFonts w:ascii="Times New Roman" w:hAnsi="Times New Roman"/>
          <w:spacing w:val="-9"/>
          <w:sz w:val="28"/>
          <w:szCs w:val="28"/>
        </w:rPr>
        <w:t xml:space="preserve"> </w:t>
      </w:r>
      <w:r w:rsidRPr="008E1890">
        <w:rPr>
          <w:rFonts w:ascii="Times New Roman" w:hAnsi="Times New Roman"/>
          <w:spacing w:val="-2"/>
          <w:sz w:val="28"/>
          <w:szCs w:val="28"/>
        </w:rPr>
        <w:t>періоду</w:t>
      </w:r>
      <w:r w:rsidRPr="008E1890">
        <w:rPr>
          <w:rFonts w:ascii="Times New Roman" w:hAnsi="Times New Roman"/>
          <w:spacing w:val="-8"/>
          <w:sz w:val="28"/>
          <w:szCs w:val="28"/>
        </w:rPr>
        <w:t xml:space="preserve"> </w:t>
      </w:r>
      <w:r w:rsidRPr="008E1890">
        <w:rPr>
          <w:rFonts w:ascii="Times New Roman" w:hAnsi="Times New Roman"/>
          <w:spacing w:val="-2"/>
          <w:sz w:val="28"/>
          <w:szCs w:val="28"/>
        </w:rPr>
        <w:t>представляє</w:t>
      </w:r>
      <w:r w:rsidRPr="008E1890">
        <w:rPr>
          <w:rFonts w:ascii="Times New Roman" w:hAnsi="Times New Roman"/>
          <w:spacing w:val="-8"/>
          <w:sz w:val="28"/>
          <w:szCs w:val="28"/>
        </w:rPr>
        <w:t xml:space="preserve"> </w:t>
      </w:r>
      <w:r w:rsidRPr="008E1890">
        <w:rPr>
          <w:rFonts w:ascii="Times New Roman" w:hAnsi="Times New Roman"/>
          <w:spacing w:val="-2"/>
          <w:sz w:val="28"/>
          <w:szCs w:val="28"/>
        </w:rPr>
        <w:t>його</w:t>
      </w:r>
      <w:r w:rsidRPr="008E1890">
        <w:rPr>
          <w:rFonts w:ascii="Times New Roman" w:hAnsi="Times New Roman"/>
          <w:spacing w:val="-9"/>
          <w:sz w:val="28"/>
          <w:szCs w:val="28"/>
        </w:rPr>
        <w:t xml:space="preserve"> </w:t>
      </w:r>
      <w:r w:rsidRPr="008E1890">
        <w:rPr>
          <w:rFonts w:ascii="Times New Roman" w:hAnsi="Times New Roman"/>
          <w:spacing w:val="-2"/>
          <w:sz w:val="28"/>
          <w:szCs w:val="28"/>
        </w:rPr>
        <w:t>на</w:t>
      </w:r>
      <w:r w:rsidRPr="008E1890">
        <w:rPr>
          <w:rFonts w:ascii="Times New Roman" w:hAnsi="Times New Roman"/>
          <w:spacing w:val="-5"/>
          <w:sz w:val="28"/>
          <w:szCs w:val="28"/>
        </w:rPr>
        <w:t xml:space="preserve"> </w:t>
      </w:r>
      <w:r w:rsidRPr="008E1890">
        <w:rPr>
          <w:rFonts w:ascii="Times New Roman" w:hAnsi="Times New Roman"/>
          <w:spacing w:val="-2"/>
          <w:sz w:val="28"/>
          <w:szCs w:val="28"/>
        </w:rPr>
        <w:t>розгляд</w:t>
      </w:r>
      <w:r w:rsidRPr="008E1890">
        <w:rPr>
          <w:rFonts w:ascii="Times New Roman" w:hAnsi="Times New Roman"/>
          <w:spacing w:val="-8"/>
          <w:sz w:val="28"/>
          <w:szCs w:val="28"/>
        </w:rPr>
        <w:t xml:space="preserve"> </w:t>
      </w:r>
      <w:r w:rsidRPr="008E1890">
        <w:rPr>
          <w:rFonts w:ascii="Times New Roman" w:hAnsi="Times New Roman"/>
          <w:spacing w:val="-2"/>
          <w:sz w:val="28"/>
          <w:szCs w:val="28"/>
        </w:rPr>
        <w:t>сесії</w:t>
      </w:r>
      <w:r w:rsidRPr="008E1890">
        <w:rPr>
          <w:rFonts w:ascii="Times New Roman" w:hAnsi="Times New Roman"/>
          <w:spacing w:val="-10"/>
          <w:sz w:val="28"/>
          <w:szCs w:val="28"/>
        </w:rPr>
        <w:t xml:space="preserve"> селищної </w:t>
      </w:r>
      <w:r w:rsidRPr="008E1890">
        <w:rPr>
          <w:rFonts w:ascii="Times New Roman" w:hAnsi="Times New Roman"/>
          <w:spacing w:val="-2"/>
          <w:sz w:val="28"/>
          <w:szCs w:val="28"/>
        </w:rPr>
        <w:t xml:space="preserve">ради. </w:t>
      </w:r>
      <w:r w:rsidRPr="008E1890">
        <w:rPr>
          <w:rFonts w:ascii="Times New Roman" w:hAnsi="Times New Roman"/>
          <w:sz w:val="28"/>
          <w:szCs w:val="28"/>
        </w:rPr>
        <w:t>Повний текст звіту підлягає обов’язковому розміщенню на офіційному веб-сайті селищної ради.</w:t>
      </w:r>
    </w:p>
    <w:p w:rsidR="009239A7" w:rsidRPr="00DC0B81" w:rsidRDefault="009239A7" w:rsidP="00DC0B81">
      <w:pPr>
        <w:pStyle w:val="aff2"/>
        <w:spacing w:after="0" w:line="240" w:lineRule="auto"/>
        <w:ind w:firstLine="708"/>
        <w:jc w:val="both"/>
        <w:rPr>
          <w:rFonts w:ascii="Times New Roman" w:hAnsi="Times New Roman"/>
          <w:color w:val="FF0000"/>
          <w:sz w:val="28"/>
          <w:szCs w:val="28"/>
        </w:rPr>
      </w:pPr>
      <w:r w:rsidRPr="008E1890">
        <w:rPr>
          <w:rFonts w:ascii="Times New Roman" w:hAnsi="Times New Roman"/>
          <w:sz w:val="28"/>
          <w:szCs w:val="28"/>
        </w:rPr>
        <w:t>Звіт про результати проведення моніторингу реалізації Стратегії включає узагальнену таблицю</w:t>
      </w:r>
      <w:r w:rsidRPr="008E1890">
        <w:rPr>
          <w:rFonts w:ascii="Times New Roman" w:hAnsi="Times New Roman"/>
          <w:spacing w:val="-6"/>
          <w:sz w:val="28"/>
          <w:szCs w:val="28"/>
        </w:rPr>
        <w:t xml:space="preserve"> </w:t>
      </w:r>
      <w:r w:rsidRPr="008E1890">
        <w:rPr>
          <w:rFonts w:ascii="Times New Roman" w:hAnsi="Times New Roman"/>
          <w:sz w:val="28"/>
          <w:szCs w:val="28"/>
        </w:rPr>
        <w:t>у</w:t>
      </w:r>
      <w:r w:rsidRPr="008E1890">
        <w:rPr>
          <w:rFonts w:ascii="Times New Roman" w:hAnsi="Times New Roman"/>
          <w:spacing w:val="-6"/>
          <w:sz w:val="28"/>
          <w:szCs w:val="28"/>
        </w:rPr>
        <w:t xml:space="preserve"> </w:t>
      </w:r>
      <w:r w:rsidRPr="008E1890">
        <w:rPr>
          <w:rFonts w:ascii="Times New Roman" w:hAnsi="Times New Roman"/>
          <w:sz w:val="28"/>
          <w:szCs w:val="28"/>
        </w:rPr>
        <w:t>формі</w:t>
      </w:r>
      <w:r w:rsidRPr="008E1890">
        <w:rPr>
          <w:rFonts w:ascii="Times New Roman" w:hAnsi="Times New Roman"/>
          <w:spacing w:val="-7"/>
          <w:sz w:val="28"/>
          <w:szCs w:val="28"/>
        </w:rPr>
        <w:t xml:space="preserve"> </w:t>
      </w:r>
      <w:r w:rsidRPr="008E1890">
        <w:rPr>
          <w:rFonts w:ascii="Times New Roman" w:hAnsi="Times New Roman"/>
          <w:sz w:val="28"/>
          <w:szCs w:val="28"/>
        </w:rPr>
        <w:t>згідно</w:t>
      </w:r>
      <w:r w:rsidRPr="008E1890">
        <w:rPr>
          <w:rFonts w:ascii="Times New Roman" w:hAnsi="Times New Roman"/>
          <w:spacing w:val="-6"/>
          <w:sz w:val="28"/>
          <w:szCs w:val="28"/>
        </w:rPr>
        <w:t xml:space="preserve"> </w:t>
      </w:r>
      <w:r w:rsidRPr="008E1890">
        <w:rPr>
          <w:rFonts w:ascii="Times New Roman" w:hAnsi="Times New Roman"/>
          <w:sz w:val="28"/>
          <w:szCs w:val="28"/>
        </w:rPr>
        <w:t>додатку</w:t>
      </w:r>
      <w:r w:rsidRPr="008E1890">
        <w:rPr>
          <w:rFonts w:ascii="Times New Roman" w:hAnsi="Times New Roman"/>
          <w:spacing w:val="-6"/>
          <w:sz w:val="28"/>
          <w:szCs w:val="28"/>
        </w:rPr>
        <w:t xml:space="preserve"> </w:t>
      </w:r>
      <w:r w:rsidRPr="008E1890">
        <w:rPr>
          <w:rFonts w:ascii="Times New Roman" w:hAnsi="Times New Roman"/>
          <w:sz w:val="28"/>
          <w:szCs w:val="28"/>
        </w:rPr>
        <w:t>12</w:t>
      </w:r>
      <w:r w:rsidRPr="008E1890">
        <w:rPr>
          <w:rFonts w:ascii="Times New Roman" w:hAnsi="Times New Roman"/>
          <w:spacing w:val="-9"/>
          <w:sz w:val="28"/>
          <w:szCs w:val="28"/>
        </w:rPr>
        <w:t xml:space="preserve"> </w:t>
      </w:r>
      <w:r w:rsidRPr="008E1890">
        <w:rPr>
          <w:rFonts w:ascii="Times New Roman" w:hAnsi="Times New Roman"/>
          <w:sz w:val="28"/>
          <w:szCs w:val="28"/>
        </w:rPr>
        <w:t>до</w:t>
      </w:r>
      <w:r w:rsidRPr="008E1890">
        <w:rPr>
          <w:rFonts w:ascii="Times New Roman" w:hAnsi="Times New Roman"/>
          <w:spacing w:val="-4"/>
          <w:sz w:val="28"/>
          <w:szCs w:val="28"/>
        </w:rPr>
        <w:t xml:space="preserve"> </w:t>
      </w:r>
      <w:r w:rsidRPr="008E1890">
        <w:rPr>
          <w:rFonts w:ascii="Times New Roman" w:hAnsi="Times New Roman"/>
          <w:sz w:val="28"/>
          <w:szCs w:val="28"/>
        </w:rPr>
        <w:t>Методичних</w:t>
      </w:r>
      <w:r w:rsidRPr="008E1890">
        <w:rPr>
          <w:rFonts w:ascii="Times New Roman" w:hAnsi="Times New Roman"/>
          <w:spacing w:val="-6"/>
          <w:sz w:val="28"/>
          <w:szCs w:val="28"/>
        </w:rPr>
        <w:t xml:space="preserve"> </w:t>
      </w:r>
      <w:r w:rsidRPr="008E1890">
        <w:rPr>
          <w:rFonts w:ascii="Times New Roman" w:hAnsi="Times New Roman"/>
          <w:sz w:val="28"/>
          <w:szCs w:val="28"/>
        </w:rPr>
        <w:t>рекомендацій</w:t>
      </w:r>
      <w:r w:rsidRPr="008E1890">
        <w:rPr>
          <w:rFonts w:ascii="Times New Roman" w:hAnsi="Times New Roman"/>
          <w:spacing w:val="-7"/>
          <w:sz w:val="28"/>
          <w:szCs w:val="28"/>
        </w:rPr>
        <w:t xml:space="preserve"> </w:t>
      </w:r>
      <w:r w:rsidRPr="008E1890">
        <w:rPr>
          <w:rFonts w:ascii="Times New Roman" w:hAnsi="Times New Roman"/>
          <w:sz w:val="28"/>
          <w:szCs w:val="28"/>
        </w:rPr>
        <w:t>щодо</w:t>
      </w:r>
      <w:r w:rsidRPr="008E1890">
        <w:rPr>
          <w:rFonts w:ascii="Times New Roman" w:hAnsi="Times New Roman"/>
          <w:spacing w:val="-6"/>
          <w:sz w:val="28"/>
          <w:szCs w:val="28"/>
        </w:rPr>
        <w:t xml:space="preserve"> </w:t>
      </w:r>
      <w:r w:rsidRPr="008E1890">
        <w:rPr>
          <w:rFonts w:ascii="Times New Roman" w:hAnsi="Times New Roman"/>
          <w:sz w:val="28"/>
          <w:szCs w:val="28"/>
        </w:rPr>
        <w:t>порядку</w:t>
      </w:r>
      <w:r w:rsidRPr="008E1890">
        <w:rPr>
          <w:rFonts w:ascii="Times New Roman" w:hAnsi="Times New Roman"/>
          <w:spacing w:val="-6"/>
          <w:sz w:val="28"/>
          <w:szCs w:val="28"/>
        </w:rPr>
        <w:t xml:space="preserve"> </w:t>
      </w:r>
      <w:r w:rsidRPr="008E1890">
        <w:rPr>
          <w:rFonts w:ascii="Times New Roman" w:hAnsi="Times New Roman"/>
          <w:sz w:val="28"/>
          <w:szCs w:val="28"/>
        </w:rPr>
        <w:t xml:space="preserve">розроблення, </w:t>
      </w:r>
      <w:r w:rsidRPr="008E1890">
        <w:rPr>
          <w:rFonts w:ascii="Times New Roman" w:hAnsi="Times New Roman"/>
          <w:spacing w:val="-2"/>
          <w:sz w:val="28"/>
          <w:szCs w:val="28"/>
        </w:rPr>
        <w:t>затвердження, реалізації, проведення моніторингу та оцінювання реалізації</w:t>
      </w:r>
      <w:r w:rsidRPr="008E1890">
        <w:rPr>
          <w:rFonts w:ascii="Times New Roman" w:hAnsi="Times New Roman"/>
          <w:spacing w:val="-3"/>
          <w:sz w:val="28"/>
          <w:szCs w:val="28"/>
        </w:rPr>
        <w:t xml:space="preserve"> </w:t>
      </w:r>
      <w:r w:rsidRPr="008E1890">
        <w:rPr>
          <w:rFonts w:ascii="Times New Roman" w:hAnsi="Times New Roman"/>
          <w:spacing w:val="-2"/>
          <w:sz w:val="28"/>
          <w:szCs w:val="28"/>
        </w:rPr>
        <w:t xml:space="preserve">стратегій розвитку </w:t>
      </w:r>
      <w:r w:rsidRPr="008E1890">
        <w:rPr>
          <w:rFonts w:ascii="Times New Roman" w:hAnsi="Times New Roman"/>
          <w:sz w:val="28"/>
          <w:szCs w:val="28"/>
        </w:rPr>
        <w:t>територіальних громад, затверджених наказом Міністерства розвитку громад та територій України від 21.12.2022 № 265, та висновки у вигляді аналітичної довідки.</w:t>
      </w:r>
    </w:p>
    <w:p w:rsidR="00DC0B81" w:rsidRDefault="002F5282" w:rsidP="00DC0B81">
      <w:pPr>
        <w:spacing w:after="0" w:line="240" w:lineRule="auto"/>
        <w:jc w:val="both"/>
        <w:rPr>
          <w:rFonts w:ascii="Times New Roman" w:hAnsi="Times New Roman"/>
          <w:sz w:val="28"/>
          <w:szCs w:val="28"/>
        </w:rPr>
      </w:pPr>
      <w:r>
        <w:rPr>
          <w:rFonts w:ascii="Times New Roman" w:hAnsi="Times New Roman"/>
          <w:b/>
          <w:sz w:val="28"/>
          <w:szCs w:val="28"/>
        </w:rPr>
        <w:tab/>
      </w:r>
      <w:r w:rsidR="009239A7" w:rsidRPr="008E1890">
        <w:rPr>
          <w:rFonts w:ascii="Times New Roman" w:hAnsi="Times New Roman"/>
          <w:b/>
          <w:sz w:val="28"/>
          <w:szCs w:val="28"/>
        </w:rPr>
        <w:t xml:space="preserve">Моніторинг виконання Плану заходів з реалізації Стратегії </w:t>
      </w:r>
      <w:r w:rsidR="009239A7" w:rsidRPr="008E1890">
        <w:rPr>
          <w:rFonts w:ascii="Times New Roman" w:hAnsi="Times New Roman"/>
          <w:sz w:val="28"/>
          <w:szCs w:val="28"/>
        </w:rPr>
        <w:t>здійснюється двічі на рік на основі відстеження виконання визначених індикаторів результативності впровадження кожного проєкту місцевого розвитку.</w:t>
      </w:r>
    </w:p>
    <w:p w:rsidR="00DC0B81" w:rsidRDefault="009239A7" w:rsidP="00DC0B81">
      <w:pPr>
        <w:spacing w:after="0" w:line="240" w:lineRule="auto"/>
        <w:ind w:firstLine="708"/>
        <w:jc w:val="both"/>
        <w:rPr>
          <w:rFonts w:ascii="Times New Roman" w:hAnsi="Times New Roman"/>
          <w:sz w:val="28"/>
          <w:szCs w:val="28"/>
        </w:rPr>
      </w:pPr>
      <w:r w:rsidRPr="008E1890">
        <w:rPr>
          <w:rFonts w:ascii="Times New Roman" w:hAnsi="Times New Roman"/>
          <w:sz w:val="28"/>
          <w:szCs w:val="28"/>
        </w:rPr>
        <w:t>Звіт про результати проведення моніторингу Плану заходів з реалізації Стратегії включає узагальнену таблицю у формі згідно додатку 13 до Методичних рекомендацій щодо порядку розроблення,</w:t>
      </w:r>
      <w:r w:rsidRPr="008E1890">
        <w:rPr>
          <w:rFonts w:ascii="Times New Roman" w:hAnsi="Times New Roman"/>
          <w:spacing w:val="40"/>
          <w:sz w:val="28"/>
          <w:szCs w:val="28"/>
        </w:rPr>
        <w:t xml:space="preserve"> </w:t>
      </w:r>
      <w:r w:rsidRPr="008E1890">
        <w:rPr>
          <w:rFonts w:ascii="Times New Roman" w:hAnsi="Times New Roman"/>
          <w:sz w:val="28"/>
          <w:szCs w:val="28"/>
        </w:rPr>
        <w:t>затвердження,</w:t>
      </w:r>
      <w:r w:rsidRPr="008E1890">
        <w:rPr>
          <w:rFonts w:ascii="Times New Roman" w:hAnsi="Times New Roman"/>
          <w:spacing w:val="40"/>
          <w:sz w:val="28"/>
          <w:szCs w:val="28"/>
        </w:rPr>
        <w:t xml:space="preserve"> </w:t>
      </w:r>
      <w:r w:rsidRPr="008E1890">
        <w:rPr>
          <w:rFonts w:ascii="Times New Roman" w:hAnsi="Times New Roman"/>
          <w:sz w:val="28"/>
          <w:szCs w:val="28"/>
        </w:rPr>
        <w:t>реалізації,</w:t>
      </w:r>
      <w:r w:rsidRPr="008E1890">
        <w:rPr>
          <w:rFonts w:ascii="Times New Roman" w:hAnsi="Times New Roman"/>
          <w:spacing w:val="40"/>
          <w:sz w:val="28"/>
          <w:szCs w:val="28"/>
        </w:rPr>
        <w:t xml:space="preserve"> </w:t>
      </w:r>
      <w:r w:rsidRPr="008E1890">
        <w:rPr>
          <w:rFonts w:ascii="Times New Roman" w:hAnsi="Times New Roman"/>
          <w:sz w:val="28"/>
          <w:szCs w:val="28"/>
        </w:rPr>
        <w:t>проведення</w:t>
      </w:r>
      <w:r w:rsidRPr="008E1890">
        <w:rPr>
          <w:rFonts w:ascii="Times New Roman" w:hAnsi="Times New Roman"/>
          <w:spacing w:val="40"/>
          <w:sz w:val="28"/>
          <w:szCs w:val="28"/>
        </w:rPr>
        <w:t xml:space="preserve"> </w:t>
      </w:r>
      <w:r w:rsidRPr="008E1890">
        <w:rPr>
          <w:rFonts w:ascii="Times New Roman" w:hAnsi="Times New Roman"/>
          <w:sz w:val="28"/>
          <w:szCs w:val="28"/>
        </w:rPr>
        <w:t>моніторингу</w:t>
      </w:r>
      <w:r w:rsidRPr="008E1890">
        <w:rPr>
          <w:rFonts w:ascii="Times New Roman" w:hAnsi="Times New Roman"/>
          <w:spacing w:val="40"/>
          <w:sz w:val="28"/>
          <w:szCs w:val="28"/>
        </w:rPr>
        <w:t xml:space="preserve"> </w:t>
      </w:r>
      <w:r w:rsidRPr="008E1890">
        <w:rPr>
          <w:rFonts w:ascii="Times New Roman" w:hAnsi="Times New Roman"/>
          <w:sz w:val="28"/>
          <w:szCs w:val="28"/>
        </w:rPr>
        <w:t>та</w:t>
      </w:r>
      <w:r w:rsidRPr="008E1890">
        <w:rPr>
          <w:rFonts w:ascii="Times New Roman" w:hAnsi="Times New Roman"/>
          <w:spacing w:val="40"/>
          <w:sz w:val="28"/>
          <w:szCs w:val="28"/>
        </w:rPr>
        <w:t xml:space="preserve"> </w:t>
      </w:r>
      <w:r w:rsidRPr="008E1890">
        <w:rPr>
          <w:rFonts w:ascii="Times New Roman" w:hAnsi="Times New Roman"/>
          <w:sz w:val="28"/>
          <w:szCs w:val="28"/>
        </w:rPr>
        <w:t>оцінювання</w:t>
      </w:r>
      <w:r w:rsidRPr="008E1890">
        <w:rPr>
          <w:rFonts w:ascii="Times New Roman" w:hAnsi="Times New Roman"/>
          <w:spacing w:val="40"/>
          <w:sz w:val="28"/>
          <w:szCs w:val="28"/>
        </w:rPr>
        <w:t xml:space="preserve"> </w:t>
      </w:r>
      <w:r w:rsidRPr="008E1890">
        <w:rPr>
          <w:rFonts w:ascii="Times New Roman" w:hAnsi="Times New Roman"/>
          <w:sz w:val="28"/>
          <w:szCs w:val="28"/>
        </w:rPr>
        <w:t>реалізації</w:t>
      </w:r>
    </w:p>
    <w:p w:rsidR="00DC0B81" w:rsidRPr="002F5282" w:rsidRDefault="009239A7" w:rsidP="00DC0B81">
      <w:pPr>
        <w:pStyle w:val="aff2"/>
        <w:spacing w:after="0" w:line="240" w:lineRule="auto"/>
        <w:jc w:val="both"/>
        <w:rPr>
          <w:rFonts w:ascii="Times New Roman" w:hAnsi="Times New Roman"/>
          <w:color w:val="FF0000"/>
          <w:sz w:val="28"/>
          <w:szCs w:val="28"/>
        </w:rPr>
      </w:pPr>
      <w:r w:rsidRPr="008E1890">
        <w:rPr>
          <w:rFonts w:ascii="Times New Roman" w:hAnsi="Times New Roman"/>
          <w:sz w:val="28"/>
          <w:szCs w:val="28"/>
        </w:rPr>
        <w:t xml:space="preserve">Звіти про результати проведення моніторингу Плану заходів з реалізації Стратегії за перше півріччя та за рік готує Робоча група, узагальнення та формування їх тексту здійснює структурний підрозділ виконавчого комітету ради </w:t>
      </w:r>
      <w:r w:rsidRPr="008E1890">
        <w:rPr>
          <w:rFonts w:ascii="Times New Roman" w:hAnsi="Times New Roman"/>
          <w:w w:val="160"/>
          <w:sz w:val="28"/>
          <w:szCs w:val="28"/>
        </w:rPr>
        <w:t xml:space="preserve">– </w:t>
      </w:r>
      <w:bookmarkStart w:id="89" w:name="_Hlk231886562"/>
      <w:r w:rsidR="00DC0B81">
        <w:rPr>
          <w:rFonts w:ascii="Times New Roman" w:hAnsi="Times New Roman"/>
          <w:sz w:val="28"/>
          <w:szCs w:val="28"/>
        </w:rPr>
        <w:t>відділ бухгалтерського обліку, економічного розвитку та регуляторної діляьності апарату</w:t>
      </w:r>
      <w:bookmarkEnd w:id="89"/>
      <w:r w:rsidR="00DC0B81">
        <w:rPr>
          <w:rFonts w:ascii="Times New Roman" w:hAnsi="Times New Roman"/>
          <w:sz w:val="28"/>
          <w:szCs w:val="28"/>
        </w:rPr>
        <w:t xml:space="preserve"> виконавчого комітету Млинівської селищної ради.</w:t>
      </w:r>
    </w:p>
    <w:p w:rsidR="009239A7" w:rsidRPr="008E1890" w:rsidRDefault="009239A7" w:rsidP="00DC0B81">
      <w:pPr>
        <w:spacing w:after="0" w:line="240" w:lineRule="auto"/>
        <w:ind w:firstLine="708"/>
        <w:jc w:val="both"/>
        <w:rPr>
          <w:rFonts w:ascii="Times New Roman" w:hAnsi="Times New Roman"/>
          <w:sz w:val="28"/>
          <w:szCs w:val="28"/>
        </w:rPr>
      </w:pPr>
      <w:r w:rsidRPr="008E1890">
        <w:rPr>
          <w:rFonts w:ascii="Times New Roman" w:hAnsi="Times New Roman"/>
          <w:sz w:val="28"/>
          <w:szCs w:val="28"/>
        </w:rPr>
        <w:t>Голова Робочої групи  в термін не пізніше одного місяця після закінчення звітного періоду</w:t>
      </w:r>
      <w:r w:rsidRPr="008E1890">
        <w:rPr>
          <w:rFonts w:ascii="Times New Roman" w:hAnsi="Times New Roman"/>
          <w:spacing w:val="-4"/>
          <w:sz w:val="28"/>
          <w:szCs w:val="28"/>
        </w:rPr>
        <w:t xml:space="preserve"> </w:t>
      </w:r>
      <w:r w:rsidRPr="008E1890">
        <w:rPr>
          <w:rFonts w:ascii="Times New Roman" w:hAnsi="Times New Roman"/>
          <w:sz w:val="28"/>
          <w:szCs w:val="28"/>
        </w:rPr>
        <w:t>представляє</w:t>
      </w:r>
      <w:r w:rsidRPr="008E1890">
        <w:rPr>
          <w:rFonts w:ascii="Times New Roman" w:hAnsi="Times New Roman"/>
          <w:spacing w:val="-4"/>
          <w:sz w:val="28"/>
          <w:szCs w:val="28"/>
        </w:rPr>
        <w:t xml:space="preserve"> </w:t>
      </w:r>
      <w:r w:rsidRPr="008E1890">
        <w:rPr>
          <w:rFonts w:ascii="Times New Roman" w:hAnsi="Times New Roman"/>
          <w:sz w:val="28"/>
          <w:szCs w:val="28"/>
        </w:rPr>
        <w:t>їх</w:t>
      </w:r>
      <w:r w:rsidRPr="008E1890">
        <w:rPr>
          <w:rFonts w:ascii="Times New Roman" w:hAnsi="Times New Roman"/>
          <w:spacing w:val="-4"/>
          <w:sz w:val="28"/>
          <w:szCs w:val="28"/>
        </w:rPr>
        <w:t xml:space="preserve"> </w:t>
      </w:r>
      <w:r w:rsidRPr="008E1890">
        <w:rPr>
          <w:rFonts w:ascii="Times New Roman" w:hAnsi="Times New Roman"/>
          <w:sz w:val="28"/>
          <w:szCs w:val="28"/>
        </w:rPr>
        <w:t>на</w:t>
      </w:r>
      <w:r w:rsidRPr="008E1890">
        <w:rPr>
          <w:rFonts w:ascii="Times New Roman" w:hAnsi="Times New Roman"/>
          <w:spacing w:val="-2"/>
          <w:sz w:val="28"/>
          <w:szCs w:val="28"/>
        </w:rPr>
        <w:t xml:space="preserve"> </w:t>
      </w:r>
      <w:r w:rsidRPr="008E1890">
        <w:rPr>
          <w:rFonts w:ascii="Times New Roman" w:hAnsi="Times New Roman"/>
          <w:sz w:val="28"/>
          <w:szCs w:val="28"/>
        </w:rPr>
        <w:t>розгляд</w:t>
      </w:r>
      <w:r w:rsidRPr="008E1890">
        <w:rPr>
          <w:rFonts w:ascii="Times New Roman" w:hAnsi="Times New Roman"/>
          <w:spacing w:val="-3"/>
          <w:sz w:val="28"/>
          <w:szCs w:val="28"/>
        </w:rPr>
        <w:t xml:space="preserve"> </w:t>
      </w:r>
      <w:r w:rsidRPr="008E1890">
        <w:rPr>
          <w:rFonts w:ascii="Times New Roman" w:hAnsi="Times New Roman"/>
          <w:sz w:val="28"/>
          <w:szCs w:val="28"/>
        </w:rPr>
        <w:t>сесії</w:t>
      </w:r>
      <w:r w:rsidRPr="008E1890">
        <w:rPr>
          <w:rFonts w:ascii="Times New Roman" w:hAnsi="Times New Roman"/>
          <w:spacing w:val="-4"/>
          <w:sz w:val="28"/>
          <w:szCs w:val="28"/>
        </w:rPr>
        <w:t xml:space="preserve"> </w:t>
      </w:r>
      <w:r w:rsidRPr="008E1890">
        <w:rPr>
          <w:rFonts w:ascii="Times New Roman" w:hAnsi="Times New Roman"/>
          <w:sz w:val="28"/>
          <w:szCs w:val="28"/>
        </w:rPr>
        <w:t>відповідної</w:t>
      </w:r>
      <w:r w:rsidRPr="008E1890">
        <w:rPr>
          <w:rFonts w:ascii="Times New Roman" w:hAnsi="Times New Roman"/>
          <w:spacing w:val="-4"/>
          <w:sz w:val="28"/>
          <w:szCs w:val="28"/>
        </w:rPr>
        <w:t xml:space="preserve"> </w:t>
      </w:r>
      <w:r w:rsidRPr="008E1890">
        <w:rPr>
          <w:rFonts w:ascii="Times New Roman" w:hAnsi="Times New Roman"/>
          <w:sz w:val="28"/>
          <w:szCs w:val="28"/>
        </w:rPr>
        <w:t>ради.</w:t>
      </w:r>
      <w:r w:rsidRPr="008E1890">
        <w:rPr>
          <w:rFonts w:ascii="Times New Roman" w:hAnsi="Times New Roman"/>
          <w:spacing w:val="-3"/>
          <w:sz w:val="28"/>
          <w:szCs w:val="28"/>
        </w:rPr>
        <w:t xml:space="preserve"> </w:t>
      </w:r>
      <w:r w:rsidRPr="008E1890">
        <w:rPr>
          <w:rFonts w:ascii="Times New Roman" w:hAnsi="Times New Roman"/>
          <w:sz w:val="28"/>
          <w:szCs w:val="28"/>
        </w:rPr>
        <w:t>Крім</w:t>
      </w:r>
      <w:r w:rsidRPr="008E1890">
        <w:rPr>
          <w:rFonts w:ascii="Times New Roman" w:hAnsi="Times New Roman"/>
          <w:spacing w:val="-4"/>
          <w:sz w:val="28"/>
          <w:szCs w:val="28"/>
        </w:rPr>
        <w:t xml:space="preserve"> </w:t>
      </w:r>
      <w:r w:rsidRPr="008E1890">
        <w:rPr>
          <w:rFonts w:ascii="Times New Roman" w:hAnsi="Times New Roman"/>
          <w:sz w:val="28"/>
          <w:szCs w:val="28"/>
        </w:rPr>
        <w:t>того,</w:t>
      </w:r>
      <w:r w:rsidRPr="008E1890">
        <w:rPr>
          <w:rFonts w:ascii="Times New Roman" w:hAnsi="Times New Roman"/>
          <w:spacing w:val="-3"/>
          <w:sz w:val="28"/>
          <w:szCs w:val="28"/>
        </w:rPr>
        <w:t xml:space="preserve"> </w:t>
      </w:r>
      <w:r w:rsidRPr="008E1890">
        <w:rPr>
          <w:rFonts w:ascii="Times New Roman" w:hAnsi="Times New Roman"/>
          <w:sz w:val="28"/>
          <w:szCs w:val="28"/>
        </w:rPr>
        <w:t>звіти</w:t>
      </w:r>
      <w:r w:rsidRPr="008E1890">
        <w:rPr>
          <w:rFonts w:ascii="Times New Roman" w:hAnsi="Times New Roman"/>
          <w:spacing w:val="-3"/>
          <w:sz w:val="28"/>
          <w:szCs w:val="28"/>
        </w:rPr>
        <w:t xml:space="preserve"> </w:t>
      </w:r>
      <w:r w:rsidRPr="008E1890">
        <w:rPr>
          <w:rFonts w:ascii="Times New Roman" w:hAnsi="Times New Roman"/>
          <w:sz w:val="28"/>
          <w:szCs w:val="28"/>
        </w:rPr>
        <w:t>оприлюднюються</w:t>
      </w:r>
      <w:r w:rsidRPr="008E1890">
        <w:rPr>
          <w:rFonts w:ascii="Times New Roman" w:hAnsi="Times New Roman"/>
          <w:spacing w:val="-4"/>
          <w:sz w:val="28"/>
          <w:szCs w:val="28"/>
        </w:rPr>
        <w:t xml:space="preserve"> </w:t>
      </w:r>
      <w:r w:rsidRPr="008E1890">
        <w:rPr>
          <w:rFonts w:ascii="Times New Roman" w:hAnsi="Times New Roman"/>
          <w:sz w:val="28"/>
          <w:szCs w:val="28"/>
        </w:rPr>
        <w:t xml:space="preserve">на офіційному вебсайті </w:t>
      </w:r>
      <w:r w:rsidR="00DC0B81">
        <w:rPr>
          <w:rFonts w:ascii="Times New Roman" w:hAnsi="Times New Roman"/>
          <w:sz w:val="28"/>
          <w:szCs w:val="28"/>
        </w:rPr>
        <w:t>селищно</w:t>
      </w:r>
      <w:r w:rsidRPr="008E1890">
        <w:rPr>
          <w:rFonts w:ascii="Times New Roman" w:hAnsi="Times New Roman"/>
          <w:sz w:val="28"/>
          <w:szCs w:val="28"/>
        </w:rPr>
        <w:t>ї ради.</w:t>
      </w:r>
    </w:p>
    <w:p w:rsidR="009239A7" w:rsidRPr="008E1890" w:rsidRDefault="009239A7" w:rsidP="00DC0B81">
      <w:pPr>
        <w:pStyle w:val="aff2"/>
        <w:spacing w:after="0" w:line="240" w:lineRule="auto"/>
        <w:ind w:firstLine="708"/>
        <w:jc w:val="both"/>
        <w:rPr>
          <w:rFonts w:ascii="Times New Roman" w:hAnsi="Times New Roman"/>
          <w:sz w:val="28"/>
          <w:szCs w:val="28"/>
        </w:rPr>
      </w:pPr>
      <w:r w:rsidRPr="008E1890">
        <w:rPr>
          <w:rFonts w:ascii="Times New Roman" w:hAnsi="Times New Roman"/>
          <w:bCs/>
          <w:sz w:val="28"/>
          <w:szCs w:val="28"/>
        </w:rPr>
        <w:t>Оцінювання результатів реалізації Стратегії та Плану заходів</w:t>
      </w:r>
      <w:r w:rsidRPr="008E1890">
        <w:rPr>
          <w:rFonts w:ascii="Times New Roman" w:hAnsi="Times New Roman"/>
          <w:b/>
          <w:sz w:val="28"/>
          <w:szCs w:val="28"/>
        </w:rPr>
        <w:t xml:space="preserve"> </w:t>
      </w:r>
      <w:r w:rsidRPr="008E1890">
        <w:rPr>
          <w:rFonts w:ascii="Times New Roman" w:hAnsi="Times New Roman"/>
          <w:sz w:val="28"/>
          <w:szCs w:val="28"/>
        </w:rPr>
        <w:t>проводиться після завершення строку їх реалізації на основі даних звітів проведеного моніторингу та є необхідним</w:t>
      </w:r>
      <w:r w:rsidRPr="008E1890">
        <w:rPr>
          <w:rFonts w:ascii="Times New Roman" w:hAnsi="Times New Roman"/>
          <w:spacing w:val="-6"/>
          <w:sz w:val="28"/>
          <w:szCs w:val="28"/>
        </w:rPr>
        <w:t xml:space="preserve"> </w:t>
      </w:r>
      <w:r w:rsidRPr="008E1890">
        <w:rPr>
          <w:rFonts w:ascii="Times New Roman" w:hAnsi="Times New Roman"/>
          <w:sz w:val="28"/>
          <w:szCs w:val="28"/>
        </w:rPr>
        <w:t>етапом</w:t>
      </w:r>
      <w:r w:rsidRPr="008E1890">
        <w:rPr>
          <w:rFonts w:ascii="Times New Roman" w:hAnsi="Times New Roman"/>
          <w:spacing w:val="-8"/>
          <w:sz w:val="28"/>
          <w:szCs w:val="28"/>
        </w:rPr>
        <w:t xml:space="preserve"> </w:t>
      </w:r>
      <w:r w:rsidRPr="008E1890">
        <w:rPr>
          <w:rFonts w:ascii="Times New Roman" w:hAnsi="Times New Roman"/>
          <w:sz w:val="28"/>
          <w:szCs w:val="28"/>
        </w:rPr>
        <w:t>для</w:t>
      </w:r>
      <w:r w:rsidRPr="008E1890">
        <w:rPr>
          <w:rFonts w:ascii="Times New Roman" w:hAnsi="Times New Roman"/>
          <w:spacing w:val="-7"/>
          <w:sz w:val="28"/>
          <w:szCs w:val="28"/>
        </w:rPr>
        <w:t xml:space="preserve"> </w:t>
      </w:r>
      <w:r w:rsidRPr="008E1890">
        <w:rPr>
          <w:rFonts w:ascii="Times New Roman" w:hAnsi="Times New Roman"/>
          <w:sz w:val="28"/>
          <w:szCs w:val="28"/>
        </w:rPr>
        <w:t>отримання</w:t>
      </w:r>
      <w:r w:rsidRPr="008E1890">
        <w:rPr>
          <w:rFonts w:ascii="Times New Roman" w:hAnsi="Times New Roman"/>
          <w:spacing w:val="-6"/>
          <w:sz w:val="28"/>
          <w:szCs w:val="28"/>
        </w:rPr>
        <w:t xml:space="preserve"> </w:t>
      </w:r>
      <w:r w:rsidRPr="008E1890">
        <w:rPr>
          <w:rFonts w:ascii="Times New Roman" w:hAnsi="Times New Roman"/>
          <w:sz w:val="28"/>
          <w:szCs w:val="28"/>
        </w:rPr>
        <w:t>інформації</w:t>
      </w:r>
      <w:r w:rsidRPr="008E1890">
        <w:rPr>
          <w:rFonts w:ascii="Times New Roman" w:hAnsi="Times New Roman"/>
          <w:spacing w:val="-8"/>
          <w:sz w:val="28"/>
          <w:szCs w:val="28"/>
        </w:rPr>
        <w:t xml:space="preserve"> </w:t>
      </w:r>
      <w:r w:rsidRPr="008E1890">
        <w:rPr>
          <w:rFonts w:ascii="Times New Roman" w:hAnsi="Times New Roman"/>
          <w:sz w:val="28"/>
          <w:szCs w:val="28"/>
        </w:rPr>
        <w:t>стосовно</w:t>
      </w:r>
      <w:r w:rsidRPr="008E1890">
        <w:rPr>
          <w:rFonts w:ascii="Times New Roman" w:hAnsi="Times New Roman"/>
          <w:spacing w:val="-9"/>
          <w:sz w:val="28"/>
          <w:szCs w:val="28"/>
        </w:rPr>
        <w:t xml:space="preserve"> </w:t>
      </w:r>
      <w:r w:rsidRPr="008E1890">
        <w:rPr>
          <w:rFonts w:ascii="Times New Roman" w:hAnsi="Times New Roman"/>
          <w:sz w:val="28"/>
          <w:szCs w:val="28"/>
        </w:rPr>
        <w:t>досягнення</w:t>
      </w:r>
      <w:r w:rsidRPr="008E1890">
        <w:rPr>
          <w:rFonts w:ascii="Times New Roman" w:hAnsi="Times New Roman"/>
          <w:spacing w:val="-6"/>
          <w:sz w:val="28"/>
          <w:szCs w:val="28"/>
        </w:rPr>
        <w:t xml:space="preserve"> </w:t>
      </w:r>
      <w:r w:rsidRPr="008E1890">
        <w:rPr>
          <w:rFonts w:ascii="Times New Roman" w:hAnsi="Times New Roman"/>
          <w:sz w:val="28"/>
          <w:szCs w:val="28"/>
        </w:rPr>
        <w:t>очікуваних</w:t>
      </w:r>
      <w:r w:rsidRPr="008E1890">
        <w:rPr>
          <w:rFonts w:ascii="Times New Roman" w:hAnsi="Times New Roman"/>
          <w:spacing w:val="-7"/>
          <w:sz w:val="28"/>
          <w:szCs w:val="28"/>
        </w:rPr>
        <w:t xml:space="preserve"> </w:t>
      </w:r>
      <w:r w:rsidRPr="008E1890">
        <w:rPr>
          <w:rFonts w:ascii="Times New Roman" w:hAnsi="Times New Roman"/>
          <w:sz w:val="28"/>
          <w:szCs w:val="28"/>
        </w:rPr>
        <w:t>результатів,</w:t>
      </w:r>
      <w:r w:rsidRPr="008E1890">
        <w:rPr>
          <w:rFonts w:ascii="Times New Roman" w:hAnsi="Times New Roman"/>
          <w:spacing w:val="-6"/>
          <w:sz w:val="28"/>
          <w:szCs w:val="28"/>
        </w:rPr>
        <w:t xml:space="preserve"> </w:t>
      </w:r>
      <w:r w:rsidRPr="008E1890">
        <w:rPr>
          <w:rFonts w:ascii="Times New Roman" w:hAnsi="Times New Roman"/>
          <w:sz w:val="28"/>
          <w:szCs w:val="28"/>
        </w:rPr>
        <w:t xml:space="preserve">їх впливу на стан соціально-економічного розвитку територіальної громади та інформації щодо </w:t>
      </w:r>
      <w:r w:rsidRPr="008E1890">
        <w:rPr>
          <w:rFonts w:ascii="Times New Roman" w:hAnsi="Times New Roman"/>
          <w:spacing w:val="-2"/>
          <w:sz w:val="28"/>
          <w:szCs w:val="28"/>
        </w:rPr>
        <w:t>сталості</w:t>
      </w:r>
      <w:r w:rsidRPr="008E1890">
        <w:rPr>
          <w:rFonts w:ascii="Times New Roman" w:hAnsi="Times New Roman"/>
          <w:spacing w:val="-6"/>
          <w:sz w:val="28"/>
          <w:szCs w:val="28"/>
        </w:rPr>
        <w:t xml:space="preserve"> </w:t>
      </w:r>
      <w:r w:rsidRPr="008E1890">
        <w:rPr>
          <w:rFonts w:ascii="Times New Roman" w:hAnsi="Times New Roman"/>
          <w:spacing w:val="-2"/>
          <w:sz w:val="28"/>
          <w:szCs w:val="28"/>
        </w:rPr>
        <w:t>змін</w:t>
      </w:r>
      <w:r w:rsidRPr="008E1890">
        <w:rPr>
          <w:rFonts w:ascii="Times New Roman" w:hAnsi="Times New Roman"/>
          <w:spacing w:val="-7"/>
          <w:sz w:val="28"/>
          <w:szCs w:val="28"/>
        </w:rPr>
        <w:t xml:space="preserve"> </w:t>
      </w:r>
      <w:r w:rsidRPr="008E1890">
        <w:rPr>
          <w:rFonts w:ascii="Times New Roman" w:hAnsi="Times New Roman"/>
          <w:spacing w:val="-2"/>
          <w:sz w:val="28"/>
          <w:szCs w:val="28"/>
        </w:rPr>
        <w:t>з</w:t>
      </w:r>
      <w:r w:rsidRPr="008E1890">
        <w:rPr>
          <w:rFonts w:ascii="Times New Roman" w:hAnsi="Times New Roman"/>
          <w:spacing w:val="-8"/>
          <w:sz w:val="28"/>
          <w:szCs w:val="28"/>
        </w:rPr>
        <w:t xml:space="preserve"> </w:t>
      </w:r>
      <w:r w:rsidRPr="008E1890">
        <w:rPr>
          <w:rFonts w:ascii="Times New Roman" w:hAnsi="Times New Roman"/>
          <w:spacing w:val="-2"/>
          <w:sz w:val="28"/>
          <w:szCs w:val="28"/>
        </w:rPr>
        <w:t>метою</w:t>
      </w:r>
      <w:r w:rsidRPr="008E1890">
        <w:rPr>
          <w:rFonts w:ascii="Times New Roman" w:hAnsi="Times New Roman"/>
          <w:spacing w:val="-8"/>
          <w:sz w:val="28"/>
          <w:szCs w:val="28"/>
        </w:rPr>
        <w:t xml:space="preserve"> </w:t>
      </w:r>
      <w:r w:rsidRPr="008E1890">
        <w:rPr>
          <w:rFonts w:ascii="Times New Roman" w:hAnsi="Times New Roman"/>
          <w:spacing w:val="-2"/>
          <w:sz w:val="28"/>
          <w:szCs w:val="28"/>
        </w:rPr>
        <w:lastRenderedPageBreak/>
        <w:t>прийняття</w:t>
      </w:r>
      <w:r w:rsidRPr="008E1890">
        <w:rPr>
          <w:rFonts w:ascii="Times New Roman" w:hAnsi="Times New Roman"/>
          <w:spacing w:val="-8"/>
          <w:sz w:val="28"/>
          <w:szCs w:val="28"/>
        </w:rPr>
        <w:t xml:space="preserve"> </w:t>
      </w:r>
      <w:r w:rsidRPr="008E1890">
        <w:rPr>
          <w:rFonts w:ascii="Times New Roman" w:hAnsi="Times New Roman"/>
          <w:spacing w:val="-2"/>
          <w:sz w:val="28"/>
          <w:szCs w:val="28"/>
        </w:rPr>
        <w:t>в</w:t>
      </w:r>
      <w:r w:rsidRPr="008E1890">
        <w:rPr>
          <w:rFonts w:ascii="Times New Roman" w:hAnsi="Times New Roman"/>
          <w:spacing w:val="-7"/>
          <w:sz w:val="28"/>
          <w:szCs w:val="28"/>
        </w:rPr>
        <w:t xml:space="preserve"> </w:t>
      </w:r>
      <w:r w:rsidRPr="008E1890">
        <w:rPr>
          <w:rFonts w:ascii="Times New Roman" w:hAnsi="Times New Roman"/>
          <w:spacing w:val="-2"/>
          <w:sz w:val="28"/>
          <w:szCs w:val="28"/>
        </w:rPr>
        <w:t>подальшому</w:t>
      </w:r>
      <w:r w:rsidRPr="008E1890">
        <w:rPr>
          <w:rFonts w:ascii="Times New Roman" w:hAnsi="Times New Roman"/>
          <w:spacing w:val="-8"/>
          <w:sz w:val="28"/>
          <w:szCs w:val="28"/>
        </w:rPr>
        <w:t xml:space="preserve"> </w:t>
      </w:r>
      <w:r w:rsidRPr="008E1890">
        <w:rPr>
          <w:rFonts w:ascii="Times New Roman" w:hAnsi="Times New Roman"/>
          <w:spacing w:val="-2"/>
          <w:sz w:val="28"/>
          <w:szCs w:val="28"/>
        </w:rPr>
        <w:t>необхідних</w:t>
      </w:r>
      <w:r w:rsidRPr="008E1890">
        <w:rPr>
          <w:rFonts w:ascii="Times New Roman" w:hAnsi="Times New Roman"/>
          <w:spacing w:val="-8"/>
          <w:sz w:val="28"/>
          <w:szCs w:val="28"/>
        </w:rPr>
        <w:t xml:space="preserve"> </w:t>
      </w:r>
      <w:r w:rsidRPr="008E1890">
        <w:rPr>
          <w:rFonts w:ascii="Times New Roman" w:hAnsi="Times New Roman"/>
          <w:spacing w:val="-2"/>
          <w:sz w:val="28"/>
          <w:szCs w:val="28"/>
        </w:rPr>
        <w:t>управлінських</w:t>
      </w:r>
      <w:r w:rsidRPr="008E1890">
        <w:rPr>
          <w:rFonts w:ascii="Times New Roman" w:hAnsi="Times New Roman"/>
          <w:spacing w:val="-7"/>
          <w:sz w:val="28"/>
          <w:szCs w:val="28"/>
        </w:rPr>
        <w:t xml:space="preserve"> </w:t>
      </w:r>
      <w:r w:rsidRPr="008E1890">
        <w:rPr>
          <w:rFonts w:ascii="Times New Roman" w:hAnsi="Times New Roman"/>
          <w:spacing w:val="-2"/>
          <w:sz w:val="28"/>
          <w:szCs w:val="28"/>
        </w:rPr>
        <w:t>рішень</w:t>
      </w:r>
      <w:r w:rsidRPr="008E1890">
        <w:rPr>
          <w:rFonts w:ascii="Times New Roman" w:hAnsi="Times New Roman"/>
          <w:spacing w:val="-5"/>
          <w:sz w:val="28"/>
          <w:szCs w:val="28"/>
        </w:rPr>
        <w:t xml:space="preserve"> </w:t>
      </w:r>
      <w:r w:rsidRPr="008E1890">
        <w:rPr>
          <w:rFonts w:ascii="Times New Roman" w:hAnsi="Times New Roman"/>
          <w:spacing w:val="-2"/>
          <w:sz w:val="28"/>
          <w:szCs w:val="28"/>
        </w:rPr>
        <w:t>та</w:t>
      </w:r>
      <w:r w:rsidRPr="008E1890">
        <w:rPr>
          <w:rFonts w:ascii="Times New Roman" w:hAnsi="Times New Roman"/>
          <w:spacing w:val="-8"/>
          <w:sz w:val="28"/>
          <w:szCs w:val="28"/>
        </w:rPr>
        <w:t xml:space="preserve"> </w:t>
      </w:r>
      <w:r w:rsidRPr="008E1890">
        <w:rPr>
          <w:rFonts w:ascii="Times New Roman" w:hAnsi="Times New Roman"/>
          <w:spacing w:val="-2"/>
          <w:sz w:val="28"/>
          <w:szCs w:val="28"/>
        </w:rPr>
        <w:t>необхідних коригувань.</w:t>
      </w:r>
    </w:p>
    <w:p w:rsidR="009239A7" w:rsidRPr="008E1890" w:rsidRDefault="009239A7" w:rsidP="00DC0B81">
      <w:pPr>
        <w:pStyle w:val="aff2"/>
        <w:spacing w:after="0" w:line="240" w:lineRule="auto"/>
        <w:ind w:firstLine="708"/>
        <w:jc w:val="both"/>
        <w:rPr>
          <w:rFonts w:ascii="Times New Roman" w:hAnsi="Times New Roman"/>
          <w:sz w:val="28"/>
          <w:szCs w:val="28"/>
        </w:rPr>
      </w:pPr>
      <w:r w:rsidRPr="008E1890">
        <w:rPr>
          <w:rFonts w:ascii="Times New Roman" w:hAnsi="Times New Roman"/>
          <w:sz w:val="28"/>
          <w:szCs w:val="28"/>
        </w:rPr>
        <w:t>На</w:t>
      </w:r>
      <w:r w:rsidRPr="008E1890">
        <w:rPr>
          <w:rFonts w:ascii="Times New Roman" w:hAnsi="Times New Roman"/>
          <w:spacing w:val="-15"/>
          <w:sz w:val="28"/>
          <w:szCs w:val="28"/>
        </w:rPr>
        <w:t xml:space="preserve"> </w:t>
      </w:r>
      <w:r w:rsidRPr="008E1890">
        <w:rPr>
          <w:rFonts w:ascii="Times New Roman" w:hAnsi="Times New Roman"/>
          <w:sz w:val="28"/>
          <w:szCs w:val="28"/>
        </w:rPr>
        <w:t>основі</w:t>
      </w:r>
      <w:r w:rsidRPr="008E1890">
        <w:rPr>
          <w:rFonts w:ascii="Times New Roman" w:hAnsi="Times New Roman"/>
          <w:spacing w:val="-14"/>
          <w:sz w:val="28"/>
          <w:szCs w:val="28"/>
        </w:rPr>
        <w:t xml:space="preserve"> </w:t>
      </w:r>
      <w:r w:rsidRPr="008E1890">
        <w:rPr>
          <w:rFonts w:ascii="Times New Roman" w:hAnsi="Times New Roman"/>
          <w:sz w:val="28"/>
          <w:szCs w:val="28"/>
        </w:rPr>
        <w:t>здійснення</w:t>
      </w:r>
      <w:r w:rsidRPr="008E1890">
        <w:rPr>
          <w:rFonts w:ascii="Times New Roman" w:hAnsi="Times New Roman"/>
          <w:spacing w:val="-13"/>
          <w:sz w:val="28"/>
          <w:szCs w:val="28"/>
        </w:rPr>
        <w:t xml:space="preserve"> </w:t>
      </w:r>
      <w:r w:rsidRPr="008E1890">
        <w:rPr>
          <w:rFonts w:ascii="Times New Roman" w:hAnsi="Times New Roman"/>
          <w:sz w:val="28"/>
          <w:szCs w:val="28"/>
        </w:rPr>
        <w:t>оцінювання</w:t>
      </w:r>
      <w:r w:rsidRPr="008E1890">
        <w:rPr>
          <w:rFonts w:ascii="Times New Roman" w:hAnsi="Times New Roman"/>
          <w:spacing w:val="-14"/>
          <w:sz w:val="28"/>
          <w:szCs w:val="28"/>
        </w:rPr>
        <w:t xml:space="preserve"> </w:t>
      </w:r>
      <w:r w:rsidRPr="008E1890">
        <w:rPr>
          <w:rFonts w:ascii="Times New Roman" w:hAnsi="Times New Roman"/>
          <w:sz w:val="28"/>
          <w:szCs w:val="28"/>
        </w:rPr>
        <w:t>складається</w:t>
      </w:r>
      <w:r w:rsidRPr="008E1890">
        <w:rPr>
          <w:rFonts w:ascii="Times New Roman" w:hAnsi="Times New Roman"/>
          <w:spacing w:val="-15"/>
          <w:sz w:val="28"/>
          <w:szCs w:val="28"/>
        </w:rPr>
        <w:t xml:space="preserve"> </w:t>
      </w:r>
      <w:r w:rsidRPr="008E1890">
        <w:rPr>
          <w:rFonts w:ascii="Times New Roman" w:hAnsi="Times New Roman"/>
          <w:sz w:val="28"/>
          <w:szCs w:val="28"/>
        </w:rPr>
        <w:t>заключний</w:t>
      </w:r>
      <w:r w:rsidRPr="008E1890">
        <w:rPr>
          <w:rFonts w:ascii="Times New Roman" w:hAnsi="Times New Roman"/>
          <w:spacing w:val="-14"/>
          <w:sz w:val="28"/>
          <w:szCs w:val="28"/>
        </w:rPr>
        <w:t xml:space="preserve"> </w:t>
      </w:r>
      <w:r w:rsidRPr="008E1890">
        <w:rPr>
          <w:rFonts w:ascii="Times New Roman" w:hAnsi="Times New Roman"/>
          <w:sz w:val="28"/>
          <w:szCs w:val="28"/>
        </w:rPr>
        <w:t>звіт. Оцінювання може бути внутрішнім (проводиться виконавцями Стратегії) та зовнішнім (проводиться залученими експертами).</w:t>
      </w:r>
    </w:p>
    <w:p w:rsidR="00AD1D81" w:rsidRPr="002F5282" w:rsidRDefault="009239A7" w:rsidP="00AD1D81">
      <w:pPr>
        <w:pStyle w:val="aff2"/>
        <w:spacing w:after="0" w:line="240" w:lineRule="auto"/>
        <w:jc w:val="both"/>
        <w:rPr>
          <w:rFonts w:ascii="Times New Roman" w:hAnsi="Times New Roman"/>
          <w:color w:val="FF0000"/>
          <w:sz w:val="28"/>
          <w:szCs w:val="28"/>
        </w:rPr>
      </w:pPr>
      <w:r w:rsidRPr="008E1890">
        <w:rPr>
          <w:rFonts w:ascii="Times New Roman" w:hAnsi="Times New Roman"/>
          <w:sz w:val="28"/>
          <w:szCs w:val="28"/>
        </w:rPr>
        <w:t>Звіти про оцінювання результатів реалізації Стратегії та Плану заходів готує Робоча група, узагальнення та формування їх тексту здійснює структурний підрозділ виконавчого комітету ради</w:t>
      </w:r>
      <w:r w:rsidRPr="008E1890">
        <w:rPr>
          <w:rFonts w:ascii="Times New Roman" w:hAnsi="Times New Roman"/>
          <w:spacing w:val="-15"/>
          <w:sz w:val="28"/>
          <w:szCs w:val="28"/>
        </w:rPr>
        <w:t xml:space="preserve"> </w:t>
      </w:r>
      <w:r w:rsidRPr="008E1890">
        <w:rPr>
          <w:rFonts w:ascii="Times New Roman" w:hAnsi="Times New Roman"/>
          <w:w w:val="160"/>
          <w:sz w:val="28"/>
          <w:szCs w:val="28"/>
        </w:rPr>
        <w:t>–</w:t>
      </w:r>
      <w:r w:rsidRPr="008E1890">
        <w:rPr>
          <w:rFonts w:ascii="Times New Roman" w:hAnsi="Times New Roman"/>
          <w:spacing w:val="-23"/>
          <w:w w:val="160"/>
          <w:sz w:val="28"/>
          <w:szCs w:val="28"/>
        </w:rPr>
        <w:t xml:space="preserve"> </w:t>
      </w:r>
      <w:r w:rsidR="00AD1D81">
        <w:rPr>
          <w:rFonts w:ascii="Times New Roman" w:hAnsi="Times New Roman"/>
          <w:sz w:val="28"/>
          <w:szCs w:val="28"/>
        </w:rPr>
        <w:t>відділ бухгалтерського обліку, економічного розвитку та регуляторної діляьності апарату виконавчого комітету Млинівської селищної ради.</w:t>
      </w:r>
    </w:p>
    <w:p w:rsidR="009239A7" w:rsidRPr="008E1890" w:rsidRDefault="009239A7" w:rsidP="00AD1D81">
      <w:pPr>
        <w:spacing w:after="0" w:line="240" w:lineRule="auto"/>
        <w:ind w:firstLine="708"/>
        <w:jc w:val="both"/>
        <w:rPr>
          <w:rFonts w:ascii="Times New Roman" w:hAnsi="Times New Roman"/>
          <w:sz w:val="28"/>
          <w:szCs w:val="28"/>
        </w:rPr>
      </w:pPr>
      <w:r w:rsidRPr="008E1890">
        <w:rPr>
          <w:rFonts w:ascii="Times New Roman" w:hAnsi="Times New Roman"/>
          <w:spacing w:val="-15"/>
          <w:sz w:val="28"/>
          <w:szCs w:val="28"/>
        </w:rPr>
        <w:t xml:space="preserve"> </w:t>
      </w:r>
      <w:r w:rsidRPr="008E1890">
        <w:rPr>
          <w:rFonts w:ascii="Times New Roman" w:hAnsi="Times New Roman"/>
          <w:sz w:val="28"/>
          <w:szCs w:val="28"/>
        </w:rPr>
        <w:t>Голова</w:t>
      </w:r>
      <w:r w:rsidRPr="008E1890">
        <w:rPr>
          <w:rFonts w:ascii="Times New Roman" w:hAnsi="Times New Roman"/>
          <w:spacing w:val="-15"/>
          <w:sz w:val="28"/>
          <w:szCs w:val="28"/>
        </w:rPr>
        <w:t xml:space="preserve"> </w:t>
      </w:r>
      <w:r w:rsidRPr="008E1890">
        <w:rPr>
          <w:rFonts w:ascii="Times New Roman" w:hAnsi="Times New Roman"/>
          <w:sz w:val="28"/>
          <w:szCs w:val="28"/>
        </w:rPr>
        <w:t>Робочої</w:t>
      </w:r>
      <w:r w:rsidRPr="008E1890">
        <w:rPr>
          <w:rFonts w:ascii="Times New Roman" w:hAnsi="Times New Roman"/>
          <w:spacing w:val="-14"/>
          <w:sz w:val="28"/>
          <w:szCs w:val="28"/>
        </w:rPr>
        <w:t xml:space="preserve"> </w:t>
      </w:r>
      <w:r w:rsidRPr="008E1890">
        <w:rPr>
          <w:rFonts w:ascii="Times New Roman" w:hAnsi="Times New Roman"/>
          <w:sz w:val="28"/>
          <w:szCs w:val="28"/>
        </w:rPr>
        <w:t>групи</w:t>
      </w:r>
      <w:r w:rsidRPr="008E1890">
        <w:rPr>
          <w:rFonts w:ascii="Times New Roman" w:hAnsi="Times New Roman"/>
          <w:spacing w:val="-15"/>
          <w:sz w:val="28"/>
          <w:szCs w:val="28"/>
        </w:rPr>
        <w:t xml:space="preserve">  </w:t>
      </w:r>
      <w:r w:rsidRPr="008E1890">
        <w:rPr>
          <w:rFonts w:ascii="Times New Roman" w:hAnsi="Times New Roman"/>
          <w:sz w:val="28"/>
          <w:szCs w:val="28"/>
        </w:rPr>
        <w:t>в</w:t>
      </w:r>
      <w:r w:rsidRPr="008E1890">
        <w:rPr>
          <w:rFonts w:ascii="Times New Roman" w:hAnsi="Times New Roman"/>
          <w:spacing w:val="-14"/>
          <w:sz w:val="28"/>
          <w:szCs w:val="28"/>
        </w:rPr>
        <w:t xml:space="preserve"> </w:t>
      </w:r>
      <w:r w:rsidRPr="008E1890">
        <w:rPr>
          <w:rFonts w:ascii="Times New Roman" w:hAnsi="Times New Roman"/>
          <w:sz w:val="28"/>
          <w:szCs w:val="28"/>
        </w:rPr>
        <w:t>термін</w:t>
      </w:r>
      <w:r w:rsidRPr="008E1890">
        <w:rPr>
          <w:rFonts w:ascii="Times New Roman" w:hAnsi="Times New Roman"/>
          <w:spacing w:val="-12"/>
          <w:sz w:val="28"/>
          <w:szCs w:val="28"/>
        </w:rPr>
        <w:t xml:space="preserve"> </w:t>
      </w:r>
      <w:r w:rsidRPr="008E1890">
        <w:rPr>
          <w:rFonts w:ascii="Times New Roman" w:hAnsi="Times New Roman"/>
          <w:sz w:val="28"/>
          <w:szCs w:val="28"/>
        </w:rPr>
        <w:t>не</w:t>
      </w:r>
      <w:r w:rsidRPr="008E1890">
        <w:rPr>
          <w:rFonts w:ascii="Times New Roman" w:hAnsi="Times New Roman"/>
          <w:spacing w:val="-13"/>
          <w:sz w:val="28"/>
          <w:szCs w:val="28"/>
        </w:rPr>
        <w:t xml:space="preserve"> </w:t>
      </w:r>
      <w:r w:rsidRPr="008E1890">
        <w:rPr>
          <w:rFonts w:ascii="Times New Roman" w:hAnsi="Times New Roman"/>
          <w:sz w:val="28"/>
          <w:szCs w:val="28"/>
        </w:rPr>
        <w:t>пізніше трьох</w:t>
      </w:r>
      <w:r w:rsidRPr="008E1890">
        <w:rPr>
          <w:rFonts w:ascii="Times New Roman" w:hAnsi="Times New Roman"/>
          <w:spacing w:val="-7"/>
          <w:sz w:val="28"/>
          <w:szCs w:val="28"/>
        </w:rPr>
        <w:t xml:space="preserve"> </w:t>
      </w:r>
      <w:r w:rsidRPr="008E1890">
        <w:rPr>
          <w:rFonts w:ascii="Times New Roman" w:hAnsi="Times New Roman"/>
          <w:sz w:val="28"/>
          <w:szCs w:val="28"/>
        </w:rPr>
        <w:t>місяців</w:t>
      </w:r>
      <w:r w:rsidRPr="008E1890">
        <w:rPr>
          <w:rFonts w:ascii="Times New Roman" w:hAnsi="Times New Roman"/>
          <w:spacing w:val="-4"/>
          <w:sz w:val="28"/>
          <w:szCs w:val="28"/>
        </w:rPr>
        <w:t xml:space="preserve"> </w:t>
      </w:r>
      <w:r w:rsidRPr="008E1890">
        <w:rPr>
          <w:rFonts w:ascii="Times New Roman" w:hAnsi="Times New Roman"/>
          <w:sz w:val="28"/>
          <w:szCs w:val="28"/>
        </w:rPr>
        <w:t>після</w:t>
      </w:r>
      <w:r w:rsidRPr="008E1890">
        <w:rPr>
          <w:rFonts w:ascii="Times New Roman" w:hAnsi="Times New Roman"/>
          <w:spacing w:val="-4"/>
          <w:sz w:val="28"/>
          <w:szCs w:val="28"/>
        </w:rPr>
        <w:t xml:space="preserve"> </w:t>
      </w:r>
      <w:r w:rsidRPr="008E1890">
        <w:rPr>
          <w:rFonts w:ascii="Times New Roman" w:hAnsi="Times New Roman"/>
          <w:sz w:val="28"/>
          <w:szCs w:val="28"/>
        </w:rPr>
        <w:t>закінчення</w:t>
      </w:r>
      <w:r w:rsidRPr="008E1890">
        <w:rPr>
          <w:rFonts w:ascii="Times New Roman" w:hAnsi="Times New Roman"/>
          <w:spacing w:val="-6"/>
          <w:sz w:val="28"/>
          <w:szCs w:val="28"/>
        </w:rPr>
        <w:t xml:space="preserve"> </w:t>
      </w:r>
      <w:r w:rsidRPr="008E1890">
        <w:rPr>
          <w:rFonts w:ascii="Times New Roman" w:hAnsi="Times New Roman"/>
          <w:sz w:val="28"/>
          <w:szCs w:val="28"/>
        </w:rPr>
        <w:t>періоду</w:t>
      </w:r>
      <w:r w:rsidRPr="008E1890">
        <w:rPr>
          <w:rFonts w:ascii="Times New Roman" w:hAnsi="Times New Roman"/>
          <w:spacing w:val="-4"/>
          <w:sz w:val="28"/>
          <w:szCs w:val="28"/>
        </w:rPr>
        <w:t xml:space="preserve"> </w:t>
      </w:r>
      <w:r w:rsidRPr="008E1890">
        <w:rPr>
          <w:rFonts w:ascii="Times New Roman" w:hAnsi="Times New Roman"/>
          <w:sz w:val="28"/>
          <w:szCs w:val="28"/>
        </w:rPr>
        <w:t>реалізації</w:t>
      </w:r>
      <w:r w:rsidRPr="008E1890">
        <w:rPr>
          <w:rFonts w:ascii="Times New Roman" w:hAnsi="Times New Roman"/>
          <w:spacing w:val="-8"/>
          <w:sz w:val="28"/>
          <w:szCs w:val="28"/>
        </w:rPr>
        <w:t xml:space="preserve"> </w:t>
      </w:r>
      <w:r w:rsidRPr="008E1890">
        <w:rPr>
          <w:rFonts w:ascii="Times New Roman" w:hAnsi="Times New Roman"/>
          <w:sz w:val="28"/>
          <w:szCs w:val="28"/>
        </w:rPr>
        <w:t>Стратегії</w:t>
      </w:r>
      <w:r w:rsidRPr="008E1890">
        <w:rPr>
          <w:rFonts w:ascii="Times New Roman" w:hAnsi="Times New Roman"/>
          <w:spacing w:val="-8"/>
          <w:sz w:val="28"/>
          <w:szCs w:val="28"/>
        </w:rPr>
        <w:t xml:space="preserve"> </w:t>
      </w:r>
      <w:r w:rsidRPr="008E1890">
        <w:rPr>
          <w:rFonts w:ascii="Times New Roman" w:hAnsi="Times New Roman"/>
          <w:sz w:val="28"/>
          <w:szCs w:val="28"/>
        </w:rPr>
        <w:t>та</w:t>
      </w:r>
      <w:r w:rsidRPr="008E1890">
        <w:rPr>
          <w:rFonts w:ascii="Times New Roman" w:hAnsi="Times New Roman"/>
          <w:spacing w:val="-5"/>
          <w:sz w:val="28"/>
          <w:szCs w:val="28"/>
        </w:rPr>
        <w:t xml:space="preserve"> </w:t>
      </w:r>
      <w:r w:rsidRPr="008E1890">
        <w:rPr>
          <w:rFonts w:ascii="Times New Roman" w:hAnsi="Times New Roman"/>
          <w:sz w:val="28"/>
          <w:szCs w:val="28"/>
        </w:rPr>
        <w:t>Плану</w:t>
      </w:r>
      <w:r w:rsidRPr="008E1890">
        <w:rPr>
          <w:rFonts w:ascii="Times New Roman" w:hAnsi="Times New Roman"/>
          <w:spacing w:val="-6"/>
          <w:sz w:val="28"/>
          <w:szCs w:val="28"/>
        </w:rPr>
        <w:t xml:space="preserve"> </w:t>
      </w:r>
      <w:r w:rsidRPr="008E1890">
        <w:rPr>
          <w:rFonts w:ascii="Times New Roman" w:hAnsi="Times New Roman"/>
          <w:sz w:val="28"/>
          <w:szCs w:val="28"/>
        </w:rPr>
        <w:t>заходів</w:t>
      </w:r>
      <w:r w:rsidRPr="008E1890">
        <w:rPr>
          <w:rFonts w:ascii="Times New Roman" w:hAnsi="Times New Roman"/>
          <w:spacing w:val="-3"/>
          <w:sz w:val="28"/>
          <w:szCs w:val="28"/>
        </w:rPr>
        <w:t xml:space="preserve"> </w:t>
      </w:r>
      <w:r w:rsidRPr="008E1890">
        <w:rPr>
          <w:rFonts w:ascii="Times New Roman" w:hAnsi="Times New Roman"/>
          <w:sz w:val="28"/>
          <w:szCs w:val="28"/>
        </w:rPr>
        <w:t>представляє</w:t>
      </w:r>
      <w:r w:rsidRPr="008E1890">
        <w:rPr>
          <w:rFonts w:ascii="Times New Roman" w:hAnsi="Times New Roman"/>
          <w:spacing w:val="-4"/>
          <w:sz w:val="28"/>
          <w:szCs w:val="28"/>
        </w:rPr>
        <w:t xml:space="preserve"> </w:t>
      </w:r>
      <w:r w:rsidRPr="008E1890">
        <w:rPr>
          <w:rFonts w:ascii="Times New Roman" w:hAnsi="Times New Roman"/>
          <w:sz w:val="28"/>
          <w:szCs w:val="28"/>
        </w:rPr>
        <w:t>їх</w:t>
      </w:r>
      <w:r w:rsidRPr="008E1890">
        <w:rPr>
          <w:rFonts w:ascii="Times New Roman" w:hAnsi="Times New Roman"/>
          <w:spacing w:val="-6"/>
          <w:sz w:val="28"/>
          <w:szCs w:val="28"/>
        </w:rPr>
        <w:t xml:space="preserve"> </w:t>
      </w:r>
      <w:r w:rsidRPr="008E1890">
        <w:rPr>
          <w:rFonts w:ascii="Times New Roman" w:hAnsi="Times New Roman"/>
          <w:sz w:val="28"/>
          <w:szCs w:val="28"/>
        </w:rPr>
        <w:t xml:space="preserve">на розгляд сесії селищної ради. Крім того, заключні звіти про оцінювання результатів реалізації </w:t>
      </w:r>
      <w:r w:rsidRPr="008E1890">
        <w:rPr>
          <w:rFonts w:ascii="Times New Roman" w:hAnsi="Times New Roman"/>
          <w:spacing w:val="-2"/>
          <w:sz w:val="28"/>
          <w:szCs w:val="28"/>
        </w:rPr>
        <w:t>Стратегії</w:t>
      </w:r>
      <w:r w:rsidRPr="008E1890">
        <w:rPr>
          <w:rFonts w:ascii="Times New Roman" w:hAnsi="Times New Roman"/>
          <w:spacing w:val="-6"/>
          <w:sz w:val="28"/>
          <w:szCs w:val="28"/>
        </w:rPr>
        <w:t xml:space="preserve"> </w:t>
      </w:r>
      <w:r w:rsidRPr="008E1890">
        <w:rPr>
          <w:rFonts w:ascii="Times New Roman" w:hAnsi="Times New Roman"/>
          <w:spacing w:val="-2"/>
          <w:sz w:val="28"/>
          <w:szCs w:val="28"/>
        </w:rPr>
        <w:t>та</w:t>
      </w:r>
      <w:r w:rsidRPr="008E1890">
        <w:rPr>
          <w:rFonts w:ascii="Times New Roman" w:hAnsi="Times New Roman"/>
          <w:spacing w:val="-3"/>
          <w:sz w:val="28"/>
          <w:szCs w:val="28"/>
        </w:rPr>
        <w:t xml:space="preserve"> </w:t>
      </w:r>
      <w:r w:rsidRPr="008E1890">
        <w:rPr>
          <w:rFonts w:ascii="Times New Roman" w:hAnsi="Times New Roman"/>
          <w:spacing w:val="-2"/>
          <w:sz w:val="28"/>
          <w:szCs w:val="28"/>
        </w:rPr>
        <w:t>Плану</w:t>
      </w:r>
      <w:r w:rsidRPr="008E1890">
        <w:rPr>
          <w:rFonts w:ascii="Times New Roman" w:hAnsi="Times New Roman"/>
          <w:spacing w:val="-4"/>
          <w:sz w:val="28"/>
          <w:szCs w:val="28"/>
        </w:rPr>
        <w:t xml:space="preserve"> </w:t>
      </w:r>
      <w:r w:rsidRPr="008E1890">
        <w:rPr>
          <w:rFonts w:ascii="Times New Roman" w:hAnsi="Times New Roman"/>
          <w:spacing w:val="-2"/>
          <w:sz w:val="28"/>
          <w:szCs w:val="28"/>
        </w:rPr>
        <w:t>заходів оприлюднюються</w:t>
      </w:r>
      <w:r w:rsidRPr="008E1890">
        <w:rPr>
          <w:rFonts w:ascii="Times New Roman" w:hAnsi="Times New Roman"/>
          <w:spacing w:val="-4"/>
          <w:sz w:val="28"/>
          <w:szCs w:val="28"/>
        </w:rPr>
        <w:t xml:space="preserve"> </w:t>
      </w:r>
      <w:r w:rsidRPr="008E1890">
        <w:rPr>
          <w:rFonts w:ascii="Times New Roman" w:hAnsi="Times New Roman"/>
          <w:spacing w:val="-2"/>
          <w:sz w:val="28"/>
          <w:szCs w:val="28"/>
        </w:rPr>
        <w:t>на</w:t>
      </w:r>
      <w:r w:rsidRPr="008E1890">
        <w:rPr>
          <w:rFonts w:ascii="Times New Roman" w:hAnsi="Times New Roman"/>
          <w:spacing w:val="-4"/>
          <w:sz w:val="28"/>
          <w:szCs w:val="28"/>
        </w:rPr>
        <w:t xml:space="preserve"> </w:t>
      </w:r>
      <w:r w:rsidRPr="008E1890">
        <w:rPr>
          <w:rFonts w:ascii="Times New Roman" w:hAnsi="Times New Roman"/>
          <w:spacing w:val="-2"/>
          <w:sz w:val="28"/>
          <w:szCs w:val="28"/>
        </w:rPr>
        <w:t>офіційному</w:t>
      </w:r>
      <w:r w:rsidRPr="008E1890">
        <w:rPr>
          <w:rFonts w:ascii="Times New Roman" w:hAnsi="Times New Roman"/>
          <w:spacing w:val="-5"/>
          <w:sz w:val="28"/>
          <w:szCs w:val="28"/>
        </w:rPr>
        <w:t xml:space="preserve"> </w:t>
      </w:r>
      <w:r w:rsidRPr="008E1890">
        <w:rPr>
          <w:rFonts w:ascii="Times New Roman" w:hAnsi="Times New Roman"/>
          <w:spacing w:val="-2"/>
          <w:sz w:val="28"/>
          <w:szCs w:val="28"/>
        </w:rPr>
        <w:t>вебсайті</w:t>
      </w:r>
      <w:r w:rsidRPr="008E1890">
        <w:rPr>
          <w:rFonts w:ascii="Times New Roman" w:hAnsi="Times New Roman"/>
          <w:spacing w:val="-5"/>
          <w:sz w:val="28"/>
          <w:szCs w:val="28"/>
        </w:rPr>
        <w:t xml:space="preserve"> </w:t>
      </w:r>
      <w:r w:rsidRPr="008E1890">
        <w:rPr>
          <w:rFonts w:ascii="Times New Roman" w:hAnsi="Times New Roman"/>
          <w:spacing w:val="-2"/>
          <w:sz w:val="28"/>
          <w:szCs w:val="28"/>
        </w:rPr>
        <w:t>громади та/або</w:t>
      </w:r>
      <w:r w:rsidRPr="008E1890">
        <w:rPr>
          <w:rFonts w:ascii="Times New Roman" w:hAnsi="Times New Roman"/>
          <w:spacing w:val="-4"/>
          <w:sz w:val="28"/>
          <w:szCs w:val="28"/>
        </w:rPr>
        <w:t xml:space="preserve"> </w:t>
      </w:r>
      <w:r w:rsidRPr="008E1890">
        <w:rPr>
          <w:rFonts w:ascii="Times New Roman" w:hAnsi="Times New Roman"/>
          <w:spacing w:val="-2"/>
          <w:sz w:val="28"/>
          <w:szCs w:val="28"/>
        </w:rPr>
        <w:t>у</w:t>
      </w:r>
      <w:r w:rsidRPr="008E1890">
        <w:rPr>
          <w:rFonts w:ascii="Times New Roman" w:hAnsi="Times New Roman"/>
          <w:spacing w:val="-4"/>
          <w:sz w:val="28"/>
          <w:szCs w:val="28"/>
        </w:rPr>
        <w:t xml:space="preserve"> </w:t>
      </w:r>
      <w:r w:rsidRPr="008E1890">
        <w:rPr>
          <w:rFonts w:ascii="Times New Roman" w:hAnsi="Times New Roman"/>
          <w:spacing w:val="-2"/>
          <w:sz w:val="28"/>
          <w:szCs w:val="28"/>
        </w:rPr>
        <w:t xml:space="preserve">місцевих </w:t>
      </w:r>
      <w:r w:rsidRPr="008E1890">
        <w:rPr>
          <w:rFonts w:ascii="Times New Roman" w:hAnsi="Times New Roman"/>
          <w:sz w:val="28"/>
          <w:szCs w:val="28"/>
        </w:rPr>
        <w:t>засобах масової інформації.</w:t>
      </w:r>
    </w:p>
    <w:p w:rsidR="009239A7" w:rsidRPr="008E1890" w:rsidRDefault="009239A7" w:rsidP="008E1890">
      <w:pPr>
        <w:ind w:firstLine="708"/>
        <w:jc w:val="both"/>
        <w:rPr>
          <w:rFonts w:ascii="Times New Roman" w:hAnsi="Times New Roman"/>
          <w:sz w:val="28"/>
          <w:szCs w:val="28"/>
        </w:rPr>
      </w:pPr>
    </w:p>
    <w:p w:rsidR="009239A7" w:rsidRPr="008E1890" w:rsidRDefault="009239A7" w:rsidP="008E1890">
      <w:pPr>
        <w:ind w:firstLine="708"/>
        <w:jc w:val="both"/>
        <w:rPr>
          <w:rFonts w:ascii="Times New Roman" w:hAnsi="Times New Roman"/>
          <w:sz w:val="28"/>
          <w:szCs w:val="28"/>
        </w:rPr>
      </w:pPr>
    </w:p>
    <w:p w:rsidR="009239A7" w:rsidRPr="008E1890" w:rsidRDefault="009239A7" w:rsidP="008E1890">
      <w:pPr>
        <w:ind w:firstLine="708"/>
        <w:jc w:val="both"/>
        <w:rPr>
          <w:rFonts w:ascii="Times New Roman" w:hAnsi="Times New Roman"/>
          <w:sz w:val="28"/>
          <w:szCs w:val="28"/>
        </w:rPr>
      </w:pPr>
    </w:p>
    <w:p w:rsidR="009239A7" w:rsidRPr="008E1890" w:rsidRDefault="009239A7" w:rsidP="008E1890">
      <w:pPr>
        <w:ind w:firstLine="708"/>
        <w:jc w:val="both"/>
        <w:rPr>
          <w:rFonts w:ascii="Times New Roman" w:hAnsi="Times New Roman"/>
          <w:sz w:val="28"/>
          <w:szCs w:val="28"/>
        </w:rPr>
      </w:pPr>
    </w:p>
    <w:p w:rsidR="009239A7" w:rsidRPr="008E1890" w:rsidRDefault="009239A7" w:rsidP="008E1890">
      <w:pPr>
        <w:ind w:firstLine="708"/>
        <w:jc w:val="both"/>
        <w:rPr>
          <w:rFonts w:ascii="Times New Roman" w:hAnsi="Times New Roman"/>
          <w:sz w:val="28"/>
          <w:szCs w:val="28"/>
        </w:rPr>
      </w:pPr>
    </w:p>
    <w:p w:rsidR="009239A7" w:rsidRPr="008E1890" w:rsidRDefault="009239A7" w:rsidP="008E1890">
      <w:pPr>
        <w:ind w:firstLine="708"/>
        <w:jc w:val="both"/>
        <w:rPr>
          <w:rFonts w:ascii="Times New Roman" w:hAnsi="Times New Roman"/>
          <w:sz w:val="28"/>
          <w:szCs w:val="28"/>
        </w:rPr>
      </w:pPr>
    </w:p>
    <w:p w:rsidR="009239A7" w:rsidRPr="008E1890" w:rsidRDefault="009239A7" w:rsidP="008E1890">
      <w:pPr>
        <w:ind w:firstLine="708"/>
        <w:jc w:val="both"/>
        <w:rPr>
          <w:rFonts w:ascii="Times New Roman" w:hAnsi="Times New Roman"/>
          <w:sz w:val="28"/>
          <w:szCs w:val="28"/>
        </w:rPr>
      </w:pPr>
    </w:p>
    <w:p w:rsidR="009239A7" w:rsidRPr="008E1890" w:rsidRDefault="009239A7" w:rsidP="008E1890">
      <w:pPr>
        <w:ind w:firstLine="708"/>
        <w:jc w:val="both"/>
        <w:rPr>
          <w:rFonts w:ascii="Times New Roman" w:hAnsi="Times New Roman"/>
          <w:sz w:val="28"/>
          <w:szCs w:val="28"/>
        </w:rPr>
      </w:pPr>
    </w:p>
    <w:p w:rsidR="009239A7" w:rsidRPr="008E1890" w:rsidRDefault="009239A7" w:rsidP="008E1890">
      <w:pPr>
        <w:ind w:firstLine="708"/>
        <w:jc w:val="both"/>
        <w:rPr>
          <w:rFonts w:ascii="Times New Roman" w:hAnsi="Times New Roman"/>
          <w:sz w:val="28"/>
          <w:szCs w:val="28"/>
        </w:rPr>
      </w:pPr>
    </w:p>
    <w:p w:rsidR="009239A7" w:rsidRDefault="009239A7" w:rsidP="008E1890">
      <w:pPr>
        <w:ind w:firstLine="708"/>
        <w:jc w:val="both"/>
        <w:rPr>
          <w:rFonts w:ascii="Times New Roman" w:hAnsi="Times New Roman"/>
          <w:sz w:val="28"/>
          <w:szCs w:val="28"/>
        </w:rPr>
      </w:pPr>
    </w:p>
    <w:p w:rsidR="00AD1D81" w:rsidRDefault="00AD1D81" w:rsidP="008E1890">
      <w:pPr>
        <w:ind w:firstLine="708"/>
        <w:jc w:val="both"/>
        <w:rPr>
          <w:rFonts w:ascii="Times New Roman" w:hAnsi="Times New Roman"/>
          <w:sz w:val="28"/>
          <w:szCs w:val="28"/>
        </w:rPr>
      </w:pPr>
    </w:p>
    <w:p w:rsidR="00AD1D81" w:rsidRDefault="00AD1D81" w:rsidP="008E1890">
      <w:pPr>
        <w:ind w:firstLine="708"/>
        <w:jc w:val="both"/>
        <w:rPr>
          <w:rFonts w:ascii="Times New Roman" w:hAnsi="Times New Roman"/>
          <w:sz w:val="28"/>
          <w:szCs w:val="28"/>
        </w:rPr>
      </w:pPr>
    </w:p>
    <w:p w:rsidR="00AD1D81" w:rsidRDefault="00AD1D81" w:rsidP="008E1890">
      <w:pPr>
        <w:ind w:firstLine="708"/>
        <w:jc w:val="both"/>
        <w:rPr>
          <w:rFonts w:ascii="Times New Roman" w:hAnsi="Times New Roman"/>
          <w:sz w:val="28"/>
          <w:szCs w:val="28"/>
        </w:rPr>
      </w:pPr>
    </w:p>
    <w:p w:rsidR="00AD1D81" w:rsidRDefault="00AD1D81" w:rsidP="008E1890">
      <w:pPr>
        <w:ind w:firstLine="708"/>
        <w:jc w:val="both"/>
        <w:rPr>
          <w:rFonts w:ascii="Times New Roman" w:hAnsi="Times New Roman"/>
          <w:sz w:val="28"/>
          <w:szCs w:val="28"/>
        </w:rPr>
      </w:pPr>
    </w:p>
    <w:p w:rsidR="00AD1D81" w:rsidRDefault="00AD1D81" w:rsidP="008E1890">
      <w:pPr>
        <w:ind w:firstLine="708"/>
        <w:jc w:val="both"/>
        <w:rPr>
          <w:rFonts w:ascii="Times New Roman" w:hAnsi="Times New Roman"/>
          <w:sz w:val="28"/>
          <w:szCs w:val="28"/>
        </w:rPr>
      </w:pPr>
    </w:p>
    <w:p w:rsidR="00AD1D81" w:rsidRDefault="00AD1D81" w:rsidP="008E1890">
      <w:pPr>
        <w:ind w:firstLine="708"/>
        <w:jc w:val="both"/>
        <w:rPr>
          <w:rFonts w:ascii="Times New Roman" w:hAnsi="Times New Roman"/>
          <w:sz w:val="28"/>
          <w:szCs w:val="28"/>
        </w:rPr>
      </w:pPr>
    </w:p>
    <w:p w:rsidR="00AD1D81" w:rsidRPr="008E1890" w:rsidRDefault="00AD1D81" w:rsidP="008E1890">
      <w:pPr>
        <w:ind w:firstLine="708"/>
        <w:jc w:val="both"/>
        <w:rPr>
          <w:rFonts w:ascii="Times New Roman" w:hAnsi="Times New Roman"/>
          <w:sz w:val="28"/>
          <w:szCs w:val="28"/>
        </w:rPr>
      </w:pPr>
    </w:p>
    <w:p w:rsidR="00AD1D81" w:rsidRDefault="00AD1D81" w:rsidP="00AD1D81">
      <w:pPr>
        <w:ind w:firstLine="708"/>
        <w:jc w:val="center"/>
        <w:rPr>
          <w:rFonts w:ascii="Times New Roman" w:hAnsi="Times New Roman"/>
          <w:sz w:val="28"/>
          <w:szCs w:val="28"/>
        </w:rPr>
      </w:pPr>
    </w:p>
    <w:p w:rsidR="00AD1D81" w:rsidRDefault="00AD1D81" w:rsidP="00AD1D81">
      <w:pPr>
        <w:ind w:firstLine="708"/>
        <w:jc w:val="center"/>
        <w:rPr>
          <w:rFonts w:ascii="Times New Roman" w:hAnsi="Times New Roman"/>
          <w:sz w:val="28"/>
          <w:szCs w:val="28"/>
        </w:rPr>
      </w:pPr>
    </w:p>
    <w:p w:rsidR="00AD1D81" w:rsidRDefault="00AD1D81" w:rsidP="00AD1D81">
      <w:pPr>
        <w:ind w:firstLine="708"/>
        <w:jc w:val="center"/>
        <w:rPr>
          <w:rFonts w:ascii="Times New Roman" w:hAnsi="Times New Roman"/>
          <w:sz w:val="28"/>
          <w:szCs w:val="28"/>
        </w:rPr>
      </w:pPr>
    </w:p>
    <w:p w:rsidR="00AD1D81" w:rsidRDefault="00AD1D81" w:rsidP="00AD1D81">
      <w:pPr>
        <w:ind w:firstLine="708"/>
        <w:jc w:val="center"/>
        <w:rPr>
          <w:rFonts w:ascii="Times New Roman" w:hAnsi="Times New Roman"/>
          <w:sz w:val="28"/>
          <w:szCs w:val="28"/>
        </w:rPr>
      </w:pPr>
    </w:p>
    <w:p w:rsidR="00AD1D81" w:rsidRDefault="00AD1D81" w:rsidP="00AD1D81">
      <w:pPr>
        <w:ind w:firstLine="708"/>
        <w:jc w:val="center"/>
        <w:rPr>
          <w:rFonts w:ascii="Times New Roman" w:hAnsi="Times New Roman"/>
          <w:sz w:val="28"/>
          <w:szCs w:val="28"/>
        </w:rPr>
      </w:pPr>
    </w:p>
    <w:p w:rsidR="00AD1D81" w:rsidRDefault="00AD1D81" w:rsidP="00AD1D81">
      <w:pPr>
        <w:ind w:firstLine="708"/>
        <w:jc w:val="center"/>
        <w:rPr>
          <w:rFonts w:ascii="Times New Roman" w:hAnsi="Times New Roman"/>
          <w:sz w:val="28"/>
          <w:szCs w:val="28"/>
        </w:rPr>
      </w:pPr>
    </w:p>
    <w:p w:rsidR="00AD1D81" w:rsidRDefault="00AD1D81" w:rsidP="00AD1D81">
      <w:pPr>
        <w:ind w:firstLine="708"/>
        <w:jc w:val="center"/>
        <w:rPr>
          <w:rFonts w:ascii="Times New Roman" w:hAnsi="Times New Roman"/>
          <w:sz w:val="28"/>
          <w:szCs w:val="28"/>
        </w:rPr>
      </w:pPr>
    </w:p>
    <w:p w:rsidR="00AD1D81" w:rsidRDefault="00AD1D81" w:rsidP="00AD1D81">
      <w:pPr>
        <w:ind w:firstLine="708"/>
        <w:jc w:val="center"/>
        <w:rPr>
          <w:rFonts w:ascii="Times New Roman" w:hAnsi="Times New Roman"/>
          <w:sz w:val="28"/>
          <w:szCs w:val="28"/>
        </w:rPr>
      </w:pPr>
    </w:p>
    <w:p w:rsidR="00AD1D81" w:rsidRDefault="00AD1D81" w:rsidP="00AD1D81">
      <w:pPr>
        <w:ind w:firstLine="708"/>
        <w:jc w:val="center"/>
        <w:rPr>
          <w:rFonts w:ascii="Times New Roman" w:hAnsi="Times New Roman"/>
          <w:sz w:val="28"/>
          <w:szCs w:val="28"/>
        </w:rPr>
      </w:pPr>
    </w:p>
    <w:p w:rsidR="00AD1D81" w:rsidRDefault="00AD1D81" w:rsidP="00AD1D81">
      <w:pPr>
        <w:ind w:firstLine="708"/>
        <w:jc w:val="center"/>
        <w:rPr>
          <w:rFonts w:ascii="Times New Roman" w:hAnsi="Times New Roman"/>
          <w:sz w:val="28"/>
          <w:szCs w:val="28"/>
        </w:rPr>
      </w:pPr>
    </w:p>
    <w:p w:rsidR="009239A7" w:rsidRPr="00AD1D81" w:rsidRDefault="009239A7" w:rsidP="00AD1D81">
      <w:pPr>
        <w:ind w:firstLine="708"/>
        <w:jc w:val="center"/>
        <w:rPr>
          <w:rFonts w:ascii="Times New Roman" w:hAnsi="Times New Roman"/>
          <w:sz w:val="44"/>
          <w:szCs w:val="44"/>
          <w:u w:val="single"/>
        </w:rPr>
      </w:pPr>
      <w:r w:rsidRPr="00AD1D81">
        <w:rPr>
          <w:rFonts w:ascii="Times New Roman" w:hAnsi="Times New Roman"/>
          <w:sz w:val="44"/>
          <w:szCs w:val="44"/>
          <w:u w:val="single"/>
        </w:rPr>
        <w:t>Д О Д А Т К И</w:t>
      </w:r>
    </w:p>
    <w:p w:rsidR="009239A7" w:rsidRPr="008E1890" w:rsidRDefault="009239A7" w:rsidP="00AD1D81">
      <w:pPr>
        <w:ind w:firstLine="708"/>
        <w:jc w:val="center"/>
        <w:rPr>
          <w:rFonts w:ascii="Times New Roman" w:hAnsi="Times New Roman"/>
          <w:sz w:val="28"/>
          <w:szCs w:val="28"/>
        </w:rPr>
      </w:pPr>
    </w:p>
    <w:p w:rsidR="009239A7" w:rsidRPr="008E1890" w:rsidRDefault="009239A7" w:rsidP="008E1890">
      <w:pPr>
        <w:ind w:firstLine="708"/>
        <w:jc w:val="both"/>
        <w:rPr>
          <w:rFonts w:ascii="Times New Roman" w:hAnsi="Times New Roman"/>
          <w:sz w:val="28"/>
          <w:szCs w:val="28"/>
        </w:rPr>
      </w:pPr>
    </w:p>
    <w:p w:rsidR="009239A7" w:rsidRPr="008E1890" w:rsidRDefault="009239A7" w:rsidP="008E1890">
      <w:pPr>
        <w:ind w:firstLine="708"/>
        <w:jc w:val="both"/>
        <w:rPr>
          <w:rFonts w:ascii="Times New Roman" w:hAnsi="Times New Roman"/>
          <w:sz w:val="28"/>
          <w:szCs w:val="28"/>
        </w:rPr>
      </w:pPr>
    </w:p>
    <w:p w:rsidR="009239A7" w:rsidRPr="008E1890" w:rsidRDefault="009239A7" w:rsidP="008E1890">
      <w:pPr>
        <w:ind w:firstLine="708"/>
        <w:jc w:val="both"/>
        <w:rPr>
          <w:rFonts w:ascii="Times New Roman" w:hAnsi="Times New Roman"/>
          <w:sz w:val="28"/>
          <w:szCs w:val="28"/>
        </w:rPr>
      </w:pPr>
    </w:p>
    <w:p w:rsidR="009239A7" w:rsidRPr="008E1890" w:rsidRDefault="009239A7" w:rsidP="008E1890">
      <w:pPr>
        <w:ind w:firstLine="708"/>
        <w:jc w:val="both"/>
        <w:rPr>
          <w:rFonts w:ascii="Times New Roman" w:hAnsi="Times New Roman"/>
          <w:sz w:val="28"/>
          <w:szCs w:val="28"/>
        </w:rPr>
      </w:pPr>
    </w:p>
    <w:p w:rsidR="009239A7" w:rsidRPr="008E1890" w:rsidRDefault="009239A7" w:rsidP="008E1890">
      <w:pPr>
        <w:ind w:firstLine="708"/>
        <w:jc w:val="both"/>
        <w:rPr>
          <w:rFonts w:ascii="Times New Roman" w:hAnsi="Times New Roman"/>
          <w:sz w:val="28"/>
          <w:szCs w:val="28"/>
        </w:rPr>
      </w:pPr>
    </w:p>
    <w:p w:rsidR="009239A7" w:rsidRPr="008E1890" w:rsidRDefault="009239A7" w:rsidP="008E1890">
      <w:pPr>
        <w:ind w:firstLine="708"/>
        <w:jc w:val="both"/>
        <w:rPr>
          <w:rFonts w:ascii="Times New Roman" w:hAnsi="Times New Roman"/>
          <w:sz w:val="28"/>
          <w:szCs w:val="28"/>
        </w:rPr>
      </w:pPr>
    </w:p>
    <w:p w:rsidR="009239A7" w:rsidRPr="008E1890" w:rsidRDefault="009239A7" w:rsidP="008E1890">
      <w:pPr>
        <w:ind w:firstLine="708"/>
        <w:jc w:val="both"/>
        <w:rPr>
          <w:rFonts w:ascii="Times New Roman" w:hAnsi="Times New Roman"/>
          <w:sz w:val="28"/>
          <w:szCs w:val="28"/>
        </w:rPr>
      </w:pPr>
    </w:p>
    <w:p w:rsidR="009239A7" w:rsidRPr="008E1890" w:rsidRDefault="009239A7" w:rsidP="008E1890">
      <w:pPr>
        <w:ind w:firstLine="708"/>
        <w:jc w:val="both"/>
        <w:rPr>
          <w:rFonts w:ascii="Times New Roman" w:hAnsi="Times New Roman"/>
          <w:sz w:val="28"/>
          <w:szCs w:val="28"/>
        </w:rPr>
      </w:pPr>
    </w:p>
    <w:p w:rsidR="009239A7" w:rsidRPr="008E1890" w:rsidRDefault="009239A7" w:rsidP="008E1890">
      <w:pPr>
        <w:ind w:firstLine="708"/>
        <w:jc w:val="both"/>
        <w:rPr>
          <w:rFonts w:ascii="Times New Roman" w:hAnsi="Times New Roman"/>
          <w:sz w:val="28"/>
          <w:szCs w:val="28"/>
        </w:rPr>
      </w:pPr>
    </w:p>
    <w:p w:rsidR="009239A7" w:rsidRPr="008E1890" w:rsidRDefault="009239A7" w:rsidP="008E1890">
      <w:pPr>
        <w:ind w:firstLine="708"/>
        <w:jc w:val="both"/>
        <w:rPr>
          <w:rFonts w:ascii="Times New Roman" w:hAnsi="Times New Roman"/>
          <w:sz w:val="28"/>
          <w:szCs w:val="28"/>
        </w:rPr>
      </w:pPr>
    </w:p>
    <w:p w:rsidR="009239A7" w:rsidRDefault="009239A7" w:rsidP="00AD1D81">
      <w:pPr>
        <w:jc w:val="both"/>
        <w:rPr>
          <w:sz w:val="28"/>
          <w:szCs w:val="28"/>
        </w:rPr>
      </w:pPr>
    </w:p>
    <w:p w:rsidR="009239A7" w:rsidRDefault="009239A7" w:rsidP="009239A7">
      <w:pPr>
        <w:ind w:firstLine="708"/>
        <w:jc w:val="both"/>
        <w:rPr>
          <w:sz w:val="28"/>
          <w:szCs w:val="28"/>
        </w:rPr>
      </w:pPr>
    </w:p>
    <w:p w:rsidR="009239A7" w:rsidRPr="00C94FF8" w:rsidRDefault="009239A7" w:rsidP="009239A7">
      <w:pPr>
        <w:ind w:firstLine="708"/>
        <w:jc w:val="both"/>
        <w:rPr>
          <w:sz w:val="28"/>
          <w:szCs w:val="28"/>
        </w:rPr>
        <w:sectPr w:rsidR="009239A7" w:rsidRPr="00C94FF8" w:rsidSect="00B23188">
          <w:pgSz w:w="11906" w:h="16838"/>
          <w:pgMar w:top="851" w:right="849" w:bottom="851" w:left="1276" w:header="709" w:footer="709" w:gutter="0"/>
          <w:cols w:space="708"/>
          <w:titlePg/>
          <w:docGrid w:linePitch="360"/>
        </w:sectPr>
      </w:pPr>
    </w:p>
    <w:p w:rsidR="009239A7" w:rsidRPr="002F5282" w:rsidRDefault="009239A7" w:rsidP="009239A7">
      <w:pPr>
        <w:ind w:left="-2" w:hanging="3"/>
        <w:jc w:val="right"/>
        <w:rPr>
          <w:rFonts w:ascii="Times New Roman" w:hAnsi="Times New Roman"/>
          <w:b/>
          <w:color w:val="000000"/>
          <w:sz w:val="28"/>
          <w:szCs w:val="28"/>
        </w:rPr>
      </w:pPr>
      <w:r w:rsidRPr="002F5282">
        <w:rPr>
          <w:rFonts w:ascii="Times New Roman" w:hAnsi="Times New Roman"/>
          <w:b/>
          <w:color w:val="000000"/>
          <w:sz w:val="28"/>
          <w:szCs w:val="28"/>
        </w:rPr>
        <w:lastRenderedPageBreak/>
        <w:t>Додаток 1</w:t>
      </w:r>
    </w:p>
    <w:p w:rsidR="009239A7" w:rsidRPr="002F5282" w:rsidRDefault="009239A7" w:rsidP="009239A7">
      <w:pPr>
        <w:ind w:left="-2" w:hanging="3"/>
        <w:jc w:val="center"/>
        <w:rPr>
          <w:rFonts w:ascii="Times New Roman" w:hAnsi="Times New Roman"/>
          <w:b/>
          <w:color w:val="000000"/>
          <w:sz w:val="28"/>
          <w:szCs w:val="28"/>
        </w:rPr>
      </w:pPr>
      <w:r w:rsidRPr="002F5282">
        <w:rPr>
          <w:rFonts w:ascii="Times New Roman" w:hAnsi="Times New Roman"/>
          <w:b/>
          <w:color w:val="000000"/>
          <w:sz w:val="28"/>
          <w:szCs w:val="28"/>
        </w:rPr>
        <w:t xml:space="preserve">АНАЛІЗ ВІДПОВІДНОСТІ </w:t>
      </w:r>
    </w:p>
    <w:p w:rsidR="009239A7" w:rsidRPr="002F5282" w:rsidRDefault="009239A7" w:rsidP="009239A7">
      <w:pPr>
        <w:ind w:left="-2" w:hanging="3"/>
        <w:jc w:val="center"/>
        <w:rPr>
          <w:rFonts w:ascii="Times New Roman" w:hAnsi="Times New Roman"/>
          <w:b/>
          <w:color w:val="000000"/>
          <w:sz w:val="28"/>
          <w:szCs w:val="28"/>
        </w:rPr>
      </w:pPr>
      <w:r w:rsidRPr="002F5282">
        <w:rPr>
          <w:rFonts w:ascii="Times New Roman" w:hAnsi="Times New Roman"/>
          <w:b/>
          <w:color w:val="000000"/>
          <w:sz w:val="28"/>
          <w:szCs w:val="28"/>
        </w:rPr>
        <w:t xml:space="preserve">положень Стратегії </w:t>
      </w:r>
      <w:r w:rsidR="002F5282">
        <w:rPr>
          <w:rFonts w:ascii="Times New Roman" w:hAnsi="Times New Roman"/>
          <w:b/>
          <w:color w:val="000000"/>
          <w:sz w:val="28"/>
          <w:szCs w:val="28"/>
        </w:rPr>
        <w:t>Млин</w:t>
      </w:r>
      <w:r w:rsidRPr="002F5282">
        <w:rPr>
          <w:rFonts w:ascii="Times New Roman" w:hAnsi="Times New Roman"/>
          <w:b/>
          <w:color w:val="000000"/>
          <w:sz w:val="28"/>
          <w:szCs w:val="28"/>
        </w:rPr>
        <w:t xml:space="preserve">івської територіальної громади </w:t>
      </w:r>
      <w:r w:rsidRPr="002F5282">
        <w:rPr>
          <w:rFonts w:ascii="Times New Roman" w:hAnsi="Times New Roman"/>
          <w:b/>
          <w:color w:val="000000"/>
          <w:sz w:val="28"/>
          <w:szCs w:val="28"/>
        </w:rPr>
        <w:br/>
        <w:t>Державній стратегії регіонального розвитку України</w:t>
      </w:r>
    </w:p>
    <w:tbl>
      <w:tblPr>
        <w:tblW w:w="14537" w:type="dxa"/>
        <w:tblInd w:w="562" w:type="dxa"/>
        <w:tblLayout w:type="fixed"/>
        <w:tblLook w:val="0400"/>
      </w:tblPr>
      <w:tblGrid>
        <w:gridCol w:w="4089"/>
        <w:gridCol w:w="1276"/>
        <w:gridCol w:w="1228"/>
        <w:gridCol w:w="1276"/>
        <w:gridCol w:w="1128"/>
        <w:gridCol w:w="850"/>
        <w:gridCol w:w="1244"/>
        <w:gridCol w:w="1320"/>
        <w:gridCol w:w="1134"/>
        <w:gridCol w:w="992"/>
      </w:tblGrid>
      <w:tr w:rsidR="002F5282" w:rsidRPr="002F5282" w:rsidTr="00056696">
        <w:trPr>
          <w:trHeight w:val="2296"/>
        </w:trPr>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2F5282" w:rsidRPr="002F5282" w:rsidRDefault="002F5282" w:rsidP="00B23188">
            <w:pPr>
              <w:ind w:left="-2" w:hanging="2"/>
              <w:jc w:val="center"/>
              <w:rPr>
                <w:rFonts w:ascii="Times New Roman" w:hAnsi="Times New Roman"/>
              </w:rPr>
            </w:pPr>
            <w:r w:rsidRPr="002F5282">
              <w:rPr>
                <w:rFonts w:ascii="Times New Roman" w:hAnsi="Times New Roman"/>
                <w:b/>
                <w:color w:val="000000"/>
              </w:rPr>
              <w:t>Стратегічні та оперативні цілі</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056696" w:rsidRDefault="002F5282" w:rsidP="00B23188">
            <w:pPr>
              <w:ind w:left="-2" w:hanging="2"/>
              <w:rPr>
                <w:rFonts w:ascii="Times New Roman" w:hAnsi="Times New Roman"/>
              </w:rPr>
            </w:pPr>
            <w:r w:rsidRPr="00056696">
              <w:rPr>
                <w:rFonts w:ascii="Times New Roman" w:hAnsi="Times New Roman"/>
                <w:color w:val="000000"/>
              </w:rPr>
              <w:t xml:space="preserve"> </w:t>
            </w:r>
            <w:r w:rsidRPr="00056696">
              <w:rPr>
                <w:rFonts w:ascii="Times New Roman" w:hAnsi="Times New Roman"/>
              </w:rPr>
              <w:t>1. Сталий економічний розвиток</w:t>
            </w: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056696" w:rsidRDefault="002F5282" w:rsidP="00056696">
            <w:pPr>
              <w:ind w:left="-2" w:right="-105" w:hanging="2"/>
              <w:jc w:val="center"/>
              <w:rPr>
                <w:rFonts w:ascii="Times New Roman" w:hAnsi="Times New Roman"/>
                <w:color w:val="000000"/>
              </w:rPr>
            </w:pPr>
            <w:r w:rsidRPr="00056696">
              <w:rPr>
                <w:rFonts w:ascii="Times New Roman" w:hAnsi="Times New Roman"/>
                <w:color w:val="000000"/>
              </w:rPr>
              <w:t xml:space="preserve">1.1. </w:t>
            </w:r>
            <w:r w:rsidRPr="00056696">
              <w:rPr>
                <w:rFonts w:ascii="Times New Roman" w:hAnsi="Times New Roman"/>
              </w:rPr>
              <w:t>Підтримка розвитку малого та середнього бізнесу.</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056696" w:rsidRDefault="002F5282" w:rsidP="00B23188">
            <w:pPr>
              <w:ind w:left="-2" w:hanging="2"/>
              <w:jc w:val="center"/>
              <w:rPr>
                <w:rFonts w:ascii="Times New Roman" w:hAnsi="Times New Roman"/>
                <w:color w:val="000000"/>
              </w:rPr>
            </w:pPr>
            <w:r w:rsidRPr="00056696">
              <w:rPr>
                <w:rFonts w:ascii="Times New Roman" w:hAnsi="Times New Roman"/>
                <w:color w:val="000000"/>
              </w:rPr>
              <w:t>1.2. Залучення інвести-цій у громаду</w:t>
            </w: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056696" w:rsidRDefault="002F5282" w:rsidP="00B23188">
            <w:pPr>
              <w:ind w:left="-2" w:hanging="2"/>
              <w:jc w:val="center"/>
              <w:rPr>
                <w:rFonts w:ascii="Times New Roman" w:hAnsi="Times New Roman"/>
                <w:color w:val="000000"/>
              </w:rPr>
            </w:pPr>
            <w:r w:rsidRPr="00056696">
              <w:rPr>
                <w:rFonts w:ascii="Times New Roman" w:hAnsi="Times New Roman"/>
                <w:color w:val="000000"/>
              </w:rPr>
              <w:t xml:space="preserve">1.3. </w:t>
            </w:r>
            <w:r w:rsidRPr="00056696">
              <w:rPr>
                <w:rFonts w:ascii="Times New Roman" w:hAnsi="Times New Roman"/>
              </w:rPr>
              <w:t>Розвиток комунального господарства</w:t>
            </w: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056696" w:rsidRDefault="002F5282" w:rsidP="00B23188">
            <w:pPr>
              <w:rPr>
                <w:rFonts w:ascii="Times New Roman" w:hAnsi="Times New Roman"/>
              </w:rPr>
            </w:pPr>
            <w:r w:rsidRPr="00056696">
              <w:rPr>
                <w:rFonts w:ascii="Times New Roman" w:hAnsi="Times New Roman"/>
              </w:rPr>
              <w:t>1.</w:t>
            </w:r>
            <w:r w:rsidRPr="00056696">
              <w:rPr>
                <w:rFonts w:ascii="Times New Roman" w:hAnsi="Times New Roman"/>
                <w:lang w:val="en-US"/>
              </w:rPr>
              <w:t>4</w:t>
            </w:r>
            <w:r w:rsidRPr="00056696">
              <w:rPr>
                <w:rFonts w:ascii="Times New Roman" w:hAnsi="Times New Roman"/>
              </w:rPr>
              <w:t>. Розвиток туризму</w:t>
            </w:r>
          </w:p>
        </w:tc>
        <w:tc>
          <w:tcPr>
            <w:tcW w:w="1244" w:type="dxa"/>
            <w:tcBorders>
              <w:top w:val="single" w:sz="4" w:space="0" w:color="000000"/>
              <w:left w:val="single" w:sz="4" w:space="0" w:color="000000"/>
              <w:bottom w:val="single" w:sz="4" w:space="0" w:color="000000"/>
              <w:right w:val="single" w:sz="4" w:space="0" w:color="000000"/>
            </w:tcBorders>
          </w:tcPr>
          <w:p w:rsidR="002F5282" w:rsidRPr="00056696" w:rsidRDefault="002F5282" w:rsidP="00B23188">
            <w:pPr>
              <w:rPr>
                <w:rFonts w:ascii="Times New Roman" w:hAnsi="Times New Roman"/>
                <w:bCs/>
              </w:rPr>
            </w:pPr>
            <w:r w:rsidRPr="00056696">
              <w:rPr>
                <w:rFonts w:ascii="Times New Roman" w:hAnsi="Times New Roman"/>
              </w:rPr>
              <w:t xml:space="preserve">2. </w:t>
            </w:r>
            <w:r w:rsidRPr="00056696">
              <w:rPr>
                <w:rFonts w:ascii="Times New Roman" w:hAnsi="Times New Roman"/>
                <w:bCs/>
              </w:rPr>
              <w:t>Інтеграція сільських терторій</w:t>
            </w:r>
            <w:r w:rsidRPr="00056696">
              <w:rPr>
                <w:rFonts w:ascii="Times New Roman" w:hAnsi="Times New Roman"/>
                <w:b/>
                <w:bCs/>
              </w:rPr>
              <w:t xml:space="preserve"> </w:t>
            </w:r>
          </w:p>
        </w:tc>
        <w:tc>
          <w:tcPr>
            <w:tcW w:w="1320" w:type="dxa"/>
            <w:tcBorders>
              <w:top w:val="single" w:sz="4" w:space="0" w:color="000000"/>
              <w:left w:val="single" w:sz="4" w:space="0" w:color="000000"/>
              <w:bottom w:val="single" w:sz="4" w:space="0" w:color="000000"/>
              <w:right w:val="single" w:sz="4" w:space="0" w:color="000000"/>
            </w:tcBorders>
          </w:tcPr>
          <w:p w:rsidR="002F5282" w:rsidRPr="00056696" w:rsidRDefault="002F5282" w:rsidP="00B23188">
            <w:pPr>
              <w:ind w:left="-108" w:right="-108"/>
              <w:rPr>
                <w:rFonts w:ascii="Times New Roman" w:hAnsi="Times New Roman"/>
              </w:rPr>
            </w:pPr>
            <w:r w:rsidRPr="00056696">
              <w:rPr>
                <w:rFonts w:ascii="Times New Roman" w:hAnsi="Times New Roman"/>
              </w:rPr>
              <w:t xml:space="preserve">2.1. </w:t>
            </w:r>
            <w:r w:rsidR="00056696" w:rsidRPr="00056696">
              <w:rPr>
                <w:rFonts w:ascii="Times New Roman" w:hAnsi="Times New Roman"/>
                <w:bCs/>
              </w:rPr>
              <w:t>Підви</w:t>
            </w:r>
            <w:r w:rsidR="00056696">
              <w:rPr>
                <w:rFonts w:ascii="Times New Roman" w:hAnsi="Times New Roman"/>
                <w:bCs/>
              </w:rPr>
              <w:t>-</w:t>
            </w:r>
            <w:r w:rsidR="00056696" w:rsidRPr="00056696">
              <w:rPr>
                <w:rFonts w:ascii="Times New Roman" w:hAnsi="Times New Roman"/>
                <w:bCs/>
              </w:rPr>
              <w:t>щення якості життя в сільській місцевості (медицина, освіта, культура)</w:t>
            </w:r>
          </w:p>
        </w:tc>
        <w:tc>
          <w:tcPr>
            <w:tcW w:w="1134" w:type="dxa"/>
            <w:tcBorders>
              <w:top w:val="single" w:sz="4" w:space="0" w:color="000000"/>
              <w:left w:val="single" w:sz="4" w:space="0" w:color="000000"/>
              <w:bottom w:val="single" w:sz="4" w:space="0" w:color="000000"/>
              <w:right w:val="single" w:sz="4" w:space="0" w:color="000000"/>
            </w:tcBorders>
          </w:tcPr>
          <w:p w:rsidR="002F5282" w:rsidRPr="00056696" w:rsidRDefault="002F5282" w:rsidP="00B23188">
            <w:pPr>
              <w:rPr>
                <w:rFonts w:ascii="Times New Roman" w:hAnsi="Times New Roman"/>
              </w:rPr>
            </w:pPr>
            <w:r w:rsidRPr="00056696">
              <w:rPr>
                <w:rFonts w:ascii="Times New Roman" w:hAnsi="Times New Roman"/>
              </w:rPr>
              <w:t xml:space="preserve">2.2. </w:t>
            </w:r>
            <w:r w:rsidR="00056696" w:rsidRPr="00056696">
              <w:rPr>
                <w:rFonts w:ascii="Times New Roman" w:hAnsi="Times New Roman"/>
              </w:rPr>
              <w:t>Розвиток дорожньої інфраструктури</w:t>
            </w:r>
          </w:p>
        </w:tc>
        <w:tc>
          <w:tcPr>
            <w:tcW w:w="992" w:type="dxa"/>
            <w:tcBorders>
              <w:top w:val="single" w:sz="4" w:space="0" w:color="000000"/>
              <w:left w:val="single" w:sz="4" w:space="0" w:color="000000"/>
              <w:bottom w:val="single" w:sz="4" w:space="0" w:color="000000"/>
              <w:right w:val="single" w:sz="4" w:space="0" w:color="000000"/>
            </w:tcBorders>
          </w:tcPr>
          <w:p w:rsidR="002F5282" w:rsidRPr="00056696" w:rsidRDefault="002F5282" w:rsidP="00B23188">
            <w:pPr>
              <w:rPr>
                <w:rFonts w:ascii="Times New Roman" w:hAnsi="Times New Roman"/>
              </w:rPr>
            </w:pPr>
            <w:r w:rsidRPr="00056696">
              <w:rPr>
                <w:rFonts w:ascii="Times New Roman" w:hAnsi="Times New Roman"/>
              </w:rPr>
              <w:t>2.3. Безпека у громаді</w:t>
            </w:r>
          </w:p>
          <w:p w:rsidR="002F5282" w:rsidRPr="00056696" w:rsidRDefault="002F5282" w:rsidP="00B23188">
            <w:pPr>
              <w:rPr>
                <w:rFonts w:ascii="Times New Roman" w:hAnsi="Times New Roman"/>
              </w:rPr>
            </w:pPr>
          </w:p>
        </w:tc>
      </w:tr>
      <w:tr w:rsidR="002F5282" w:rsidRPr="002F5282" w:rsidTr="00056696">
        <w:trPr>
          <w:trHeight w:val="567"/>
        </w:trPr>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ind w:left="-2" w:hanging="2"/>
              <w:rPr>
                <w:rFonts w:ascii="Times New Roman" w:hAnsi="Times New Roman"/>
              </w:rPr>
            </w:pPr>
            <w:r w:rsidRPr="002F5282">
              <w:rPr>
                <w:rFonts w:ascii="Times New Roman" w:hAnsi="Times New Roman"/>
                <w:color w:val="000000"/>
              </w:rPr>
              <w:t xml:space="preserve">Стратегічна ціль 1 </w:t>
            </w:r>
            <w:r w:rsidRPr="002F5282">
              <w:rPr>
                <w:rFonts w:ascii="Times New Roman" w:hAnsi="Times New Roman"/>
                <w:i/>
                <w:iCs/>
                <w:color w:val="333333"/>
                <w:shd w:val="clear" w:color="auto" w:fill="FFFFFF"/>
              </w:rPr>
              <w:t>Формування згур-тованої держави в соціальному, гу-манітарному, економічному, еколо-гічному, безпековому та просторовому вимірах</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r w:rsidR="002F5282" w:rsidRPr="002F5282" w:rsidTr="00056696">
        <w:trPr>
          <w:trHeight w:val="316"/>
        </w:trPr>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ind w:left="-2" w:hanging="2"/>
              <w:rPr>
                <w:rFonts w:ascii="Times New Roman" w:hAnsi="Times New Roman"/>
              </w:rPr>
            </w:pPr>
            <w:r w:rsidRPr="002F5282">
              <w:rPr>
                <w:rFonts w:ascii="Times New Roman" w:hAnsi="Times New Roman"/>
                <w:color w:val="000000"/>
              </w:rPr>
              <w:t xml:space="preserve">Оперативна ціль 1.1 </w:t>
            </w:r>
            <w:r w:rsidRPr="002F5282">
              <w:rPr>
                <w:rFonts w:ascii="Times New Roman" w:hAnsi="Times New Roman"/>
                <w:color w:val="333333"/>
                <w:shd w:val="clear" w:color="auto" w:fill="FFFFFF"/>
              </w:rPr>
              <w:t>Стимулювання центрів економічного розвитку (агломерації, міста)</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r w:rsidRPr="002F5282">
              <w:rPr>
                <w:rFonts w:ascii="Times New Roman" w:hAnsi="Times New Roman"/>
              </w:rPr>
              <w:t>+</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r w:rsidRPr="002F5282">
              <w:rPr>
                <w:rFonts w:ascii="Times New Roman" w:hAnsi="Times New Roman"/>
              </w:rPr>
              <w:t>+</w:t>
            </w: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r w:rsidRPr="002F5282">
              <w:rPr>
                <w:rFonts w:ascii="Times New Roman" w:hAnsi="Times New Roman"/>
              </w:rPr>
              <w:t>+</w:t>
            </w: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r w:rsidRPr="002F5282">
              <w:rPr>
                <w:rFonts w:ascii="Times New Roman" w:hAnsi="Times New Roman"/>
              </w:rPr>
              <w:t>+</w:t>
            </w: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r w:rsidRPr="002F5282">
              <w:rPr>
                <w:rFonts w:ascii="Times New Roman" w:hAnsi="Times New Roman"/>
              </w:rPr>
              <w:t>+</w:t>
            </w: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r w:rsidR="002F5282" w:rsidRPr="002F5282" w:rsidTr="00056696">
        <w:trPr>
          <w:trHeight w:val="567"/>
        </w:trPr>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ind w:left="-2" w:hanging="2"/>
              <w:rPr>
                <w:rFonts w:ascii="Times New Roman" w:hAnsi="Times New Roman"/>
              </w:rPr>
            </w:pPr>
            <w:r w:rsidRPr="002F5282">
              <w:rPr>
                <w:rFonts w:ascii="Times New Roman" w:hAnsi="Times New Roman"/>
                <w:color w:val="000000"/>
              </w:rPr>
              <w:t xml:space="preserve">Оперативна ціль 1.2 </w:t>
            </w:r>
            <w:r w:rsidRPr="002F5282">
              <w:rPr>
                <w:rFonts w:ascii="Times New Roman" w:hAnsi="Times New Roman"/>
                <w:color w:val="333333"/>
                <w:shd w:val="clear" w:color="auto" w:fill="FFFFFF"/>
              </w:rPr>
              <w:t>Збереження нав-колишнього природного середовища та стале використання природних ре-сурсів, посилення можливостей роз-</w:t>
            </w:r>
            <w:r w:rsidRPr="002F5282">
              <w:rPr>
                <w:rFonts w:ascii="Times New Roman" w:hAnsi="Times New Roman"/>
                <w:color w:val="333333"/>
                <w:shd w:val="clear" w:color="auto" w:fill="FFFFFF"/>
              </w:rPr>
              <w:lastRenderedPageBreak/>
              <w:t>витку територій, які потребують дер-жавної підтримки (макро- та мікрорівень)</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056696" w:rsidP="00B23188">
            <w:pPr>
              <w:rPr>
                <w:rFonts w:ascii="Times New Roman" w:hAnsi="Times New Roman"/>
              </w:rPr>
            </w:pPr>
            <w:r>
              <w:rPr>
                <w:rFonts w:ascii="Times New Roman" w:hAnsi="Times New Roman"/>
              </w:rPr>
              <w:t>+</w:t>
            </w: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r w:rsidRPr="002F5282">
              <w:rPr>
                <w:rFonts w:ascii="Times New Roman" w:hAnsi="Times New Roman"/>
              </w:rPr>
              <w:t>+</w:t>
            </w: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r w:rsidR="002F5282" w:rsidRPr="002F5282" w:rsidTr="00056696">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r w:rsidRPr="002F5282">
              <w:rPr>
                <w:rFonts w:ascii="Times New Roman" w:hAnsi="Times New Roman"/>
                <w:color w:val="333333"/>
                <w:shd w:val="clear" w:color="auto" w:fill="FFFFFF"/>
              </w:rPr>
              <w:lastRenderedPageBreak/>
              <w:t>Оперативна ціль 1.3 Створення умов для реінтеграції тимчасово окупова-ної території Автономної Республіки Крим та м. Севастополя, тимчасово окупованих територій у Донецькій та Луганській областях в український простір</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r w:rsidRPr="002F5282">
              <w:rPr>
                <w:rFonts w:ascii="Times New Roman" w:hAnsi="Times New Roman"/>
              </w:rPr>
              <w:t>+</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DB1977" w:rsidP="00B23188">
            <w:pPr>
              <w:rPr>
                <w:rFonts w:ascii="Times New Roman" w:hAnsi="Times New Roman"/>
              </w:rPr>
            </w:pPr>
            <w:r>
              <w:rPr>
                <w:rFonts w:ascii="Times New Roman" w:hAnsi="Times New Roman"/>
              </w:rPr>
              <w:t>+</w:t>
            </w: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r w:rsidR="002F5282" w:rsidRPr="002F5282" w:rsidTr="00056696">
        <w:trPr>
          <w:trHeight w:val="961"/>
        </w:trPr>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r w:rsidRPr="002F5282">
              <w:rPr>
                <w:rFonts w:ascii="Times New Roman" w:hAnsi="Times New Roman"/>
                <w:color w:val="333333"/>
                <w:shd w:val="clear" w:color="auto" w:fill="FFFFFF"/>
              </w:rPr>
              <w:t>Оперативна ціль 1.4. Розвиток інфра-структури та цифрова трансформація регіонів</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DB1977" w:rsidP="00B23188">
            <w:pPr>
              <w:rPr>
                <w:rFonts w:ascii="Times New Roman" w:hAnsi="Times New Roman"/>
              </w:rPr>
            </w:pPr>
            <w:r>
              <w:rPr>
                <w:rFonts w:ascii="Times New Roman" w:hAnsi="Times New Roman"/>
              </w:rPr>
              <w:t>++</w:t>
            </w: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r w:rsidR="002F5282" w:rsidRPr="002F5282" w:rsidTr="00056696">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color w:val="333333"/>
                <w:shd w:val="clear" w:color="auto" w:fill="FFFFFF"/>
              </w:rPr>
            </w:pPr>
            <w:r w:rsidRPr="002F5282">
              <w:rPr>
                <w:rFonts w:ascii="Times New Roman" w:hAnsi="Times New Roman"/>
                <w:color w:val="333333"/>
                <w:shd w:val="clear" w:color="auto" w:fill="FFFFFF"/>
              </w:rPr>
              <w:t>Оперативна ціль 1.5. Формування єдиного освітнього, інформаційного, культурного простору в межах всієї території України”</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DB1977" w:rsidP="00B23188">
            <w:pPr>
              <w:rPr>
                <w:rFonts w:ascii="Times New Roman" w:hAnsi="Times New Roman"/>
              </w:rPr>
            </w:pPr>
            <w:r w:rsidRPr="002F5282">
              <w:rPr>
                <w:rFonts w:ascii="Times New Roman" w:hAnsi="Times New Roman"/>
              </w:rPr>
              <w:t>++</w:t>
            </w: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r w:rsidR="002F5282" w:rsidRPr="002F5282" w:rsidTr="00056696">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r w:rsidRPr="002F5282">
              <w:rPr>
                <w:rFonts w:ascii="Times New Roman" w:hAnsi="Times New Roman"/>
                <w:color w:val="333333"/>
                <w:shd w:val="clear" w:color="auto" w:fill="FFFFFF"/>
              </w:rPr>
              <w:t>Оперативна ціль 1.6. Ефективне ви-користання економічного потенціалу культурної спадщини для сталого розвитку громад</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r w:rsidRPr="002F5282">
              <w:rPr>
                <w:rFonts w:ascii="Times New Roman" w:hAnsi="Times New Roman"/>
              </w:rPr>
              <w:t>++</w:t>
            </w: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r w:rsidR="002F5282" w:rsidRPr="002F5282" w:rsidTr="00056696">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pStyle w:val="rvps2"/>
              <w:shd w:val="clear" w:color="auto" w:fill="FFFFFF"/>
              <w:spacing w:before="0" w:beforeAutospacing="0" w:after="120" w:afterAutospacing="0"/>
              <w:jc w:val="both"/>
              <w:rPr>
                <w:color w:val="333333"/>
                <w:lang w:val="uk-UA"/>
              </w:rPr>
            </w:pPr>
            <w:r w:rsidRPr="002F5282">
              <w:rPr>
                <w:rStyle w:val="rvts11"/>
                <w:i/>
                <w:iCs/>
                <w:color w:val="333333"/>
                <w:lang w:val="uk-UA"/>
              </w:rPr>
              <w:t>С</w:t>
            </w:r>
            <w:r w:rsidRPr="002F5282">
              <w:rPr>
                <w:rStyle w:val="rvts11"/>
                <w:i/>
                <w:iCs/>
                <w:color w:val="333333"/>
              </w:rPr>
              <w:t>тратегічна ціль II. Підвищення рівня конкурентоспроможності регіонів</w:t>
            </w:r>
            <w:bookmarkStart w:id="90" w:name="n490"/>
            <w:bookmarkEnd w:id="90"/>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r w:rsidR="002F5282" w:rsidRPr="002F5282" w:rsidTr="00056696">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pStyle w:val="rvps2"/>
              <w:shd w:val="clear" w:color="auto" w:fill="FFFFFF"/>
              <w:spacing w:before="0" w:beforeAutospacing="0" w:after="120" w:afterAutospacing="0"/>
              <w:jc w:val="both"/>
              <w:rPr>
                <w:rStyle w:val="rvts11"/>
                <w:color w:val="333333"/>
                <w:lang w:val="uk-UA"/>
              </w:rPr>
            </w:pPr>
            <w:r w:rsidRPr="002F5282">
              <w:rPr>
                <w:color w:val="333333"/>
              </w:rPr>
              <w:lastRenderedPageBreak/>
              <w:t xml:space="preserve">Оперативна ціль </w:t>
            </w:r>
            <w:r w:rsidRPr="002F5282">
              <w:rPr>
                <w:color w:val="333333"/>
                <w:lang w:val="uk-UA"/>
              </w:rPr>
              <w:t>2.</w:t>
            </w:r>
            <w:r w:rsidRPr="002F5282">
              <w:rPr>
                <w:color w:val="333333"/>
              </w:rPr>
              <w:t>1</w:t>
            </w:r>
            <w:r w:rsidRPr="002F5282">
              <w:rPr>
                <w:color w:val="333333"/>
                <w:lang w:val="uk-UA"/>
              </w:rPr>
              <w:t>.</w:t>
            </w:r>
            <w:r w:rsidRPr="002F5282">
              <w:rPr>
                <w:color w:val="333333"/>
              </w:rPr>
              <w:t xml:space="preserve"> Розвиток людського капіталу</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DB1977" w:rsidP="00B23188">
            <w:pPr>
              <w:rPr>
                <w:rFonts w:ascii="Times New Roman" w:hAnsi="Times New Roman"/>
              </w:rPr>
            </w:pPr>
            <w:r w:rsidRPr="002F5282">
              <w:rPr>
                <w:rFonts w:ascii="Times New Roman" w:hAnsi="Times New Roman"/>
              </w:rPr>
              <w:t>++</w:t>
            </w: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r w:rsidR="002F5282" w:rsidRPr="002F5282" w:rsidTr="00056696">
        <w:trPr>
          <w:trHeight w:val="1469"/>
        </w:trPr>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pStyle w:val="rvps2"/>
              <w:shd w:val="clear" w:color="auto" w:fill="FFFFFF"/>
              <w:spacing w:before="0" w:beforeAutospacing="0" w:after="120" w:afterAutospacing="0"/>
              <w:jc w:val="both"/>
              <w:rPr>
                <w:color w:val="333333"/>
                <w:lang w:val="uk-UA"/>
              </w:rPr>
            </w:pPr>
            <w:r w:rsidRPr="002F5282">
              <w:rPr>
                <w:color w:val="333333"/>
                <w:shd w:val="clear" w:color="auto" w:fill="FFFFFF"/>
                <w:lang w:val="uk-UA"/>
              </w:rPr>
              <w:t>Оперативна ціль 2.2. Сприяння роз-витку підприємництва, підтримка ін.тернаціоналізації бізнесу у секторі малого та середнього підприємництва</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r w:rsidRPr="002F5282">
              <w:rPr>
                <w:rFonts w:ascii="Times New Roman" w:hAnsi="Times New Roman"/>
              </w:rPr>
              <w:t>++</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r w:rsidRPr="002F5282">
              <w:rPr>
                <w:rFonts w:ascii="Times New Roman" w:hAnsi="Times New Roman"/>
              </w:rPr>
              <w:t>+</w:t>
            </w: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r w:rsidRPr="002F5282">
              <w:rPr>
                <w:rFonts w:ascii="Times New Roman" w:hAnsi="Times New Roman"/>
              </w:rPr>
              <w:t>+</w:t>
            </w: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r w:rsidR="002F5282" w:rsidRPr="002F5282" w:rsidTr="00056696">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pStyle w:val="rvps2"/>
              <w:shd w:val="clear" w:color="auto" w:fill="FFFFFF"/>
              <w:spacing w:before="0" w:beforeAutospacing="0" w:after="120" w:afterAutospacing="0"/>
              <w:jc w:val="both"/>
              <w:rPr>
                <w:color w:val="333333"/>
                <w:shd w:val="clear" w:color="auto" w:fill="FFFFFF"/>
                <w:lang w:val="uk-UA"/>
              </w:rPr>
            </w:pPr>
            <w:r w:rsidRPr="002F5282">
              <w:rPr>
                <w:color w:val="333333"/>
                <w:shd w:val="clear" w:color="auto" w:fill="FFFFFF"/>
                <w:lang w:val="uk-UA"/>
              </w:rPr>
              <w:t>Оперативна ціль 2.3. Підвищення ін.-вестиційної привабливості територій, підтримка залучення інвестицій</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r w:rsidRPr="002F5282">
              <w:rPr>
                <w:rFonts w:ascii="Times New Roman" w:hAnsi="Times New Roman"/>
              </w:rPr>
              <w:t>++</w:t>
            </w: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r w:rsidR="002F5282" w:rsidRPr="002F5282" w:rsidTr="00056696">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pStyle w:val="rvps2"/>
              <w:shd w:val="clear" w:color="auto" w:fill="FFFFFF"/>
              <w:spacing w:before="0" w:beforeAutospacing="0" w:after="120" w:afterAutospacing="0"/>
              <w:jc w:val="both"/>
              <w:rPr>
                <w:color w:val="333333"/>
                <w:shd w:val="clear" w:color="auto" w:fill="FFFFFF"/>
                <w:lang w:val="uk-UA"/>
              </w:rPr>
            </w:pPr>
            <w:r w:rsidRPr="002F5282">
              <w:rPr>
                <w:color w:val="333333"/>
                <w:shd w:val="clear" w:color="auto" w:fill="FFFFFF"/>
                <w:lang w:val="uk-UA"/>
              </w:rPr>
              <w:t>Оперативна ціль 2.4. Сприяння впро-вадженню інновацій та зростанню технологічного рівня регіональної економіки, підтримка інноваційних підприємств та стартапів</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r w:rsidRPr="002F5282">
              <w:rPr>
                <w:rFonts w:ascii="Times New Roman" w:hAnsi="Times New Roman"/>
              </w:rPr>
              <w:t>+</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r w:rsidR="002F5282" w:rsidRPr="002F5282" w:rsidTr="00056696">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pStyle w:val="rvps2"/>
              <w:shd w:val="clear" w:color="auto" w:fill="FFFFFF"/>
              <w:spacing w:before="0" w:beforeAutospacing="0" w:after="120" w:afterAutospacing="0"/>
              <w:jc w:val="both"/>
              <w:rPr>
                <w:color w:val="333333"/>
                <w:shd w:val="clear" w:color="auto" w:fill="FFFFFF"/>
                <w:lang w:val="uk-UA"/>
              </w:rPr>
            </w:pPr>
            <w:r w:rsidRPr="002F5282">
              <w:rPr>
                <w:color w:val="333333"/>
                <w:shd w:val="clear" w:color="auto" w:fill="FFFFFF"/>
              </w:rPr>
              <w:t xml:space="preserve">Оперативна ціль </w:t>
            </w:r>
            <w:r w:rsidRPr="002F5282">
              <w:rPr>
                <w:color w:val="333333"/>
                <w:shd w:val="clear" w:color="auto" w:fill="FFFFFF"/>
                <w:lang w:val="uk-UA"/>
              </w:rPr>
              <w:t>2.</w:t>
            </w:r>
            <w:r w:rsidRPr="002F5282">
              <w:rPr>
                <w:color w:val="333333"/>
                <w:shd w:val="clear" w:color="auto" w:fill="FFFFFF"/>
              </w:rPr>
              <w:t>5</w:t>
            </w:r>
            <w:r w:rsidRPr="002F5282">
              <w:rPr>
                <w:color w:val="333333"/>
                <w:shd w:val="clear" w:color="auto" w:fill="FFFFFF"/>
                <w:lang w:val="uk-UA"/>
              </w:rPr>
              <w:t>.</w:t>
            </w:r>
            <w:r w:rsidRPr="002F5282">
              <w:rPr>
                <w:color w:val="333333"/>
                <w:shd w:val="clear" w:color="auto" w:fill="FFFFFF"/>
              </w:rPr>
              <w:t xml:space="preserve"> Сталий розвиток промисловості</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r w:rsidRPr="002F5282">
              <w:rPr>
                <w:rFonts w:ascii="Times New Roman" w:hAnsi="Times New Roman"/>
              </w:rPr>
              <w:t>+</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r w:rsidR="002F5282" w:rsidRPr="002F5282" w:rsidTr="00056696">
        <w:trPr>
          <w:trHeight w:val="954"/>
        </w:trPr>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pStyle w:val="rvps2"/>
              <w:shd w:val="clear" w:color="auto" w:fill="FFFFFF"/>
              <w:spacing w:before="0" w:beforeAutospacing="0" w:after="120" w:afterAutospacing="0"/>
              <w:jc w:val="both"/>
              <w:rPr>
                <w:color w:val="333333"/>
                <w:shd w:val="clear" w:color="auto" w:fill="FFFFFF"/>
                <w:lang w:val="uk-UA"/>
              </w:rPr>
            </w:pPr>
            <w:r w:rsidRPr="002F5282">
              <w:rPr>
                <w:i/>
                <w:iCs/>
                <w:color w:val="333333"/>
                <w:shd w:val="clear" w:color="auto" w:fill="FFFFFF"/>
              </w:rPr>
              <w:t>Стратегічна ціль III. Розбудова ефективного багаторівневого врядування</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r w:rsidR="002F5282" w:rsidRPr="002F5282" w:rsidTr="00056696">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pStyle w:val="rvps2"/>
              <w:shd w:val="clear" w:color="auto" w:fill="FFFFFF"/>
              <w:spacing w:before="0" w:beforeAutospacing="0" w:after="120" w:afterAutospacing="0"/>
              <w:jc w:val="both"/>
              <w:rPr>
                <w:color w:val="333333"/>
                <w:shd w:val="clear" w:color="auto" w:fill="FFFFFF"/>
                <w:lang w:val="uk-UA"/>
              </w:rPr>
            </w:pPr>
            <w:r w:rsidRPr="002F5282">
              <w:rPr>
                <w:color w:val="333333"/>
                <w:shd w:val="clear" w:color="auto" w:fill="FFFFFF"/>
              </w:rPr>
              <w:t xml:space="preserve">Оперативна ціль </w:t>
            </w:r>
            <w:r w:rsidRPr="002F5282">
              <w:rPr>
                <w:color w:val="333333"/>
                <w:shd w:val="clear" w:color="auto" w:fill="FFFFFF"/>
                <w:lang w:val="uk-UA"/>
              </w:rPr>
              <w:t>3.</w:t>
            </w:r>
            <w:r w:rsidRPr="002F5282">
              <w:rPr>
                <w:color w:val="333333"/>
                <w:shd w:val="clear" w:color="auto" w:fill="FFFFFF"/>
              </w:rPr>
              <w:t>1</w:t>
            </w:r>
            <w:r w:rsidRPr="002F5282">
              <w:rPr>
                <w:color w:val="333333"/>
                <w:shd w:val="clear" w:color="auto" w:fill="FFFFFF"/>
                <w:lang w:val="uk-UA"/>
              </w:rPr>
              <w:t>.</w:t>
            </w:r>
            <w:r w:rsidRPr="002F5282">
              <w:rPr>
                <w:color w:val="333333"/>
                <w:shd w:val="clear" w:color="auto" w:fill="FFFFFF"/>
              </w:rPr>
              <w:t xml:space="preserve"> Формування ефективного місцевого самовряду</w:t>
            </w:r>
            <w:r w:rsidRPr="002F5282">
              <w:rPr>
                <w:color w:val="333333"/>
                <w:shd w:val="clear" w:color="auto" w:fill="FFFFFF"/>
                <w:lang w:val="uk-UA"/>
              </w:rPr>
              <w:t>-</w:t>
            </w:r>
            <w:r w:rsidRPr="002F5282">
              <w:rPr>
                <w:color w:val="333333"/>
                <w:shd w:val="clear" w:color="auto" w:fill="FFFFFF"/>
              </w:rPr>
              <w:t>вання та органів державної влади на новій територіальній основі” на засадах нового адміністративно-територіального устрою України</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r w:rsidR="002F5282" w:rsidRPr="002F5282" w:rsidTr="00056696">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pStyle w:val="rvps2"/>
              <w:shd w:val="clear" w:color="auto" w:fill="FFFFFF"/>
              <w:spacing w:before="0" w:beforeAutospacing="0" w:after="120" w:afterAutospacing="0"/>
              <w:jc w:val="both"/>
              <w:rPr>
                <w:color w:val="333333"/>
                <w:shd w:val="clear" w:color="auto" w:fill="FFFFFF"/>
                <w:lang w:val="uk-UA"/>
              </w:rPr>
            </w:pPr>
            <w:r w:rsidRPr="002F5282">
              <w:rPr>
                <w:color w:val="333333"/>
                <w:shd w:val="clear" w:color="auto" w:fill="FFFFFF"/>
              </w:rPr>
              <w:lastRenderedPageBreak/>
              <w:t xml:space="preserve">Оперативна ціль </w:t>
            </w:r>
            <w:r w:rsidRPr="002F5282">
              <w:rPr>
                <w:color w:val="333333"/>
                <w:shd w:val="clear" w:color="auto" w:fill="FFFFFF"/>
                <w:lang w:val="uk-UA"/>
              </w:rPr>
              <w:t>3.</w:t>
            </w:r>
            <w:r w:rsidRPr="002F5282">
              <w:rPr>
                <w:color w:val="333333"/>
                <w:shd w:val="clear" w:color="auto" w:fill="FFFFFF"/>
              </w:rPr>
              <w:t>2</w:t>
            </w:r>
            <w:r w:rsidRPr="002F5282">
              <w:rPr>
                <w:color w:val="333333"/>
                <w:shd w:val="clear" w:color="auto" w:fill="FFFFFF"/>
                <w:lang w:val="uk-UA"/>
              </w:rPr>
              <w:t>.</w:t>
            </w:r>
            <w:r w:rsidRPr="002F5282">
              <w:rPr>
                <w:color w:val="333333"/>
                <w:shd w:val="clear" w:color="auto" w:fill="FFFFFF"/>
              </w:rPr>
              <w:t xml:space="preserve"> Формування го</w:t>
            </w:r>
            <w:r w:rsidRPr="002F5282">
              <w:rPr>
                <w:color w:val="333333"/>
                <w:shd w:val="clear" w:color="auto" w:fill="FFFFFF"/>
                <w:lang w:val="uk-UA"/>
              </w:rPr>
              <w:t>-</w:t>
            </w:r>
            <w:r w:rsidRPr="002F5282">
              <w:rPr>
                <w:color w:val="333333"/>
                <w:shd w:val="clear" w:color="auto" w:fill="FFFFFF"/>
              </w:rPr>
              <w:t>ризонтальної та вертикальної координації державних секторальних політик та державної регіональної політики</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r w:rsidR="002F5282" w:rsidRPr="002F5282" w:rsidTr="00056696">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pStyle w:val="rvps2"/>
              <w:shd w:val="clear" w:color="auto" w:fill="FFFFFF"/>
              <w:spacing w:before="0" w:beforeAutospacing="0" w:after="120" w:afterAutospacing="0"/>
              <w:jc w:val="both"/>
              <w:rPr>
                <w:color w:val="333333"/>
                <w:shd w:val="clear" w:color="auto" w:fill="FFFFFF"/>
                <w:lang w:val="uk-UA"/>
              </w:rPr>
            </w:pPr>
            <w:r w:rsidRPr="002F5282">
              <w:rPr>
                <w:color w:val="333333"/>
                <w:shd w:val="clear" w:color="auto" w:fill="FFFFFF"/>
              </w:rPr>
              <w:t xml:space="preserve">Оперативна ціль </w:t>
            </w:r>
            <w:r w:rsidRPr="002F5282">
              <w:rPr>
                <w:color w:val="333333"/>
                <w:shd w:val="clear" w:color="auto" w:fill="FFFFFF"/>
                <w:lang w:val="uk-UA"/>
              </w:rPr>
              <w:t>3.</w:t>
            </w:r>
            <w:r w:rsidRPr="002F5282">
              <w:rPr>
                <w:color w:val="333333"/>
                <w:shd w:val="clear" w:color="auto" w:fill="FFFFFF"/>
              </w:rPr>
              <w:t>3 Побудова сис</w:t>
            </w:r>
            <w:r w:rsidRPr="002F5282">
              <w:rPr>
                <w:color w:val="333333"/>
                <w:shd w:val="clear" w:color="auto" w:fill="FFFFFF"/>
                <w:lang w:val="uk-UA"/>
              </w:rPr>
              <w:t>-</w:t>
            </w:r>
            <w:r w:rsidRPr="002F5282">
              <w:rPr>
                <w:color w:val="333333"/>
                <w:shd w:val="clear" w:color="auto" w:fill="FFFFFF"/>
              </w:rPr>
              <w:t>теми ефективного публічного інвес</w:t>
            </w:r>
            <w:r w:rsidRPr="002F5282">
              <w:rPr>
                <w:color w:val="333333"/>
                <w:shd w:val="clear" w:color="auto" w:fill="FFFFFF"/>
                <w:lang w:val="uk-UA"/>
              </w:rPr>
              <w:t>-</w:t>
            </w:r>
            <w:r w:rsidRPr="002F5282">
              <w:rPr>
                <w:color w:val="333333"/>
                <w:shd w:val="clear" w:color="auto" w:fill="FFFFFF"/>
              </w:rPr>
              <w:t>тування на всіх рівнях врядування</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r w:rsidRPr="002F5282">
              <w:rPr>
                <w:rFonts w:ascii="Times New Roman" w:hAnsi="Times New Roman"/>
              </w:rPr>
              <w:t>+</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r w:rsidR="002F5282" w:rsidRPr="002F5282" w:rsidTr="00056696">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pStyle w:val="rvps2"/>
              <w:shd w:val="clear" w:color="auto" w:fill="FFFFFF"/>
              <w:spacing w:before="0" w:beforeAutospacing="0" w:after="120" w:afterAutospacing="0"/>
              <w:jc w:val="both"/>
              <w:rPr>
                <w:color w:val="333333"/>
                <w:shd w:val="clear" w:color="auto" w:fill="FFFFFF"/>
                <w:lang w:val="uk-UA"/>
              </w:rPr>
            </w:pPr>
            <w:r w:rsidRPr="002F5282">
              <w:rPr>
                <w:color w:val="333333"/>
                <w:shd w:val="clear" w:color="auto" w:fill="FFFFFF"/>
              </w:rPr>
              <w:t xml:space="preserve">Оперативна ціль </w:t>
            </w:r>
            <w:r w:rsidRPr="002F5282">
              <w:rPr>
                <w:color w:val="333333"/>
                <w:shd w:val="clear" w:color="auto" w:fill="FFFFFF"/>
                <w:lang w:val="uk-UA"/>
              </w:rPr>
              <w:t>3.</w:t>
            </w:r>
            <w:r w:rsidRPr="002F5282">
              <w:rPr>
                <w:color w:val="333333"/>
                <w:shd w:val="clear" w:color="auto" w:fill="FFFFFF"/>
              </w:rPr>
              <w:t>4</w:t>
            </w:r>
            <w:r w:rsidRPr="002F5282">
              <w:rPr>
                <w:color w:val="333333"/>
                <w:shd w:val="clear" w:color="auto" w:fill="FFFFFF"/>
                <w:lang w:val="uk-UA"/>
              </w:rPr>
              <w:t>.</w:t>
            </w:r>
            <w:r w:rsidRPr="002F5282">
              <w:rPr>
                <w:color w:val="333333"/>
                <w:shd w:val="clear" w:color="auto" w:fill="FFFFFF"/>
              </w:rPr>
              <w:t xml:space="preserve"> Розбудова потенціалу суб’єктів державної регіональної політики</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r w:rsidR="002F5282" w:rsidRPr="002F5282" w:rsidTr="00056696">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pStyle w:val="rvps2"/>
              <w:shd w:val="clear" w:color="auto" w:fill="FFFFFF"/>
              <w:spacing w:before="0" w:beforeAutospacing="0" w:after="120" w:afterAutospacing="0"/>
              <w:jc w:val="both"/>
              <w:rPr>
                <w:color w:val="333333"/>
                <w:shd w:val="clear" w:color="auto" w:fill="FFFFFF"/>
                <w:lang w:val="uk-UA"/>
              </w:rPr>
            </w:pPr>
            <w:r w:rsidRPr="002F5282">
              <w:rPr>
                <w:color w:val="333333"/>
                <w:shd w:val="clear" w:color="auto" w:fill="FFFFFF"/>
              </w:rPr>
              <w:t xml:space="preserve">Оперативна ціль </w:t>
            </w:r>
            <w:r w:rsidRPr="002F5282">
              <w:rPr>
                <w:color w:val="333333"/>
                <w:shd w:val="clear" w:color="auto" w:fill="FFFFFF"/>
                <w:lang w:val="uk-UA"/>
              </w:rPr>
              <w:t>3.</w:t>
            </w:r>
            <w:r w:rsidRPr="002F5282">
              <w:rPr>
                <w:color w:val="333333"/>
                <w:shd w:val="clear" w:color="auto" w:fill="FFFFFF"/>
              </w:rPr>
              <w:t>5</w:t>
            </w:r>
            <w:r w:rsidRPr="002F5282">
              <w:rPr>
                <w:color w:val="333333"/>
                <w:shd w:val="clear" w:color="auto" w:fill="FFFFFF"/>
                <w:lang w:val="uk-UA"/>
              </w:rPr>
              <w:t>.</w:t>
            </w:r>
            <w:r w:rsidRPr="002F5282">
              <w:rPr>
                <w:color w:val="333333"/>
                <w:shd w:val="clear" w:color="auto" w:fill="FFFFFF"/>
              </w:rPr>
              <w:t xml:space="preserve"> Забезпечення рівних прав та можливостей жінок і чоловіків, запобігання та протидія домашньому насильству та дискримінації</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r w:rsidR="002F5282" w:rsidRPr="002F5282" w:rsidTr="00056696">
        <w:tc>
          <w:tcPr>
            <w:tcW w:w="408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pStyle w:val="rvps2"/>
              <w:shd w:val="clear" w:color="auto" w:fill="FFFFFF"/>
              <w:spacing w:before="0" w:beforeAutospacing="0" w:after="120" w:afterAutospacing="0"/>
              <w:jc w:val="both"/>
              <w:rPr>
                <w:color w:val="333333"/>
                <w:shd w:val="clear" w:color="auto" w:fill="FFFFFF"/>
                <w:lang w:val="uk-UA"/>
              </w:rPr>
            </w:pPr>
            <w:r w:rsidRPr="002F5282">
              <w:rPr>
                <w:color w:val="333333"/>
                <w:shd w:val="clear" w:color="auto" w:fill="FFFFFF"/>
              </w:rPr>
              <w:t xml:space="preserve">Оперативна ціль </w:t>
            </w:r>
            <w:r w:rsidRPr="002F5282">
              <w:rPr>
                <w:color w:val="333333"/>
                <w:shd w:val="clear" w:color="auto" w:fill="FFFFFF"/>
                <w:lang w:val="uk-UA"/>
              </w:rPr>
              <w:t>3.</w:t>
            </w:r>
            <w:r w:rsidRPr="002F5282">
              <w:rPr>
                <w:color w:val="333333"/>
                <w:shd w:val="clear" w:color="auto" w:fill="FFFFFF"/>
              </w:rPr>
              <w:t>6</w:t>
            </w:r>
            <w:r w:rsidRPr="002F5282">
              <w:rPr>
                <w:color w:val="333333"/>
                <w:shd w:val="clear" w:color="auto" w:fill="FFFFFF"/>
                <w:lang w:val="uk-UA"/>
              </w:rPr>
              <w:t>.</w:t>
            </w:r>
            <w:r w:rsidRPr="002F5282">
              <w:rPr>
                <w:color w:val="333333"/>
                <w:shd w:val="clear" w:color="auto" w:fill="FFFFFF"/>
              </w:rPr>
              <w:t xml:space="preserve"> Розбудова сис</w:t>
            </w:r>
            <w:r w:rsidRPr="002F5282">
              <w:rPr>
                <w:color w:val="333333"/>
                <w:shd w:val="clear" w:color="auto" w:fill="FFFFFF"/>
                <w:lang w:val="uk-UA"/>
              </w:rPr>
              <w:t>-</w:t>
            </w:r>
            <w:r w:rsidRPr="002F5282">
              <w:rPr>
                <w:color w:val="333333"/>
                <w:shd w:val="clear" w:color="auto" w:fill="FFFFFF"/>
              </w:rPr>
              <w:t>теми інформаційно-аналітичного за</w:t>
            </w:r>
            <w:r w:rsidRPr="002F5282">
              <w:rPr>
                <w:color w:val="333333"/>
                <w:shd w:val="clear" w:color="auto" w:fill="FFFFFF"/>
                <w:lang w:val="uk-UA"/>
              </w:rPr>
              <w:t>-</w:t>
            </w:r>
            <w:r w:rsidRPr="002F5282">
              <w:rPr>
                <w:color w:val="333333"/>
                <w:shd w:val="clear" w:color="auto" w:fill="FFFFFF"/>
              </w:rPr>
              <w:t>безпечення та розвиток управлін</w:t>
            </w:r>
            <w:r w:rsidRPr="002F5282">
              <w:rPr>
                <w:color w:val="333333"/>
                <w:shd w:val="clear" w:color="auto" w:fill="FFFFFF"/>
                <w:lang w:val="uk-UA"/>
              </w:rPr>
              <w:t>-</w:t>
            </w:r>
            <w:r w:rsidRPr="002F5282">
              <w:rPr>
                <w:color w:val="333333"/>
                <w:shd w:val="clear" w:color="auto" w:fill="FFFFFF"/>
              </w:rPr>
              <w:t>ських навичок для прийняття рішень, що базуються на об’єктивних даних та просторовому плануванні</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r w:rsidRPr="002F5282">
              <w:rPr>
                <w:rFonts w:ascii="Times New Roman" w:hAnsi="Times New Roman"/>
              </w:rPr>
              <w:t>+</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128"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850"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2F5282" w:rsidRPr="002F5282" w:rsidRDefault="002F5282" w:rsidP="00B23188">
            <w:pPr>
              <w:rPr>
                <w:rFonts w:ascii="Times New Roman" w:hAnsi="Times New Roman"/>
              </w:rPr>
            </w:pPr>
          </w:p>
        </w:tc>
        <w:tc>
          <w:tcPr>
            <w:tcW w:w="124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320"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2F5282" w:rsidRPr="002F5282" w:rsidRDefault="002F5282" w:rsidP="00B23188">
            <w:pPr>
              <w:rPr>
                <w:rFonts w:ascii="Times New Roman" w:hAnsi="Times New Roman"/>
              </w:rPr>
            </w:pPr>
          </w:p>
        </w:tc>
      </w:tr>
    </w:tbl>
    <w:p w:rsidR="009239A7" w:rsidRPr="002F5282" w:rsidRDefault="009239A7" w:rsidP="009239A7">
      <w:pPr>
        <w:rPr>
          <w:rFonts w:ascii="Times New Roman" w:hAnsi="Times New Roman"/>
        </w:rPr>
      </w:pPr>
    </w:p>
    <w:p w:rsidR="009239A7" w:rsidRPr="002F5282" w:rsidRDefault="009239A7" w:rsidP="009239A7">
      <w:pPr>
        <w:ind w:left="567" w:hanging="2"/>
        <w:rPr>
          <w:rFonts w:ascii="Times New Roman" w:hAnsi="Times New Roman"/>
          <w:i/>
          <w:sz w:val="23"/>
          <w:szCs w:val="23"/>
        </w:rPr>
      </w:pPr>
      <w:r w:rsidRPr="002F5282">
        <w:rPr>
          <w:rFonts w:ascii="Times New Roman" w:hAnsi="Times New Roman"/>
          <w:i/>
          <w:color w:val="000000"/>
          <w:sz w:val="23"/>
          <w:szCs w:val="23"/>
        </w:rPr>
        <w:t>*У клітинках зазначається ступінь зв’язку окремих цілей відмічається як «++»  (сильний зв’язок) або «+» (опосередкований зв’язок).</w:t>
      </w:r>
    </w:p>
    <w:p w:rsidR="009239A7" w:rsidRPr="002F5282" w:rsidRDefault="009239A7" w:rsidP="009239A7">
      <w:pPr>
        <w:ind w:left="11482" w:firstLine="2"/>
        <w:rPr>
          <w:rFonts w:ascii="Times New Roman" w:hAnsi="Times New Roman"/>
          <w:color w:val="000000"/>
        </w:rPr>
      </w:pPr>
    </w:p>
    <w:p w:rsidR="009239A7" w:rsidRPr="002F5282" w:rsidRDefault="009239A7" w:rsidP="009239A7">
      <w:pPr>
        <w:ind w:left="11482" w:firstLine="2"/>
        <w:rPr>
          <w:rFonts w:ascii="Times New Roman" w:hAnsi="Times New Roman"/>
          <w:color w:val="000000"/>
        </w:rPr>
      </w:pPr>
    </w:p>
    <w:p w:rsidR="009239A7" w:rsidRPr="002F5282" w:rsidRDefault="009239A7" w:rsidP="009239A7">
      <w:pPr>
        <w:ind w:left="11482" w:firstLine="2"/>
        <w:rPr>
          <w:rFonts w:ascii="Times New Roman" w:hAnsi="Times New Roman"/>
          <w:sz w:val="28"/>
          <w:szCs w:val="28"/>
        </w:rPr>
      </w:pPr>
      <w:r w:rsidRPr="002F5282">
        <w:rPr>
          <w:rFonts w:ascii="Times New Roman" w:hAnsi="Times New Roman"/>
          <w:color w:val="000000"/>
          <w:sz w:val="28"/>
          <w:szCs w:val="28"/>
        </w:rPr>
        <w:lastRenderedPageBreak/>
        <w:t>Додаток 2</w:t>
      </w:r>
    </w:p>
    <w:p w:rsidR="009239A7" w:rsidRPr="002F5282" w:rsidRDefault="009239A7" w:rsidP="009239A7">
      <w:pPr>
        <w:ind w:left="-2" w:hanging="3"/>
        <w:jc w:val="center"/>
        <w:rPr>
          <w:rFonts w:ascii="Times New Roman" w:hAnsi="Times New Roman"/>
          <w:b/>
          <w:color w:val="000000"/>
          <w:sz w:val="28"/>
          <w:szCs w:val="28"/>
        </w:rPr>
      </w:pPr>
      <w:r w:rsidRPr="002F5282">
        <w:rPr>
          <w:rFonts w:ascii="Times New Roman" w:hAnsi="Times New Roman"/>
          <w:b/>
          <w:color w:val="000000"/>
          <w:sz w:val="28"/>
          <w:szCs w:val="28"/>
        </w:rPr>
        <w:t xml:space="preserve">АНАЛІЗ ВІДПОВІДНОСТІ </w:t>
      </w:r>
    </w:p>
    <w:p w:rsidR="009239A7" w:rsidRPr="002F5282" w:rsidRDefault="009239A7" w:rsidP="009239A7">
      <w:pPr>
        <w:ind w:left="-2" w:hanging="3"/>
        <w:jc w:val="center"/>
        <w:rPr>
          <w:rFonts w:ascii="Times New Roman" w:hAnsi="Times New Roman"/>
          <w:b/>
          <w:color w:val="000000"/>
          <w:sz w:val="28"/>
          <w:szCs w:val="28"/>
        </w:rPr>
      </w:pPr>
      <w:r w:rsidRPr="002F5282">
        <w:rPr>
          <w:rFonts w:ascii="Times New Roman" w:hAnsi="Times New Roman"/>
          <w:b/>
          <w:color w:val="000000"/>
          <w:sz w:val="28"/>
          <w:szCs w:val="28"/>
        </w:rPr>
        <w:t xml:space="preserve">положень Стратегії </w:t>
      </w:r>
      <w:r w:rsidR="00DB1977">
        <w:rPr>
          <w:rFonts w:ascii="Times New Roman" w:hAnsi="Times New Roman"/>
          <w:b/>
          <w:color w:val="000000"/>
          <w:sz w:val="28"/>
          <w:szCs w:val="28"/>
        </w:rPr>
        <w:t>Млин</w:t>
      </w:r>
      <w:r w:rsidRPr="002F5282">
        <w:rPr>
          <w:rFonts w:ascii="Times New Roman" w:hAnsi="Times New Roman"/>
          <w:b/>
          <w:color w:val="000000"/>
          <w:sz w:val="28"/>
          <w:szCs w:val="28"/>
        </w:rPr>
        <w:t xml:space="preserve">івської територіальної громади </w:t>
      </w:r>
    </w:p>
    <w:p w:rsidR="009239A7" w:rsidRPr="002F5282" w:rsidRDefault="009239A7" w:rsidP="009239A7">
      <w:pPr>
        <w:ind w:left="-2" w:hanging="3"/>
        <w:jc w:val="center"/>
        <w:rPr>
          <w:rFonts w:ascii="Times New Roman" w:hAnsi="Times New Roman"/>
          <w:b/>
          <w:color w:val="000000"/>
          <w:sz w:val="28"/>
          <w:szCs w:val="28"/>
        </w:rPr>
      </w:pPr>
      <w:r w:rsidRPr="002F5282">
        <w:rPr>
          <w:rFonts w:ascii="Times New Roman" w:hAnsi="Times New Roman"/>
          <w:b/>
          <w:color w:val="000000"/>
          <w:sz w:val="28"/>
          <w:szCs w:val="28"/>
        </w:rPr>
        <w:t>Стратегії регіонального розвитку Рівненської</w:t>
      </w:r>
      <w:r w:rsidRPr="002F5282">
        <w:rPr>
          <w:rFonts w:ascii="Times New Roman" w:hAnsi="Times New Roman"/>
          <w:color w:val="000000"/>
          <w:sz w:val="28"/>
          <w:szCs w:val="28"/>
          <w:u w:val="single"/>
        </w:rPr>
        <w:t xml:space="preserve"> </w:t>
      </w:r>
      <w:r w:rsidRPr="002F5282">
        <w:rPr>
          <w:rFonts w:ascii="Times New Roman" w:hAnsi="Times New Roman"/>
          <w:b/>
          <w:color w:val="000000"/>
          <w:sz w:val="28"/>
          <w:szCs w:val="28"/>
        </w:rPr>
        <w:t>області</w:t>
      </w:r>
    </w:p>
    <w:p w:rsidR="009239A7" w:rsidRPr="002F5282" w:rsidRDefault="009239A7" w:rsidP="009239A7">
      <w:pPr>
        <w:rPr>
          <w:rFonts w:ascii="Times New Roman" w:hAnsi="Times New Roman"/>
        </w:rPr>
      </w:pPr>
    </w:p>
    <w:tbl>
      <w:tblPr>
        <w:tblW w:w="14329" w:type="dxa"/>
        <w:tblInd w:w="562" w:type="dxa"/>
        <w:tblLayout w:type="fixed"/>
        <w:tblLook w:val="0400"/>
      </w:tblPr>
      <w:tblGrid>
        <w:gridCol w:w="4077"/>
        <w:gridCol w:w="12"/>
        <w:gridCol w:w="1156"/>
        <w:gridCol w:w="992"/>
        <w:gridCol w:w="1236"/>
        <w:gridCol w:w="1276"/>
        <w:gridCol w:w="1144"/>
        <w:gridCol w:w="1134"/>
        <w:gridCol w:w="1176"/>
        <w:gridCol w:w="1134"/>
        <w:gridCol w:w="992"/>
      </w:tblGrid>
      <w:tr w:rsidR="00DB1977" w:rsidRPr="002F5282" w:rsidTr="00DB1977">
        <w:tc>
          <w:tcPr>
            <w:tcW w:w="4089" w:type="dxa"/>
            <w:gridSpan w:val="2"/>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DB1977" w:rsidRPr="002F5282" w:rsidRDefault="00DB1977" w:rsidP="00DB1977">
            <w:pPr>
              <w:ind w:left="-2" w:hanging="2"/>
              <w:jc w:val="center"/>
              <w:rPr>
                <w:rFonts w:ascii="Times New Roman" w:hAnsi="Times New Roman"/>
              </w:rPr>
            </w:pPr>
            <w:r w:rsidRPr="002F5282">
              <w:rPr>
                <w:rFonts w:ascii="Times New Roman" w:hAnsi="Times New Roman"/>
                <w:b/>
                <w:color w:val="000000"/>
              </w:rPr>
              <w:t>Стратегічні та оперативні цілі</w:t>
            </w:r>
          </w:p>
        </w:tc>
        <w:tc>
          <w:tcPr>
            <w:tcW w:w="115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056696" w:rsidRDefault="00DB1977" w:rsidP="00DB1977">
            <w:pPr>
              <w:ind w:left="-2" w:hanging="2"/>
              <w:rPr>
                <w:rFonts w:ascii="Times New Roman" w:hAnsi="Times New Roman"/>
              </w:rPr>
            </w:pPr>
            <w:r w:rsidRPr="00056696">
              <w:rPr>
                <w:rFonts w:ascii="Times New Roman" w:hAnsi="Times New Roman"/>
                <w:color w:val="000000"/>
              </w:rPr>
              <w:t xml:space="preserve"> </w:t>
            </w:r>
            <w:r w:rsidRPr="00056696">
              <w:rPr>
                <w:rFonts w:ascii="Times New Roman" w:hAnsi="Times New Roman"/>
              </w:rPr>
              <w:t>1. Ста</w:t>
            </w:r>
            <w:r>
              <w:rPr>
                <w:rFonts w:ascii="Times New Roman" w:hAnsi="Times New Roman"/>
              </w:rPr>
              <w:t>-</w:t>
            </w:r>
            <w:r w:rsidRPr="00056696">
              <w:rPr>
                <w:rFonts w:ascii="Times New Roman" w:hAnsi="Times New Roman"/>
              </w:rPr>
              <w:t>лий економічний розвиток</w:t>
            </w:r>
          </w:p>
        </w:tc>
        <w:tc>
          <w:tcPr>
            <w:tcW w:w="99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056696" w:rsidRDefault="00DB1977" w:rsidP="00DB1977">
            <w:pPr>
              <w:ind w:left="-2" w:right="-105" w:hanging="2"/>
              <w:jc w:val="center"/>
              <w:rPr>
                <w:rFonts w:ascii="Times New Roman" w:hAnsi="Times New Roman"/>
                <w:color w:val="000000"/>
              </w:rPr>
            </w:pPr>
            <w:r w:rsidRPr="00056696">
              <w:rPr>
                <w:rFonts w:ascii="Times New Roman" w:hAnsi="Times New Roman"/>
                <w:color w:val="000000"/>
              </w:rPr>
              <w:t xml:space="preserve">1.1. </w:t>
            </w:r>
            <w:r w:rsidRPr="00056696">
              <w:rPr>
                <w:rFonts w:ascii="Times New Roman" w:hAnsi="Times New Roman"/>
              </w:rPr>
              <w:t>Під</w:t>
            </w:r>
            <w:r>
              <w:rPr>
                <w:rFonts w:ascii="Times New Roman" w:hAnsi="Times New Roman"/>
              </w:rPr>
              <w:t>-</w:t>
            </w:r>
            <w:r w:rsidRPr="00056696">
              <w:rPr>
                <w:rFonts w:ascii="Times New Roman" w:hAnsi="Times New Roman"/>
              </w:rPr>
              <w:t>тримка розвитку малого та середнього бізнесу.</w:t>
            </w:r>
          </w:p>
        </w:tc>
        <w:tc>
          <w:tcPr>
            <w:tcW w:w="123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056696" w:rsidRDefault="00DB1977" w:rsidP="00DB1977">
            <w:pPr>
              <w:ind w:left="-2" w:hanging="2"/>
              <w:jc w:val="center"/>
              <w:rPr>
                <w:rFonts w:ascii="Times New Roman" w:hAnsi="Times New Roman"/>
                <w:color w:val="000000"/>
              </w:rPr>
            </w:pPr>
            <w:r w:rsidRPr="00056696">
              <w:rPr>
                <w:rFonts w:ascii="Times New Roman" w:hAnsi="Times New Roman"/>
                <w:color w:val="000000"/>
              </w:rPr>
              <w:t>1.2. Залу</w:t>
            </w:r>
            <w:r>
              <w:rPr>
                <w:rFonts w:ascii="Times New Roman" w:hAnsi="Times New Roman"/>
                <w:color w:val="000000"/>
              </w:rPr>
              <w:t>-</w:t>
            </w:r>
            <w:r w:rsidRPr="00056696">
              <w:rPr>
                <w:rFonts w:ascii="Times New Roman" w:hAnsi="Times New Roman"/>
                <w:color w:val="000000"/>
              </w:rPr>
              <w:t>чення інвести-цій у громаду</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056696" w:rsidRDefault="00DB1977" w:rsidP="00DB1977">
            <w:pPr>
              <w:ind w:left="-2" w:hanging="2"/>
              <w:jc w:val="center"/>
              <w:rPr>
                <w:rFonts w:ascii="Times New Roman" w:hAnsi="Times New Roman"/>
                <w:color w:val="000000"/>
              </w:rPr>
            </w:pPr>
            <w:r w:rsidRPr="00056696">
              <w:rPr>
                <w:rFonts w:ascii="Times New Roman" w:hAnsi="Times New Roman"/>
                <w:color w:val="000000"/>
              </w:rPr>
              <w:t xml:space="preserve">1.3. </w:t>
            </w:r>
            <w:r w:rsidRPr="00056696">
              <w:rPr>
                <w:rFonts w:ascii="Times New Roman" w:hAnsi="Times New Roman"/>
              </w:rPr>
              <w:t>Роз</w:t>
            </w:r>
            <w:r>
              <w:rPr>
                <w:rFonts w:ascii="Times New Roman" w:hAnsi="Times New Roman"/>
              </w:rPr>
              <w:t>-</w:t>
            </w:r>
            <w:r w:rsidRPr="00056696">
              <w:rPr>
                <w:rFonts w:ascii="Times New Roman" w:hAnsi="Times New Roman"/>
              </w:rPr>
              <w:t>виток комунального господарства</w:t>
            </w:r>
          </w:p>
        </w:tc>
        <w:tc>
          <w:tcPr>
            <w:tcW w:w="1144"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056696" w:rsidRDefault="00DB1977" w:rsidP="00DB1977">
            <w:pPr>
              <w:rPr>
                <w:rFonts w:ascii="Times New Roman" w:hAnsi="Times New Roman"/>
              </w:rPr>
            </w:pPr>
            <w:r w:rsidRPr="00056696">
              <w:rPr>
                <w:rFonts w:ascii="Times New Roman" w:hAnsi="Times New Roman"/>
              </w:rPr>
              <w:t>1.</w:t>
            </w:r>
            <w:r w:rsidRPr="00056696">
              <w:rPr>
                <w:rFonts w:ascii="Times New Roman" w:hAnsi="Times New Roman"/>
                <w:lang w:val="en-US"/>
              </w:rPr>
              <w:t>4</w:t>
            </w:r>
            <w:r w:rsidRPr="00056696">
              <w:rPr>
                <w:rFonts w:ascii="Times New Roman" w:hAnsi="Times New Roman"/>
              </w:rPr>
              <w:t>. Роз</w:t>
            </w:r>
            <w:r>
              <w:rPr>
                <w:rFonts w:ascii="Times New Roman" w:hAnsi="Times New Roman"/>
              </w:rPr>
              <w:t>-</w:t>
            </w:r>
            <w:r w:rsidRPr="00056696">
              <w:rPr>
                <w:rFonts w:ascii="Times New Roman" w:hAnsi="Times New Roman"/>
              </w:rPr>
              <w:t>виток туризму</w:t>
            </w:r>
          </w:p>
        </w:tc>
        <w:tc>
          <w:tcPr>
            <w:tcW w:w="1134" w:type="dxa"/>
            <w:tcBorders>
              <w:top w:val="single" w:sz="4" w:space="0" w:color="000000"/>
              <w:left w:val="single" w:sz="4" w:space="0" w:color="000000"/>
              <w:bottom w:val="single" w:sz="4" w:space="0" w:color="000000"/>
              <w:right w:val="single" w:sz="4" w:space="0" w:color="000000"/>
            </w:tcBorders>
          </w:tcPr>
          <w:p w:rsidR="00DB1977" w:rsidRPr="00056696" w:rsidRDefault="00DB1977" w:rsidP="00DB1977">
            <w:pPr>
              <w:rPr>
                <w:rFonts w:ascii="Times New Roman" w:hAnsi="Times New Roman"/>
                <w:bCs/>
              </w:rPr>
            </w:pPr>
            <w:r w:rsidRPr="00056696">
              <w:rPr>
                <w:rFonts w:ascii="Times New Roman" w:hAnsi="Times New Roman"/>
              </w:rPr>
              <w:t xml:space="preserve">2. </w:t>
            </w:r>
            <w:r w:rsidRPr="00056696">
              <w:rPr>
                <w:rFonts w:ascii="Times New Roman" w:hAnsi="Times New Roman"/>
                <w:bCs/>
              </w:rPr>
              <w:t>Інтег</w:t>
            </w:r>
            <w:r>
              <w:rPr>
                <w:rFonts w:ascii="Times New Roman" w:hAnsi="Times New Roman"/>
                <w:bCs/>
              </w:rPr>
              <w:t>-</w:t>
            </w:r>
            <w:r w:rsidRPr="00056696">
              <w:rPr>
                <w:rFonts w:ascii="Times New Roman" w:hAnsi="Times New Roman"/>
                <w:bCs/>
              </w:rPr>
              <w:t>рація сільських терторій</w:t>
            </w:r>
            <w:r w:rsidRPr="00056696">
              <w:rPr>
                <w:rFonts w:ascii="Times New Roman" w:hAnsi="Times New Roman"/>
                <w:b/>
                <w:bCs/>
              </w:rPr>
              <w:t xml:space="preserve"> </w:t>
            </w:r>
          </w:p>
        </w:tc>
        <w:tc>
          <w:tcPr>
            <w:tcW w:w="1176" w:type="dxa"/>
            <w:tcBorders>
              <w:top w:val="single" w:sz="4" w:space="0" w:color="000000"/>
              <w:left w:val="single" w:sz="4" w:space="0" w:color="000000"/>
              <w:bottom w:val="single" w:sz="4" w:space="0" w:color="000000"/>
              <w:right w:val="single" w:sz="4" w:space="0" w:color="000000"/>
            </w:tcBorders>
          </w:tcPr>
          <w:p w:rsidR="00DB1977" w:rsidRPr="00056696" w:rsidRDefault="00DB1977" w:rsidP="00DB1977">
            <w:pPr>
              <w:ind w:left="-108" w:right="-108"/>
              <w:rPr>
                <w:rFonts w:ascii="Times New Roman" w:hAnsi="Times New Roman"/>
              </w:rPr>
            </w:pPr>
            <w:r w:rsidRPr="00056696">
              <w:rPr>
                <w:rFonts w:ascii="Times New Roman" w:hAnsi="Times New Roman"/>
              </w:rPr>
              <w:t xml:space="preserve">2.1. </w:t>
            </w:r>
            <w:r w:rsidRPr="00056696">
              <w:rPr>
                <w:rFonts w:ascii="Times New Roman" w:hAnsi="Times New Roman"/>
                <w:bCs/>
              </w:rPr>
              <w:t>Підви</w:t>
            </w:r>
            <w:r>
              <w:rPr>
                <w:rFonts w:ascii="Times New Roman" w:hAnsi="Times New Roman"/>
                <w:bCs/>
              </w:rPr>
              <w:t>-</w:t>
            </w:r>
            <w:r w:rsidRPr="00056696">
              <w:rPr>
                <w:rFonts w:ascii="Times New Roman" w:hAnsi="Times New Roman"/>
                <w:bCs/>
              </w:rPr>
              <w:t>щення якості життя в сільській місцевості (медицина, освіта, культура)</w:t>
            </w:r>
          </w:p>
        </w:tc>
        <w:tc>
          <w:tcPr>
            <w:tcW w:w="1134" w:type="dxa"/>
            <w:tcBorders>
              <w:top w:val="single" w:sz="4" w:space="0" w:color="000000"/>
              <w:left w:val="single" w:sz="4" w:space="0" w:color="000000"/>
              <w:bottom w:val="single" w:sz="4" w:space="0" w:color="000000"/>
              <w:right w:val="single" w:sz="4" w:space="0" w:color="000000"/>
            </w:tcBorders>
          </w:tcPr>
          <w:p w:rsidR="00DB1977" w:rsidRPr="00056696" w:rsidRDefault="00DB1977" w:rsidP="00DB1977">
            <w:pPr>
              <w:rPr>
                <w:rFonts w:ascii="Times New Roman" w:hAnsi="Times New Roman"/>
              </w:rPr>
            </w:pPr>
            <w:r w:rsidRPr="00056696">
              <w:rPr>
                <w:rFonts w:ascii="Times New Roman" w:hAnsi="Times New Roman"/>
              </w:rPr>
              <w:t>2.2. Розвиток дорожньої інфраструктури</w:t>
            </w:r>
          </w:p>
        </w:tc>
        <w:tc>
          <w:tcPr>
            <w:tcW w:w="992" w:type="dxa"/>
            <w:tcBorders>
              <w:top w:val="single" w:sz="4" w:space="0" w:color="000000"/>
              <w:left w:val="single" w:sz="4" w:space="0" w:color="000000"/>
              <w:bottom w:val="single" w:sz="4" w:space="0" w:color="000000"/>
              <w:right w:val="single" w:sz="4" w:space="0" w:color="000000"/>
            </w:tcBorders>
          </w:tcPr>
          <w:p w:rsidR="00DB1977" w:rsidRPr="00056696" w:rsidRDefault="00DB1977" w:rsidP="00DB1977">
            <w:pPr>
              <w:rPr>
                <w:rFonts w:ascii="Times New Roman" w:hAnsi="Times New Roman"/>
              </w:rPr>
            </w:pPr>
            <w:r w:rsidRPr="00056696">
              <w:rPr>
                <w:rFonts w:ascii="Times New Roman" w:hAnsi="Times New Roman"/>
              </w:rPr>
              <w:t>2.3. Безпека у громаді</w:t>
            </w:r>
          </w:p>
          <w:p w:rsidR="00DB1977" w:rsidRPr="00056696" w:rsidRDefault="00DB1977" w:rsidP="00DB1977">
            <w:pPr>
              <w:rPr>
                <w:rFonts w:ascii="Times New Roman" w:hAnsi="Times New Roman"/>
              </w:rPr>
            </w:pPr>
          </w:p>
        </w:tc>
      </w:tr>
      <w:tr w:rsidR="00DB1977" w:rsidRPr="002F5282" w:rsidTr="00DB1977">
        <w:tc>
          <w:tcPr>
            <w:tcW w:w="4077"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ind w:left="-2" w:hanging="2"/>
              <w:rPr>
                <w:rFonts w:ascii="Times New Roman" w:hAnsi="Times New Roman"/>
              </w:rPr>
            </w:pPr>
            <w:r w:rsidRPr="002F5282">
              <w:rPr>
                <w:rFonts w:ascii="Times New Roman" w:hAnsi="Times New Roman"/>
                <w:color w:val="000000"/>
              </w:rPr>
              <w:t xml:space="preserve">Стратегічна ціль 1 </w:t>
            </w:r>
            <w:r w:rsidRPr="002F5282">
              <w:rPr>
                <w:rFonts w:ascii="Times New Roman" w:hAnsi="Times New Roman"/>
              </w:rPr>
              <w:t>Розвиток конкурентної економіки</w:t>
            </w:r>
          </w:p>
        </w:tc>
        <w:tc>
          <w:tcPr>
            <w:tcW w:w="1168" w:type="dxa"/>
            <w:gridSpan w:val="2"/>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23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44"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1176"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r>
      <w:tr w:rsidR="00DB1977" w:rsidRPr="002F5282" w:rsidTr="00DB1977">
        <w:tc>
          <w:tcPr>
            <w:tcW w:w="4077"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ind w:left="-2" w:hanging="2"/>
              <w:rPr>
                <w:rFonts w:ascii="Times New Roman" w:hAnsi="Times New Roman"/>
              </w:rPr>
            </w:pPr>
            <w:r w:rsidRPr="002F5282">
              <w:rPr>
                <w:rFonts w:ascii="Times New Roman" w:hAnsi="Times New Roman"/>
                <w:color w:val="000000"/>
              </w:rPr>
              <w:t xml:space="preserve">Оперативна ціль </w:t>
            </w:r>
            <w:r w:rsidRPr="002F5282">
              <w:rPr>
                <w:rFonts w:ascii="Times New Roman" w:hAnsi="Times New Roman"/>
              </w:rPr>
              <w:t>1.1. Підтримка високотехнологічних виробництв та наукових досліджень</w:t>
            </w:r>
          </w:p>
        </w:tc>
        <w:tc>
          <w:tcPr>
            <w:tcW w:w="1168" w:type="dxa"/>
            <w:gridSpan w:val="2"/>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r w:rsidRPr="002F5282">
              <w:rPr>
                <w:rFonts w:ascii="Times New Roman" w:hAnsi="Times New Roman"/>
              </w:rPr>
              <w:t>+</w:t>
            </w:r>
          </w:p>
        </w:tc>
        <w:tc>
          <w:tcPr>
            <w:tcW w:w="123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r w:rsidRPr="002F5282">
              <w:rPr>
                <w:rFonts w:ascii="Times New Roman" w:hAnsi="Times New Roman"/>
              </w:rPr>
              <w:t>++</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44"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1176"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r>
      <w:tr w:rsidR="00DB1977" w:rsidRPr="002F5282" w:rsidTr="00DB1977">
        <w:tc>
          <w:tcPr>
            <w:tcW w:w="4077"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ind w:left="-2" w:hanging="2"/>
              <w:rPr>
                <w:rFonts w:ascii="Times New Roman" w:hAnsi="Times New Roman"/>
              </w:rPr>
            </w:pPr>
            <w:r w:rsidRPr="002F5282">
              <w:rPr>
                <w:rFonts w:ascii="Times New Roman" w:hAnsi="Times New Roman"/>
                <w:color w:val="000000"/>
              </w:rPr>
              <w:t xml:space="preserve">Оперативна ціль </w:t>
            </w:r>
            <w:r w:rsidRPr="002F5282">
              <w:rPr>
                <w:rFonts w:ascii="Times New Roman" w:hAnsi="Times New Roman"/>
              </w:rPr>
              <w:t>1.2. Створення сприятливих умов для  розвитку малого та середнього бізнесу</w:t>
            </w:r>
          </w:p>
        </w:tc>
        <w:tc>
          <w:tcPr>
            <w:tcW w:w="1168" w:type="dxa"/>
            <w:gridSpan w:val="2"/>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r w:rsidRPr="002F5282">
              <w:rPr>
                <w:rFonts w:ascii="Times New Roman" w:hAnsi="Times New Roman"/>
              </w:rPr>
              <w:t>++</w:t>
            </w:r>
          </w:p>
        </w:tc>
        <w:tc>
          <w:tcPr>
            <w:tcW w:w="123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44"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1176"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r>
      <w:tr w:rsidR="00DB1977" w:rsidRPr="002F5282" w:rsidTr="00DB1977">
        <w:tc>
          <w:tcPr>
            <w:tcW w:w="4077"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r w:rsidRPr="002F5282">
              <w:rPr>
                <w:rFonts w:ascii="Times New Roman" w:hAnsi="Times New Roman"/>
                <w:color w:val="000000"/>
              </w:rPr>
              <w:lastRenderedPageBreak/>
              <w:t xml:space="preserve">Оперативна ціль </w:t>
            </w:r>
            <w:r w:rsidRPr="002F5282">
              <w:rPr>
                <w:rFonts w:ascii="Times New Roman" w:hAnsi="Times New Roman"/>
              </w:rPr>
              <w:t>1.3. Стимулювання залучення інвестицій</w:t>
            </w:r>
          </w:p>
        </w:tc>
        <w:tc>
          <w:tcPr>
            <w:tcW w:w="1168" w:type="dxa"/>
            <w:gridSpan w:val="2"/>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23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r w:rsidRPr="002F5282">
              <w:rPr>
                <w:rFonts w:ascii="Times New Roman" w:hAnsi="Times New Roman"/>
              </w:rPr>
              <w:t>++</w:t>
            </w: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44"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1176"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r>
      <w:tr w:rsidR="00DB1977" w:rsidRPr="002F5282" w:rsidTr="00DB1977">
        <w:tc>
          <w:tcPr>
            <w:tcW w:w="4077"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r w:rsidRPr="002F5282">
              <w:rPr>
                <w:rFonts w:ascii="Times New Roman" w:hAnsi="Times New Roman"/>
                <w:color w:val="000000"/>
              </w:rPr>
              <w:t xml:space="preserve">Стратегічна ціль 2. </w:t>
            </w:r>
            <w:r w:rsidRPr="002F5282">
              <w:rPr>
                <w:rFonts w:ascii="Times New Roman" w:hAnsi="Times New Roman"/>
              </w:rPr>
              <w:t>Збалансований розвиток територій області</w:t>
            </w:r>
          </w:p>
        </w:tc>
        <w:tc>
          <w:tcPr>
            <w:tcW w:w="1168" w:type="dxa"/>
            <w:gridSpan w:val="2"/>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23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44"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1176"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r>
      <w:tr w:rsidR="00DB1977" w:rsidRPr="002F5282" w:rsidTr="00DB1977">
        <w:tc>
          <w:tcPr>
            <w:tcW w:w="4077"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DB1977">
            <w:pPr>
              <w:spacing w:line="238" w:lineRule="auto"/>
              <w:ind w:left="2"/>
              <w:rPr>
                <w:rFonts w:ascii="Times New Roman" w:hAnsi="Times New Roman"/>
              </w:rPr>
            </w:pPr>
            <w:r w:rsidRPr="002F5282">
              <w:rPr>
                <w:rFonts w:ascii="Times New Roman" w:hAnsi="Times New Roman"/>
                <w:color w:val="000000"/>
              </w:rPr>
              <w:t xml:space="preserve">Оперативна ціль </w:t>
            </w:r>
            <w:r w:rsidRPr="002F5282">
              <w:rPr>
                <w:rFonts w:ascii="Times New Roman" w:hAnsi="Times New Roman"/>
              </w:rPr>
              <w:t xml:space="preserve">2.1.  Забезпечення розвитку інфраструктури територій </w:t>
            </w:r>
          </w:p>
        </w:tc>
        <w:tc>
          <w:tcPr>
            <w:tcW w:w="1168" w:type="dxa"/>
            <w:gridSpan w:val="2"/>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23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44"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1176"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r w:rsidRPr="002F5282">
              <w:rPr>
                <w:rFonts w:ascii="Times New Roman" w:hAnsi="Times New Roman"/>
              </w:rPr>
              <w:t>++</w:t>
            </w:r>
          </w:p>
        </w:tc>
        <w:tc>
          <w:tcPr>
            <w:tcW w:w="992"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r>
      <w:tr w:rsidR="00DB1977" w:rsidRPr="002F5282" w:rsidTr="00DB1977">
        <w:tc>
          <w:tcPr>
            <w:tcW w:w="4077"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r w:rsidRPr="002F5282">
              <w:rPr>
                <w:rFonts w:ascii="Times New Roman" w:hAnsi="Times New Roman"/>
                <w:color w:val="000000"/>
              </w:rPr>
              <w:t xml:space="preserve">Оперативна ціль </w:t>
            </w:r>
            <w:r w:rsidRPr="002F5282">
              <w:rPr>
                <w:rFonts w:ascii="Times New Roman" w:hAnsi="Times New Roman"/>
              </w:rPr>
              <w:t xml:space="preserve">2.2. Стимулювання економічної активності  в громадах  </w:t>
            </w:r>
          </w:p>
        </w:tc>
        <w:tc>
          <w:tcPr>
            <w:tcW w:w="1168" w:type="dxa"/>
            <w:gridSpan w:val="2"/>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r w:rsidRPr="002F5282">
              <w:rPr>
                <w:rFonts w:ascii="Times New Roman" w:hAnsi="Times New Roman"/>
              </w:rPr>
              <w:t>+</w:t>
            </w:r>
          </w:p>
        </w:tc>
        <w:tc>
          <w:tcPr>
            <w:tcW w:w="123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44"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1176"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r>
      <w:tr w:rsidR="00DB1977" w:rsidRPr="002F5282" w:rsidTr="00DB1977">
        <w:tc>
          <w:tcPr>
            <w:tcW w:w="4077"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pStyle w:val="TableParagraph"/>
              <w:rPr>
                <w:b/>
                <w:lang w:val="ru-RU"/>
              </w:rPr>
            </w:pPr>
            <w:r w:rsidRPr="002F5282">
              <w:rPr>
                <w:lang w:val="ru-RU"/>
              </w:rPr>
              <w:t xml:space="preserve">Стратегічна ціль 3. Розвиток людського капіталу </w:t>
            </w:r>
          </w:p>
        </w:tc>
        <w:tc>
          <w:tcPr>
            <w:tcW w:w="1168" w:type="dxa"/>
            <w:gridSpan w:val="2"/>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23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44"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1176"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r w:rsidRPr="002F5282">
              <w:rPr>
                <w:rFonts w:ascii="Times New Roman" w:hAnsi="Times New Roman"/>
              </w:rPr>
              <w:t>++</w:t>
            </w: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r>
      <w:tr w:rsidR="00DB1977" w:rsidRPr="002F5282" w:rsidTr="00DB1977">
        <w:trPr>
          <w:trHeight w:val="969"/>
        </w:trPr>
        <w:tc>
          <w:tcPr>
            <w:tcW w:w="4077"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pStyle w:val="TableParagraph"/>
              <w:rPr>
                <w:b/>
                <w:lang w:val="ru-RU"/>
              </w:rPr>
            </w:pPr>
            <w:r w:rsidRPr="002F5282">
              <w:rPr>
                <w:color w:val="000000"/>
                <w:lang w:val="ru-RU"/>
              </w:rPr>
              <w:t xml:space="preserve">Оперативна ціль </w:t>
            </w:r>
            <w:r w:rsidRPr="002F5282">
              <w:rPr>
                <w:lang w:val="ru-RU"/>
              </w:rPr>
              <w:t>3.1. Підвищення обізнаності та соціальної активності населення</w:t>
            </w:r>
          </w:p>
        </w:tc>
        <w:tc>
          <w:tcPr>
            <w:tcW w:w="1168" w:type="dxa"/>
            <w:gridSpan w:val="2"/>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23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44"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1176"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r>
      <w:tr w:rsidR="00DB1977" w:rsidRPr="002F5282" w:rsidTr="00DB1977">
        <w:trPr>
          <w:trHeight w:val="969"/>
        </w:trPr>
        <w:tc>
          <w:tcPr>
            <w:tcW w:w="4077"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pStyle w:val="TableParagraph"/>
              <w:rPr>
                <w:b/>
                <w:color w:val="000000"/>
                <w:lang w:val="ru-RU"/>
              </w:rPr>
            </w:pPr>
            <w:r w:rsidRPr="002F5282">
              <w:rPr>
                <w:color w:val="000000"/>
                <w:lang w:val="ru-RU"/>
              </w:rPr>
              <w:t xml:space="preserve">Оперативна ціль </w:t>
            </w:r>
            <w:r w:rsidRPr="002F5282">
              <w:rPr>
                <w:lang w:val="ru-RU"/>
              </w:rPr>
              <w:t>3.</w:t>
            </w:r>
            <w:r w:rsidRPr="002F5282">
              <w:rPr>
                <w:b/>
                <w:lang w:val="ru-RU"/>
              </w:rPr>
              <w:t>2</w:t>
            </w:r>
            <w:r w:rsidRPr="002F5282">
              <w:rPr>
                <w:lang w:val="ru-RU"/>
              </w:rPr>
              <w:t>. Забезпечення рівних можливостей для самореалізації та належних умов для проживання</w:t>
            </w:r>
          </w:p>
        </w:tc>
        <w:tc>
          <w:tcPr>
            <w:tcW w:w="1168" w:type="dxa"/>
            <w:gridSpan w:val="2"/>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23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44"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DB1977" w:rsidRPr="002F5282" w:rsidRDefault="00DB1977" w:rsidP="00B23188">
            <w:pPr>
              <w:rPr>
                <w:rFonts w:ascii="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1176"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r>
              <w:rPr>
                <w:rFonts w:ascii="Times New Roman" w:hAnsi="Times New Roman"/>
              </w:rPr>
              <w:t>+</w:t>
            </w:r>
          </w:p>
        </w:tc>
        <w:tc>
          <w:tcPr>
            <w:tcW w:w="1134"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c>
          <w:tcPr>
            <w:tcW w:w="992" w:type="dxa"/>
            <w:tcBorders>
              <w:top w:val="single" w:sz="4" w:space="0" w:color="000000"/>
              <w:left w:val="single" w:sz="4" w:space="0" w:color="000000"/>
              <w:bottom w:val="single" w:sz="4" w:space="0" w:color="000000"/>
              <w:right w:val="single" w:sz="4" w:space="0" w:color="000000"/>
            </w:tcBorders>
          </w:tcPr>
          <w:p w:rsidR="00DB1977" w:rsidRPr="002F5282" w:rsidRDefault="00DB1977" w:rsidP="00B23188">
            <w:pPr>
              <w:rPr>
                <w:rFonts w:ascii="Times New Roman" w:hAnsi="Times New Roman"/>
              </w:rPr>
            </w:pPr>
          </w:p>
        </w:tc>
      </w:tr>
    </w:tbl>
    <w:p w:rsidR="009239A7" w:rsidRPr="002F5282" w:rsidRDefault="009239A7" w:rsidP="009239A7">
      <w:pPr>
        <w:ind w:left="-2" w:hanging="2"/>
        <w:rPr>
          <w:rFonts w:ascii="Times New Roman" w:hAnsi="Times New Roman"/>
          <w:i/>
          <w:color w:val="000000"/>
        </w:rPr>
      </w:pPr>
    </w:p>
    <w:p w:rsidR="009239A7" w:rsidRPr="002F5282" w:rsidRDefault="009239A7" w:rsidP="009239A7">
      <w:pPr>
        <w:ind w:left="567" w:hanging="2"/>
        <w:rPr>
          <w:rFonts w:ascii="Times New Roman" w:hAnsi="Times New Roman"/>
          <w:i/>
          <w:color w:val="000000"/>
        </w:rPr>
      </w:pPr>
      <w:r w:rsidRPr="002F5282">
        <w:rPr>
          <w:rFonts w:ascii="Times New Roman" w:hAnsi="Times New Roman"/>
          <w:i/>
          <w:color w:val="000000"/>
        </w:rPr>
        <w:t>*У клітинках зазначається ступінь зв’язку окремих цілей відмічається як «++»  (сильний зв’язок) або «+» (опосередкований зв’язок)</w:t>
      </w:r>
    </w:p>
    <w:p w:rsidR="009239A7" w:rsidRPr="002F5282" w:rsidRDefault="009239A7" w:rsidP="009239A7">
      <w:pPr>
        <w:ind w:left="-2" w:hanging="2"/>
        <w:rPr>
          <w:rFonts w:ascii="Times New Roman" w:hAnsi="Times New Roman"/>
          <w:color w:val="000000"/>
        </w:rPr>
      </w:pPr>
    </w:p>
    <w:p w:rsidR="009239A7" w:rsidRPr="002F5282" w:rsidRDefault="009239A7" w:rsidP="009239A7">
      <w:pPr>
        <w:spacing w:after="160" w:line="259" w:lineRule="auto"/>
        <w:rPr>
          <w:rFonts w:ascii="Times New Roman" w:hAnsi="Times New Roman"/>
          <w:b/>
          <w:sz w:val="28"/>
          <w:szCs w:val="28"/>
        </w:rPr>
      </w:pPr>
      <w:r w:rsidRPr="002F5282">
        <w:rPr>
          <w:rFonts w:ascii="Times New Roman" w:hAnsi="Times New Roman"/>
          <w:b/>
          <w:sz w:val="28"/>
          <w:szCs w:val="28"/>
        </w:rPr>
        <w:br w:type="page"/>
      </w:r>
    </w:p>
    <w:p w:rsidR="009239A7" w:rsidRPr="002F5282" w:rsidRDefault="009239A7" w:rsidP="009239A7">
      <w:pPr>
        <w:ind w:right="-140" w:firstLine="12191"/>
        <w:rPr>
          <w:rFonts w:ascii="Times New Roman" w:hAnsi="Times New Roman"/>
          <w:sz w:val="28"/>
          <w:szCs w:val="28"/>
        </w:rPr>
      </w:pPr>
      <w:r w:rsidRPr="002F5282">
        <w:rPr>
          <w:rFonts w:ascii="Times New Roman" w:hAnsi="Times New Roman"/>
          <w:sz w:val="28"/>
          <w:szCs w:val="28"/>
        </w:rPr>
        <w:lastRenderedPageBreak/>
        <w:t>Додаток 3</w:t>
      </w:r>
    </w:p>
    <w:p w:rsidR="009239A7" w:rsidRPr="002F5282" w:rsidRDefault="009239A7" w:rsidP="009239A7">
      <w:pPr>
        <w:ind w:left="-2" w:hanging="3"/>
        <w:jc w:val="center"/>
        <w:rPr>
          <w:rFonts w:ascii="Times New Roman" w:hAnsi="Times New Roman"/>
          <w:b/>
          <w:color w:val="000000"/>
          <w:sz w:val="28"/>
          <w:szCs w:val="28"/>
        </w:rPr>
      </w:pPr>
      <w:r w:rsidRPr="002F5282">
        <w:rPr>
          <w:rFonts w:ascii="Times New Roman" w:hAnsi="Times New Roman"/>
          <w:b/>
          <w:color w:val="000000"/>
          <w:sz w:val="28"/>
          <w:szCs w:val="28"/>
        </w:rPr>
        <w:t xml:space="preserve">СИСТЕМА ПОКАЗНИКІВ </w:t>
      </w:r>
    </w:p>
    <w:p w:rsidR="009239A7" w:rsidRPr="002F5282" w:rsidRDefault="009239A7" w:rsidP="009239A7">
      <w:pPr>
        <w:ind w:left="-2" w:hanging="3"/>
        <w:jc w:val="center"/>
        <w:rPr>
          <w:rFonts w:ascii="Times New Roman" w:hAnsi="Times New Roman"/>
        </w:rPr>
      </w:pPr>
      <w:r w:rsidRPr="002F5282">
        <w:rPr>
          <w:rFonts w:ascii="Times New Roman" w:hAnsi="Times New Roman"/>
          <w:b/>
          <w:color w:val="000000"/>
          <w:sz w:val="28"/>
          <w:szCs w:val="28"/>
        </w:rPr>
        <w:t xml:space="preserve">для моніторингу реалізації Стратегії </w:t>
      </w:r>
    </w:p>
    <w:p w:rsidR="009239A7" w:rsidRPr="002F5282" w:rsidRDefault="009239A7" w:rsidP="009239A7">
      <w:pPr>
        <w:rPr>
          <w:rFonts w:ascii="Times New Roman" w:hAnsi="Times New Roman"/>
        </w:rPr>
      </w:pPr>
    </w:p>
    <w:tbl>
      <w:tblPr>
        <w:tblW w:w="5048" w:type="pct"/>
        <w:jc w:val="center"/>
        <w:tblLayout w:type="fixed"/>
        <w:tblLook w:val="0400"/>
      </w:tblPr>
      <w:tblGrid>
        <w:gridCol w:w="1832"/>
        <w:gridCol w:w="2561"/>
        <w:gridCol w:w="1791"/>
        <w:gridCol w:w="1549"/>
        <w:gridCol w:w="1773"/>
        <w:gridCol w:w="1650"/>
        <w:gridCol w:w="1703"/>
        <w:gridCol w:w="2479"/>
      </w:tblGrid>
      <w:tr w:rsidR="009239A7" w:rsidRPr="008920D3" w:rsidTr="005F62CA">
        <w:trPr>
          <w:trHeight w:val="986"/>
          <w:jc w:val="center"/>
        </w:trPr>
        <w:tc>
          <w:tcPr>
            <w:tcW w:w="597"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8920D3">
            <w:pPr>
              <w:spacing w:after="0" w:line="240" w:lineRule="auto"/>
              <w:ind w:hanging="2"/>
              <w:jc w:val="center"/>
              <w:rPr>
                <w:rFonts w:ascii="Times New Roman" w:hAnsi="Times New Roman"/>
                <w:color w:val="000000"/>
                <w:sz w:val="28"/>
                <w:szCs w:val="28"/>
              </w:rPr>
            </w:pPr>
            <w:r w:rsidRPr="008920D3">
              <w:rPr>
                <w:rFonts w:ascii="Times New Roman" w:hAnsi="Times New Roman"/>
                <w:color w:val="000000"/>
                <w:sz w:val="28"/>
                <w:szCs w:val="28"/>
              </w:rPr>
              <w:t xml:space="preserve">Стратегічна </w:t>
            </w:r>
          </w:p>
          <w:p w:rsidR="009239A7" w:rsidRPr="008920D3" w:rsidRDefault="009239A7" w:rsidP="008920D3">
            <w:pPr>
              <w:spacing w:after="0" w:line="240" w:lineRule="auto"/>
              <w:ind w:hanging="2"/>
              <w:jc w:val="center"/>
              <w:rPr>
                <w:rFonts w:ascii="Times New Roman" w:hAnsi="Times New Roman"/>
                <w:sz w:val="28"/>
                <w:szCs w:val="28"/>
              </w:rPr>
            </w:pPr>
            <w:r w:rsidRPr="008920D3">
              <w:rPr>
                <w:rFonts w:ascii="Times New Roman" w:hAnsi="Times New Roman"/>
                <w:color w:val="000000"/>
                <w:sz w:val="28"/>
                <w:szCs w:val="28"/>
              </w:rPr>
              <w:t>ціль</w:t>
            </w:r>
          </w:p>
        </w:tc>
        <w:tc>
          <w:tcPr>
            <w:tcW w:w="835" w:type="pct"/>
            <w:tcBorders>
              <w:top w:val="single" w:sz="4" w:space="0" w:color="000000"/>
              <w:left w:val="single" w:sz="4" w:space="0" w:color="000000"/>
              <w:bottom w:val="single" w:sz="4" w:space="0" w:color="000000"/>
              <w:right w:val="single" w:sz="4" w:space="0" w:color="000000"/>
            </w:tcBorders>
            <w:shd w:val="clear" w:color="auto" w:fill="FFFFFF"/>
            <w:tcMar>
              <w:top w:w="100" w:type="dxa"/>
              <w:left w:w="115" w:type="dxa"/>
              <w:bottom w:w="100" w:type="dxa"/>
              <w:right w:w="115" w:type="dxa"/>
            </w:tcMar>
          </w:tcPr>
          <w:p w:rsidR="009239A7" w:rsidRPr="008920D3" w:rsidRDefault="009239A7" w:rsidP="008920D3">
            <w:pPr>
              <w:spacing w:after="0" w:line="240" w:lineRule="auto"/>
              <w:rPr>
                <w:rFonts w:ascii="Times New Roman" w:hAnsi="Times New Roman"/>
                <w:sz w:val="28"/>
                <w:szCs w:val="28"/>
              </w:rPr>
            </w:pPr>
          </w:p>
          <w:p w:rsidR="009239A7" w:rsidRPr="008920D3" w:rsidRDefault="009239A7" w:rsidP="008920D3">
            <w:pPr>
              <w:spacing w:after="0" w:line="240" w:lineRule="auto"/>
              <w:ind w:right="40" w:hanging="2"/>
              <w:jc w:val="center"/>
              <w:rPr>
                <w:rFonts w:ascii="Times New Roman" w:hAnsi="Times New Roman"/>
                <w:color w:val="000000"/>
                <w:sz w:val="28"/>
                <w:szCs w:val="28"/>
              </w:rPr>
            </w:pPr>
            <w:r w:rsidRPr="008920D3">
              <w:rPr>
                <w:rFonts w:ascii="Times New Roman" w:hAnsi="Times New Roman"/>
                <w:color w:val="000000"/>
                <w:sz w:val="28"/>
                <w:szCs w:val="28"/>
              </w:rPr>
              <w:t>Оперативна</w:t>
            </w:r>
          </w:p>
          <w:p w:rsidR="009239A7" w:rsidRPr="008920D3" w:rsidRDefault="009239A7" w:rsidP="008920D3">
            <w:pPr>
              <w:spacing w:after="0" w:line="240" w:lineRule="auto"/>
              <w:ind w:right="40" w:hanging="2"/>
              <w:jc w:val="center"/>
              <w:rPr>
                <w:rFonts w:ascii="Times New Roman" w:hAnsi="Times New Roman"/>
                <w:sz w:val="28"/>
                <w:szCs w:val="28"/>
              </w:rPr>
            </w:pPr>
            <w:r w:rsidRPr="008920D3">
              <w:rPr>
                <w:rFonts w:ascii="Times New Roman" w:hAnsi="Times New Roman"/>
                <w:color w:val="000000"/>
                <w:sz w:val="28"/>
                <w:szCs w:val="28"/>
              </w:rPr>
              <w:t xml:space="preserve"> ціль</w:t>
            </w:r>
          </w:p>
        </w:tc>
        <w:tc>
          <w:tcPr>
            <w:tcW w:w="584"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8920D3">
            <w:pPr>
              <w:spacing w:after="0" w:line="240" w:lineRule="auto"/>
              <w:ind w:right="40" w:hanging="2"/>
              <w:jc w:val="center"/>
              <w:rPr>
                <w:rFonts w:ascii="Times New Roman" w:hAnsi="Times New Roman"/>
                <w:sz w:val="28"/>
                <w:szCs w:val="28"/>
              </w:rPr>
            </w:pPr>
            <w:r w:rsidRPr="008920D3">
              <w:rPr>
                <w:rFonts w:ascii="Times New Roman" w:hAnsi="Times New Roman"/>
                <w:color w:val="000000"/>
                <w:sz w:val="28"/>
                <w:szCs w:val="28"/>
              </w:rPr>
              <w:t>Показник</w:t>
            </w:r>
          </w:p>
        </w:tc>
        <w:tc>
          <w:tcPr>
            <w:tcW w:w="505"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8920D3">
            <w:pPr>
              <w:spacing w:after="0" w:line="240" w:lineRule="auto"/>
              <w:ind w:right="40" w:hanging="2"/>
              <w:jc w:val="center"/>
              <w:rPr>
                <w:rFonts w:ascii="Times New Roman" w:hAnsi="Times New Roman"/>
                <w:color w:val="000000"/>
                <w:sz w:val="28"/>
                <w:szCs w:val="28"/>
              </w:rPr>
            </w:pPr>
            <w:r w:rsidRPr="008920D3">
              <w:rPr>
                <w:rFonts w:ascii="Times New Roman" w:hAnsi="Times New Roman"/>
                <w:color w:val="000000"/>
                <w:sz w:val="28"/>
                <w:szCs w:val="28"/>
              </w:rPr>
              <w:t xml:space="preserve">Одиниця </w:t>
            </w:r>
          </w:p>
          <w:p w:rsidR="009239A7" w:rsidRPr="008920D3" w:rsidRDefault="009239A7" w:rsidP="008920D3">
            <w:pPr>
              <w:spacing w:after="0" w:line="240" w:lineRule="auto"/>
              <w:ind w:right="40" w:hanging="2"/>
              <w:jc w:val="center"/>
              <w:rPr>
                <w:rFonts w:ascii="Times New Roman" w:hAnsi="Times New Roman"/>
                <w:sz w:val="28"/>
                <w:szCs w:val="28"/>
              </w:rPr>
            </w:pPr>
            <w:r w:rsidRPr="008920D3">
              <w:rPr>
                <w:rFonts w:ascii="Times New Roman" w:hAnsi="Times New Roman"/>
                <w:color w:val="000000"/>
                <w:sz w:val="28"/>
                <w:szCs w:val="28"/>
              </w:rPr>
              <w:t>вимірювання</w:t>
            </w:r>
          </w:p>
        </w:tc>
        <w:tc>
          <w:tcPr>
            <w:tcW w:w="57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8920D3">
            <w:pPr>
              <w:spacing w:after="0" w:line="240" w:lineRule="auto"/>
              <w:ind w:hanging="2"/>
              <w:jc w:val="center"/>
              <w:rPr>
                <w:rFonts w:ascii="Times New Roman" w:hAnsi="Times New Roman"/>
                <w:color w:val="000000"/>
                <w:sz w:val="28"/>
                <w:szCs w:val="28"/>
              </w:rPr>
            </w:pPr>
            <w:r w:rsidRPr="008920D3">
              <w:rPr>
                <w:rFonts w:ascii="Times New Roman" w:hAnsi="Times New Roman"/>
                <w:color w:val="000000"/>
                <w:sz w:val="28"/>
                <w:szCs w:val="28"/>
              </w:rPr>
              <w:t xml:space="preserve">Базове </w:t>
            </w:r>
          </w:p>
          <w:p w:rsidR="009239A7" w:rsidRDefault="008920D3" w:rsidP="008920D3">
            <w:pPr>
              <w:spacing w:after="0" w:line="240" w:lineRule="auto"/>
              <w:ind w:hanging="2"/>
              <w:jc w:val="center"/>
              <w:rPr>
                <w:rFonts w:ascii="Times New Roman" w:hAnsi="Times New Roman"/>
                <w:color w:val="000000"/>
                <w:sz w:val="28"/>
                <w:szCs w:val="28"/>
              </w:rPr>
            </w:pPr>
            <w:r w:rsidRPr="008920D3">
              <w:rPr>
                <w:rFonts w:ascii="Times New Roman" w:hAnsi="Times New Roman"/>
                <w:color w:val="000000"/>
                <w:sz w:val="28"/>
                <w:szCs w:val="28"/>
              </w:rPr>
              <w:t>З</w:t>
            </w:r>
            <w:r w:rsidR="009239A7" w:rsidRPr="008920D3">
              <w:rPr>
                <w:rFonts w:ascii="Times New Roman" w:hAnsi="Times New Roman"/>
                <w:color w:val="000000"/>
                <w:sz w:val="28"/>
                <w:szCs w:val="28"/>
              </w:rPr>
              <w:t>начення</w:t>
            </w:r>
          </w:p>
          <w:p w:rsidR="008920D3" w:rsidRPr="008920D3" w:rsidRDefault="008920D3" w:rsidP="008920D3">
            <w:pPr>
              <w:spacing w:after="0" w:line="240" w:lineRule="auto"/>
              <w:ind w:hanging="2"/>
              <w:jc w:val="center"/>
              <w:rPr>
                <w:rFonts w:ascii="Times New Roman" w:hAnsi="Times New Roman"/>
                <w:sz w:val="28"/>
                <w:szCs w:val="28"/>
              </w:rPr>
            </w:pPr>
            <w:r>
              <w:rPr>
                <w:rFonts w:ascii="Times New Roman" w:hAnsi="Times New Roman"/>
                <w:color w:val="000000"/>
                <w:sz w:val="28"/>
                <w:szCs w:val="28"/>
              </w:rPr>
              <w:t>(2025)</w:t>
            </w:r>
          </w:p>
        </w:tc>
        <w:tc>
          <w:tcPr>
            <w:tcW w:w="53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8920D3">
            <w:pPr>
              <w:spacing w:after="0" w:line="240" w:lineRule="auto"/>
              <w:ind w:hanging="2"/>
              <w:jc w:val="center"/>
              <w:rPr>
                <w:rFonts w:ascii="Times New Roman" w:hAnsi="Times New Roman"/>
                <w:color w:val="000000"/>
                <w:sz w:val="28"/>
                <w:szCs w:val="28"/>
              </w:rPr>
            </w:pPr>
            <w:r w:rsidRPr="008920D3">
              <w:rPr>
                <w:rFonts w:ascii="Times New Roman" w:hAnsi="Times New Roman"/>
                <w:color w:val="000000"/>
                <w:sz w:val="28"/>
                <w:szCs w:val="28"/>
              </w:rPr>
              <w:t xml:space="preserve">Проміжне </w:t>
            </w:r>
          </w:p>
          <w:p w:rsidR="009239A7" w:rsidRDefault="008920D3" w:rsidP="008920D3">
            <w:pPr>
              <w:spacing w:after="0" w:line="240" w:lineRule="auto"/>
              <w:ind w:hanging="2"/>
              <w:jc w:val="center"/>
              <w:rPr>
                <w:rFonts w:ascii="Times New Roman" w:hAnsi="Times New Roman"/>
                <w:color w:val="000000"/>
                <w:sz w:val="28"/>
                <w:szCs w:val="28"/>
              </w:rPr>
            </w:pPr>
            <w:r w:rsidRPr="008920D3">
              <w:rPr>
                <w:rFonts w:ascii="Times New Roman" w:hAnsi="Times New Roman"/>
                <w:color w:val="000000"/>
                <w:sz w:val="28"/>
                <w:szCs w:val="28"/>
              </w:rPr>
              <w:t>З</w:t>
            </w:r>
            <w:r w:rsidR="009239A7" w:rsidRPr="008920D3">
              <w:rPr>
                <w:rFonts w:ascii="Times New Roman" w:hAnsi="Times New Roman"/>
                <w:color w:val="000000"/>
                <w:sz w:val="28"/>
                <w:szCs w:val="28"/>
              </w:rPr>
              <w:t>начення</w:t>
            </w:r>
          </w:p>
          <w:p w:rsidR="008920D3" w:rsidRPr="008920D3" w:rsidRDefault="008920D3" w:rsidP="008920D3">
            <w:pPr>
              <w:spacing w:after="0" w:line="240" w:lineRule="auto"/>
              <w:ind w:hanging="2"/>
              <w:jc w:val="center"/>
              <w:rPr>
                <w:rFonts w:ascii="Times New Roman" w:hAnsi="Times New Roman"/>
                <w:sz w:val="28"/>
                <w:szCs w:val="28"/>
              </w:rPr>
            </w:pPr>
            <w:r>
              <w:rPr>
                <w:rFonts w:ascii="Times New Roman" w:hAnsi="Times New Roman"/>
                <w:color w:val="000000"/>
                <w:sz w:val="28"/>
                <w:szCs w:val="28"/>
              </w:rPr>
              <w:t>(2026)</w:t>
            </w:r>
          </w:p>
        </w:tc>
        <w:tc>
          <w:tcPr>
            <w:tcW w:w="555"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8920D3">
            <w:pPr>
              <w:spacing w:after="0" w:line="240" w:lineRule="auto"/>
              <w:ind w:hanging="2"/>
              <w:jc w:val="center"/>
              <w:rPr>
                <w:rFonts w:ascii="Times New Roman" w:hAnsi="Times New Roman"/>
                <w:color w:val="000000"/>
                <w:sz w:val="28"/>
                <w:szCs w:val="28"/>
              </w:rPr>
            </w:pPr>
            <w:r w:rsidRPr="008920D3">
              <w:rPr>
                <w:rFonts w:ascii="Times New Roman" w:hAnsi="Times New Roman"/>
                <w:color w:val="000000"/>
                <w:sz w:val="28"/>
                <w:szCs w:val="28"/>
              </w:rPr>
              <w:t xml:space="preserve">Цільове </w:t>
            </w:r>
          </w:p>
          <w:p w:rsidR="009239A7" w:rsidRDefault="008920D3" w:rsidP="008920D3">
            <w:pPr>
              <w:spacing w:after="0" w:line="240" w:lineRule="auto"/>
              <w:ind w:hanging="2"/>
              <w:jc w:val="center"/>
              <w:rPr>
                <w:rFonts w:ascii="Times New Roman" w:hAnsi="Times New Roman"/>
                <w:color w:val="000000"/>
                <w:sz w:val="28"/>
                <w:szCs w:val="28"/>
              </w:rPr>
            </w:pPr>
            <w:r w:rsidRPr="008920D3">
              <w:rPr>
                <w:rFonts w:ascii="Times New Roman" w:hAnsi="Times New Roman"/>
                <w:color w:val="000000"/>
                <w:sz w:val="28"/>
                <w:szCs w:val="28"/>
              </w:rPr>
              <w:t>З</w:t>
            </w:r>
            <w:r w:rsidR="009239A7" w:rsidRPr="008920D3">
              <w:rPr>
                <w:rFonts w:ascii="Times New Roman" w:hAnsi="Times New Roman"/>
                <w:color w:val="000000"/>
                <w:sz w:val="28"/>
                <w:szCs w:val="28"/>
              </w:rPr>
              <w:t>начення</w:t>
            </w:r>
          </w:p>
          <w:p w:rsidR="008920D3" w:rsidRPr="008920D3" w:rsidRDefault="008920D3" w:rsidP="008920D3">
            <w:pPr>
              <w:spacing w:after="0" w:line="240" w:lineRule="auto"/>
              <w:ind w:hanging="2"/>
              <w:jc w:val="center"/>
              <w:rPr>
                <w:rFonts w:ascii="Times New Roman" w:hAnsi="Times New Roman"/>
                <w:sz w:val="28"/>
                <w:szCs w:val="28"/>
              </w:rPr>
            </w:pPr>
            <w:r>
              <w:rPr>
                <w:rFonts w:ascii="Times New Roman" w:hAnsi="Times New Roman"/>
                <w:sz w:val="28"/>
                <w:szCs w:val="28"/>
              </w:rPr>
              <w:t>(2027)</w:t>
            </w:r>
          </w:p>
        </w:tc>
        <w:tc>
          <w:tcPr>
            <w:tcW w:w="80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8920D3">
            <w:pPr>
              <w:spacing w:after="0" w:line="240" w:lineRule="auto"/>
              <w:ind w:hanging="2"/>
              <w:jc w:val="center"/>
              <w:rPr>
                <w:rFonts w:ascii="Times New Roman" w:hAnsi="Times New Roman"/>
                <w:color w:val="000000"/>
                <w:sz w:val="28"/>
                <w:szCs w:val="28"/>
              </w:rPr>
            </w:pPr>
            <w:r w:rsidRPr="008920D3">
              <w:rPr>
                <w:rFonts w:ascii="Times New Roman" w:hAnsi="Times New Roman"/>
                <w:color w:val="000000"/>
                <w:sz w:val="28"/>
                <w:szCs w:val="28"/>
              </w:rPr>
              <w:t xml:space="preserve">Джерело </w:t>
            </w:r>
          </w:p>
          <w:p w:rsidR="009239A7" w:rsidRPr="008920D3" w:rsidRDefault="009239A7" w:rsidP="008920D3">
            <w:pPr>
              <w:spacing w:after="0" w:line="240" w:lineRule="auto"/>
              <w:ind w:hanging="2"/>
              <w:jc w:val="center"/>
              <w:rPr>
                <w:rFonts w:ascii="Times New Roman" w:hAnsi="Times New Roman"/>
                <w:sz w:val="28"/>
                <w:szCs w:val="28"/>
              </w:rPr>
            </w:pPr>
            <w:r w:rsidRPr="008920D3">
              <w:rPr>
                <w:rFonts w:ascii="Times New Roman" w:hAnsi="Times New Roman"/>
                <w:color w:val="000000"/>
                <w:sz w:val="28"/>
                <w:szCs w:val="28"/>
              </w:rPr>
              <w:t>даних</w:t>
            </w:r>
          </w:p>
        </w:tc>
      </w:tr>
      <w:tr w:rsidR="009239A7" w:rsidRPr="008920D3" w:rsidTr="005F62CA">
        <w:trPr>
          <w:trHeight w:val="57"/>
          <w:jc w:val="center"/>
        </w:trPr>
        <w:tc>
          <w:tcPr>
            <w:tcW w:w="597" w:type="pct"/>
            <w:vMerge w:val="restar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B23188">
            <w:pPr>
              <w:ind w:hanging="2"/>
              <w:jc w:val="center"/>
              <w:rPr>
                <w:rFonts w:ascii="Times New Roman" w:hAnsi="Times New Roman"/>
                <w:sz w:val="28"/>
                <w:szCs w:val="28"/>
              </w:rPr>
            </w:pPr>
            <w:r w:rsidRPr="008920D3">
              <w:rPr>
                <w:rFonts w:ascii="Times New Roman" w:hAnsi="Times New Roman"/>
                <w:sz w:val="28"/>
                <w:szCs w:val="28"/>
              </w:rPr>
              <w:t xml:space="preserve">1. </w:t>
            </w:r>
            <w:r w:rsidR="008920D3" w:rsidRPr="008920D3">
              <w:rPr>
                <w:rFonts w:ascii="Times New Roman" w:hAnsi="Times New Roman"/>
                <w:sz w:val="28"/>
                <w:szCs w:val="28"/>
              </w:rPr>
              <w:t>Сталий економічний розвиток</w:t>
            </w:r>
          </w:p>
        </w:tc>
        <w:tc>
          <w:tcPr>
            <w:tcW w:w="835" w:type="pct"/>
            <w:tcBorders>
              <w:top w:val="single" w:sz="4" w:space="0" w:color="000000"/>
              <w:left w:val="single" w:sz="4" w:space="0" w:color="000000"/>
              <w:bottom w:val="single" w:sz="4" w:space="0" w:color="000000"/>
              <w:right w:val="single" w:sz="4" w:space="0" w:color="000000"/>
            </w:tcBorders>
            <w:shd w:val="clear" w:color="auto" w:fill="FFFFFF"/>
            <w:tcMar>
              <w:top w:w="100" w:type="dxa"/>
              <w:left w:w="115" w:type="dxa"/>
              <w:bottom w:w="100" w:type="dxa"/>
              <w:right w:w="115" w:type="dxa"/>
            </w:tcMar>
          </w:tcPr>
          <w:p w:rsidR="009239A7" w:rsidRPr="008920D3" w:rsidRDefault="009239A7" w:rsidP="00B23188">
            <w:pPr>
              <w:rPr>
                <w:rFonts w:ascii="Times New Roman" w:hAnsi="Times New Roman"/>
                <w:sz w:val="28"/>
                <w:szCs w:val="28"/>
              </w:rPr>
            </w:pPr>
            <w:r w:rsidRPr="008920D3">
              <w:rPr>
                <w:rFonts w:ascii="Times New Roman" w:hAnsi="Times New Roman"/>
                <w:sz w:val="28"/>
                <w:szCs w:val="28"/>
              </w:rPr>
              <w:t>1.</w:t>
            </w:r>
            <w:r w:rsidR="008920D3" w:rsidRPr="008920D3">
              <w:rPr>
                <w:rFonts w:ascii="Times New Roman" w:hAnsi="Times New Roman"/>
                <w:sz w:val="28"/>
                <w:szCs w:val="28"/>
              </w:rPr>
              <w:t>1</w:t>
            </w:r>
            <w:r w:rsidRPr="008920D3">
              <w:rPr>
                <w:rFonts w:ascii="Times New Roman" w:hAnsi="Times New Roman"/>
                <w:sz w:val="28"/>
                <w:szCs w:val="28"/>
              </w:rPr>
              <w:t xml:space="preserve">. </w:t>
            </w:r>
            <w:r w:rsidR="008920D3" w:rsidRPr="008920D3">
              <w:rPr>
                <w:rFonts w:ascii="Times New Roman" w:hAnsi="Times New Roman"/>
                <w:sz w:val="28"/>
                <w:szCs w:val="28"/>
              </w:rPr>
              <w:t>Підтримка розвитку малого та середнього бізнесу</w:t>
            </w:r>
          </w:p>
        </w:tc>
        <w:tc>
          <w:tcPr>
            <w:tcW w:w="584"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B23188">
            <w:pPr>
              <w:rPr>
                <w:rFonts w:ascii="Times New Roman" w:hAnsi="Times New Roman"/>
                <w:sz w:val="28"/>
                <w:szCs w:val="28"/>
              </w:rPr>
            </w:pPr>
            <w:r w:rsidRPr="008920D3">
              <w:rPr>
                <w:rFonts w:ascii="Times New Roman" w:hAnsi="Times New Roman"/>
                <w:sz w:val="28"/>
                <w:szCs w:val="28"/>
              </w:rPr>
              <w:t xml:space="preserve">представники малого та середнього бізнесу </w:t>
            </w:r>
          </w:p>
        </w:tc>
        <w:tc>
          <w:tcPr>
            <w:tcW w:w="505"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5F62CA">
            <w:pPr>
              <w:jc w:val="center"/>
              <w:rPr>
                <w:rFonts w:ascii="Times New Roman" w:hAnsi="Times New Roman"/>
                <w:sz w:val="28"/>
                <w:szCs w:val="28"/>
              </w:rPr>
            </w:pPr>
            <w:r w:rsidRPr="008920D3">
              <w:rPr>
                <w:rFonts w:ascii="Times New Roman" w:hAnsi="Times New Roman"/>
                <w:sz w:val="28"/>
                <w:szCs w:val="28"/>
              </w:rPr>
              <w:t>кількість юридичних осіб/ФОП</w:t>
            </w:r>
          </w:p>
        </w:tc>
        <w:tc>
          <w:tcPr>
            <w:tcW w:w="57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B23188">
            <w:pPr>
              <w:jc w:val="center"/>
              <w:rPr>
                <w:rFonts w:ascii="Times New Roman" w:hAnsi="Times New Roman"/>
                <w:sz w:val="28"/>
                <w:szCs w:val="28"/>
              </w:rPr>
            </w:pPr>
            <w:r w:rsidRPr="008920D3">
              <w:rPr>
                <w:rFonts w:ascii="Times New Roman" w:hAnsi="Times New Roman"/>
                <w:sz w:val="28"/>
                <w:szCs w:val="28"/>
              </w:rPr>
              <w:t>2</w:t>
            </w:r>
            <w:r w:rsidR="007615B4">
              <w:rPr>
                <w:rFonts w:ascii="Times New Roman" w:hAnsi="Times New Roman"/>
                <w:sz w:val="28"/>
                <w:szCs w:val="28"/>
              </w:rPr>
              <w:t>68</w:t>
            </w:r>
            <w:r w:rsidRPr="008920D3">
              <w:rPr>
                <w:rFonts w:ascii="Times New Roman" w:hAnsi="Times New Roman"/>
                <w:sz w:val="28"/>
                <w:szCs w:val="28"/>
              </w:rPr>
              <w:t>/</w:t>
            </w:r>
            <w:r w:rsidR="007615B4">
              <w:rPr>
                <w:rFonts w:ascii="Times New Roman" w:hAnsi="Times New Roman"/>
                <w:sz w:val="28"/>
                <w:szCs w:val="28"/>
              </w:rPr>
              <w:t>714</w:t>
            </w:r>
          </w:p>
        </w:tc>
        <w:tc>
          <w:tcPr>
            <w:tcW w:w="53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B23188">
            <w:pPr>
              <w:jc w:val="center"/>
              <w:rPr>
                <w:rFonts w:ascii="Times New Roman" w:hAnsi="Times New Roman"/>
                <w:sz w:val="28"/>
                <w:szCs w:val="28"/>
              </w:rPr>
            </w:pPr>
            <w:r w:rsidRPr="008920D3">
              <w:rPr>
                <w:rFonts w:ascii="Times New Roman" w:hAnsi="Times New Roman"/>
                <w:sz w:val="28"/>
                <w:szCs w:val="28"/>
              </w:rPr>
              <w:t>2</w:t>
            </w:r>
            <w:r w:rsidR="00126991">
              <w:rPr>
                <w:rFonts w:ascii="Times New Roman" w:hAnsi="Times New Roman"/>
                <w:sz w:val="28"/>
                <w:szCs w:val="28"/>
              </w:rPr>
              <w:t>7</w:t>
            </w:r>
            <w:r w:rsidR="007615B4">
              <w:rPr>
                <w:rFonts w:ascii="Times New Roman" w:hAnsi="Times New Roman"/>
                <w:sz w:val="28"/>
                <w:szCs w:val="28"/>
              </w:rPr>
              <w:t>5</w:t>
            </w:r>
            <w:r w:rsidRPr="008920D3">
              <w:rPr>
                <w:rFonts w:ascii="Times New Roman" w:hAnsi="Times New Roman"/>
                <w:sz w:val="28"/>
                <w:szCs w:val="28"/>
              </w:rPr>
              <w:t>/</w:t>
            </w:r>
            <w:r w:rsidR="00126991">
              <w:rPr>
                <w:rFonts w:ascii="Times New Roman" w:hAnsi="Times New Roman"/>
                <w:sz w:val="28"/>
                <w:szCs w:val="28"/>
              </w:rPr>
              <w:t>9</w:t>
            </w:r>
            <w:r w:rsidR="007615B4">
              <w:rPr>
                <w:rFonts w:ascii="Times New Roman" w:hAnsi="Times New Roman"/>
                <w:sz w:val="28"/>
                <w:szCs w:val="28"/>
              </w:rPr>
              <w:t>67</w:t>
            </w:r>
          </w:p>
        </w:tc>
        <w:tc>
          <w:tcPr>
            <w:tcW w:w="555"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7615B4" w:rsidP="00B23188">
            <w:pPr>
              <w:jc w:val="center"/>
              <w:rPr>
                <w:rFonts w:ascii="Times New Roman" w:hAnsi="Times New Roman"/>
                <w:sz w:val="28"/>
                <w:szCs w:val="28"/>
              </w:rPr>
            </w:pPr>
            <w:r>
              <w:rPr>
                <w:rFonts w:ascii="Times New Roman" w:hAnsi="Times New Roman"/>
                <w:sz w:val="28"/>
                <w:szCs w:val="28"/>
              </w:rPr>
              <w:t>285</w:t>
            </w:r>
            <w:r w:rsidR="009239A7" w:rsidRPr="008920D3">
              <w:rPr>
                <w:rFonts w:ascii="Times New Roman" w:hAnsi="Times New Roman"/>
                <w:sz w:val="28"/>
                <w:szCs w:val="28"/>
              </w:rPr>
              <w:t>/</w:t>
            </w:r>
            <w:r>
              <w:rPr>
                <w:rFonts w:ascii="Times New Roman" w:hAnsi="Times New Roman"/>
                <w:sz w:val="28"/>
                <w:szCs w:val="28"/>
              </w:rPr>
              <w:t>1200</w:t>
            </w:r>
          </w:p>
        </w:tc>
        <w:tc>
          <w:tcPr>
            <w:tcW w:w="80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126991" w:rsidRDefault="00E94387" w:rsidP="00025CBE">
            <w:pPr>
              <w:rPr>
                <w:rFonts w:ascii="Times New Roman" w:hAnsi="Times New Roman"/>
                <w:color w:val="FF0000"/>
                <w:sz w:val="28"/>
                <w:szCs w:val="28"/>
              </w:rPr>
            </w:pPr>
            <w:r>
              <w:rPr>
                <w:rFonts w:ascii="Times New Roman" w:hAnsi="Times New Roman"/>
                <w:sz w:val="24"/>
                <w:szCs w:val="24"/>
              </w:rPr>
              <w:t>Фінансове управління Млинівської селищної ради</w:t>
            </w:r>
          </w:p>
        </w:tc>
      </w:tr>
      <w:tr w:rsidR="009239A7" w:rsidRPr="008920D3" w:rsidTr="005F62CA">
        <w:trPr>
          <w:trHeight w:val="1733"/>
          <w:jc w:val="center"/>
        </w:trPr>
        <w:tc>
          <w:tcPr>
            <w:tcW w:w="597" w:type="pct"/>
            <w:vMerge/>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B23188">
            <w:pPr>
              <w:widowControl w:val="0"/>
              <w:rPr>
                <w:rFonts w:ascii="Times New Roman" w:hAnsi="Times New Roman"/>
                <w:sz w:val="28"/>
                <w:szCs w:val="28"/>
              </w:rPr>
            </w:pPr>
          </w:p>
        </w:tc>
        <w:tc>
          <w:tcPr>
            <w:tcW w:w="835" w:type="pct"/>
            <w:tcBorders>
              <w:top w:val="single" w:sz="4" w:space="0" w:color="000000"/>
              <w:left w:val="single" w:sz="4" w:space="0" w:color="000000"/>
              <w:bottom w:val="single" w:sz="4" w:space="0" w:color="000000"/>
              <w:right w:val="single" w:sz="4" w:space="0" w:color="000000"/>
            </w:tcBorders>
            <w:shd w:val="clear" w:color="auto" w:fill="FFFFFF"/>
            <w:tcMar>
              <w:top w:w="100" w:type="dxa"/>
              <w:left w:w="115" w:type="dxa"/>
              <w:bottom w:w="100" w:type="dxa"/>
              <w:right w:w="115" w:type="dxa"/>
            </w:tcMar>
          </w:tcPr>
          <w:p w:rsidR="009239A7" w:rsidRPr="008920D3" w:rsidRDefault="008920D3" w:rsidP="00B23188">
            <w:pPr>
              <w:ind w:left="-2" w:right="40" w:hanging="2"/>
              <w:rPr>
                <w:rFonts w:ascii="Times New Roman" w:hAnsi="Times New Roman"/>
                <w:sz w:val="28"/>
                <w:szCs w:val="28"/>
              </w:rPr>
            </w:pPr>
            <w:r w:rsidRPr="008920D3">
              <w:rPr>
                <w:rFonts w:ascii="Times New Roman" w:hAnsi="Times New Roman"/>
                <w:color w:val="000000"/>
                <w:sz w:val="28"/>
                <w:szCs w:val="28"/>
              </w:rPr>
              <w:t>1.2. Залучення інвестицій у громаду</w:t>
            </w:r>
          </w:p>
        </w:tc>
        <w:tc>
          <w:tcPr>
            <w:tcW w:w="584"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B23188">
            <w:pPr>
              <w:rPr>
                <w:rFonts w:ascii="Times New Roman" w:hAnsi="Times New Roman"/>
                <w:sz w:val="28"/>
                <w:szCs w:val="28"/>
              </w:rPr>
            </w:pPr>
            <w:r w:rsidRPr="008920D3">
              <w:rPr>
                <w:rFonts w:ascii="Times New Roman" w:hAnsi="Times New Roman"/>
                <w:sz w:val="28"/>
                <w:szCs w:val="28"/>
              </w:rPr>
              <w:t>Кількість інвестиційно привабливих ділянок/ Обсяг інвестицій</w:t>
            </w:r>
          </w:p>
        </w:tc>
        <w:tc>
          <w:tcPr>
            <w:tcW w:w="505"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5F62CA">
            <w:pPr>
              <w:jc w:val="center"/>
              <w:rPr>
                <w:rFonts w:ascii="Times New Roman" w:hAnsi="Times New Roman"/>
                <w:sz w:val="28"/>
                <w:szCs w:val="28"/>
              </w:rPr>
            </w:pPr>
            <w:r w:rsidRPr="008920D3">
              <w:rPr>
                <w:rFonts w:ascii="Times New Roman" w:hAnsi="Times New Roman"/>
                <w:sz w:val="28"/>
                <w:szCs w:val="28"/>
              </w:rPr>
              <w:t>Одиниць/</w:t>
            </w:r>
          </w:p>
          <w:p w:rsidR="009239A7" w:rsidRPr="008920D3" w:rsidRDefault="00E94387" w:rsidP="005F62CA">
            <w:pPr>
              <w:jc w:val="center"/>
              <w:rPr>
                <w:rFonts w:ascii="Times New Roman" w:hAnsi="Times New Roman"/>
                <w:sz w:val="28"/>
                <w:szCs w:val="28"/>
              </w:rPr>
            </w:pPr>
            <w:r>
              <w:rPr>
                <w:rFonts w:ascii="Times New Roman" w:hAnsi="Times New Roman"/>
                <w:sz w:val="28"/>
                <w:szCs w:val="28"/>
              </w:rPr>
              <w:t>т</w:t>
            </w:r>
            <w:r w:rsidR="009239A7" w:rsidRPr="008920D3">
              <w:rPr>
                <w:rFonts w:ascii="Times New Roman" w:hAnsi="Times New Roman"/>
                <w:sz w:val="28"/>
                <w:szCs w:val="28"/>
              </w:rPr>
              <w:t>ис.грн.</w:t>
            </w:r>
          </w:p>
        </w:tc>
        <w:tc>
          <w:tcPr>
            <w:tcW w:w="57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E94387" w:rsidRDefault="00E94387" w:rsidP="00B23188">
            <w:pPr>
              <w:jc w:val="center"/>
              <w:rPr>
                <w:rFonts w:ascii="Times New Roman" w:hAnsi="Times New Roman"/>
                <w:color w:val="000000" w:themeColor="text1"/>
                <w:sz w:val="28"/>
                <w:szCs w:val="28"/>
              </w:rPr>
            </w:pPr>
            <w:r w:rsidRPr="00E94387">
              <w:rPr>
                <w:rFonts w:ascii="Times New Roman" w:hAnsi="Times New Roman"/>
                <w:color w:val="000000" w:themeColor="text1"/>
                <w:sz w:val="28"/>
                <w:szCs w:val="28"/>
              </w:rPr>
              <w:t>7/2037,957</w:t>
            </w:r>
          </w:p>
        </w:tc>
        <w:tc>
          <w:tcPr>
            <w:tcW w:w="53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E94387" w:rsidRDefault="009239A7" w:rsidP="00B23188">
            <w:pPr>
              <w:jc w:val="center"/>
              <w:rPr>
                <w:rFonts w:ascii="Times New Roman" w:hAnsi="Times New Roman"/>
                <w:color w:val="000000" w:themeColor="text1"/>
                <w:sz w:val="28"/>
                <w:szCs w:val="28"/>
              </w:rPr>
            </w:pPr>
            <w:r w:rsidRPr="00E94387">
              <w:rPr>
                <w:rFonts w:ascii="Times New Roman" w:hAnsi="Times New Roman"/>
                <w:color w:val="000000" w:themeColor="text1"/>
                <w:sz w:val="28"/>
                <w:szCs w:val="28"/>
              </w:rPr>
              <w:t>7/</w:t>
            </w:r>
            <w:r w:rsidR="00E94387" w:rsidRPr="00E94387">
              <w:rPr>
                <w:rFonts w:ascii="Times New Roman" w:hAnsi="Times New Roman"/>
                <w:color w:val="000000" w:themeColor="text1"/>
                <w:sz w:val="28"/>
                <w:szCs w:val="28"/>
              </w:rPr>
              <w:t>2200,994</w:t>
            </w:r>
          </w:p>
        </w:tc>
        <w:tc>
          <w:tcPr>
            <w:tcW w:w="555"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E94387" w:rsidRDefault="00E94387" w:rsidP="00B23188">
            <w:pPr>
              <w:jc w:val="center"/>
              <w:rPr>
                <w:rFonts w:ascii="Times New Roman" w:hAnsi="Times New Roman"/>
                <w:color w:val="000000" w:themeColor="text1"/>
                <w:sz w:val="28"/>
                <w:szCs w:val="28"/>
              </w:rPr>
            </w:pPr>
            <w:r w:rsidRPr="00E94387">
              <w:rPr>
                <w:rFonts w:ascii="Times New Roman" w:hAnsi="Times New Roman"/>
                <w:color w:val="000000" w:themeColor="text1"/>
                <w:sz w:val="28"/>
                <w:szCs w:val="28"/>
              </w:rPr>
              <w:t>7</w:t>
            </w:r>
            <w:r w:rsidR="009239A7" w:rsidRPr="00E94387">
              <w:rPr>
                <w:rFonts w:ascii="Times New Roman" w:hAnsi="Times New Roman"/>
                <w:color w:val="000000" w:themeColor="text1"/>
                <w:sz w:val="28"/>
                <w:szCs w:val="28"/>
              </w:rPr>
              <w:t>/</w:t>
            </w:r>
            <w:r w:rsidRPr="00E94387">
              <w:rPr>
                <w:rFonts w:ascii="Times New Roman" w:hAnsi="Times New Roman"/>
                <w:color w:val="000000" w:themeColor="text1"/>
                <w:sz w:val="28"/>
                <w:szCs w:val="28"/>
              </w:rPr>
              <w:t>2300,0</w:t>
            </w:r>
          </w:p>
        </w:tc>
        <w:tc>
          <w:tcPr>
            <w:tcW w:w="80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E94387" w:rsidRPr="00E94387" w:rsidRDefault="00E94387" w:rsidP="00025CBE">
            <w:pPr>
              <w:rPr>
                <w:rFonts w:ascii="Times New Roman" w:hAnsi="Times New Roman"/>
                <w:color w:val="000000" w:themeColor="text1"/>
                <w:sz w:val="24"/>
                <w:szCs w:val="24"/>
              </w:rPr>
            </w:pPr>
            <w:r w:rsidRPr="00E94387">
              <w:rPr>
                <w:rFonts w:ascii="Times New Roman" w:hAnsi="Times New Roman"/>
                <w:color w:val="000000" w:themeColor="text1"/>
                <w:sz w:val="24"/>
                <w:szCs w:val="24"/>
              </w:rPr>
              <w:t>Відділ земельних відносин апарату виконавчого комітету Млинівської селищної ради</w:t>
            </w:r>
          </w:p>
        </w:tc>
      </w:tr>
      <w:tr w:rsidR="009239A7" w:rsidRPr="008920D3" w:rsidTr="005F62CA">
        <w:trPr>
          <w:trHeight w:val="57"/>
          <w:jc w:val="center"/>
        </w:trPr>
        <w:tc>
          <w:tcPr>
            <w:tcW w:w="597" w:type="pct"/>
            <w:vMerge/>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B23188">
            <w:pPr>
              <w:widowControl w:val="0"/>
              <w:rPr>
                <w:rFonts w:ascii="Times New Roman" w:hAnsi="Times New Roman"/>
                <w:sz w:val="28"/>
                <w:szCs w:val="28"/>
              </w:rPr>
            </w:pPr>
          </w:p>
        </w:tc>
        <w:tc>
          <w:tcPr>
            <w:tcW w:w="835" w:type="pct"/>
            <w:tcBorders>
              <w:top w:val="single" w:sz="4" w:space="0" w:color="000000"/>
              <w:left w:val="single" w:sz="4" w:space="0" w:color="000000"/>
              <w:bottom w:val="single" w:sz="4" w:space="0" w:color="000000"/>
              <w:right w:val="single" w:sz="4" w:space="0" w:color="000000"/>
            </w:tcBorders>
            <w:shd w:val="clear" w:color="auto" w:fill="FFFFFF"/>
            <w:tcMar>
              <w:top w:w="100" w:type="dxa"/>
              <w:left w:w="115" w:type="dxa"/>
              <w:bottom w:w="100" w:type="dxa"/>
              <w:right w:w="115" w:type="dxa"/>
            </w:tcMar>
          </w:tcPr>
          <w:p w:rsidR="009239A7" w:rsidRPr="008920D3" w:rsidRDefault="008920D3" w:rsidP="00B23188">
            <w:pPr>
              <w:ind w:left="-2" w:right="40" w:hanging="2"/>
              <w:rPr>
                <w:rFonts w:ascii="Times New Roman" w:hAnsi="Times New Roman"/>
                <w:sz w:val="28"/>
                <w:szCs w:val="28"/>
                <w:lang w:val="en-US"/>
              </w:rPr>
            </w:pPr>
            <w:r w:rsidRPr="008920D3">
              <w:rPr>
                <w:rFonts w:ascii="Times New Roman" w:hAnsi="Times New Roman"/>
                <w:color w:val="000000"/>
                <w:sz w:val="28"/>
                <w:szCs w:val="28"/>
              </w:rPr>
              <w:t xml:space="preserve">1.3. </w:t>
            </w:r>
            <w:r w:rsidRPr="008920D3">
              <w:rPr>
                <w:rFonts w:ascii="Times New Roman" w:hAnsi="Times New Roman"/>
                <w:sz w:val="28"/>
                <w:szCs w:val="28"/>
              </w:rPr>
              <w:t>Розвиток комунального господарства</w:t>
            </w:r>
          </w:p>
        </w:tc>
        <w:tc>
          <w:tcPr>
            <w:tcW w:w="584"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B23188">
            <w:pPr>
              <w:rPr>
                <w:rFonts w:ascii="Times New Roman" w:hAnsi="Times New Roman"/>
                <w:sz w:val="28"/>
                <w:szCs w:val="28"/>
                <w:lang w:val="en-US"/>
              </w:rPr>
            </w:pPr>
            <w:r w:rsidRPr="008920D3">
              <w:rPr>
                <w:rFonts w:ascii="Times New Roman" w:hAnsi="Times New Roman"/>
                <w:sz w:val="28"/>
                <w:szCs w:val="28"/>
                <w:lang w:val="en-US"/>
              </w:rPr>
              <w:t xml:space="preserve"> </w:t>
            </w:r>
            <w:r w:rsidRPr="008920D3">
              <w:rPr>
                <w:rFonts w:ascii="Times New Roman" w:hAnsi="Times New Roman"/>
                <w:sz w:val="28"/>
                <w:szCs w:val="28"/>
              </w:rPr>
              <w:t>Обсяги виконаних робіт</w:t>
            </w:r>
          </w:p>
        </w:tc>
        <w:tc>
          <w:tcPr>
            <w:tcW w:w="505"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E94387" w:rsidP="005F62CA">
            <w:pPr>
              <w:jc w:val="center"/>
              <w:rPr>
                <w:rFonts w:ascii="Times New Roman" w:hAnsi="Times New Roman"/>
                <w:sz w:val="28"/>
                <w:szCs w:val="28"/>
              </w:rPr>
            </w:pPr>
            <w:r>
              <w:rPr>
                <w:rFonts w:ascii="Times New Roman" w:hAnsi="Times New Roman"/>
                <w:sz w:val="28"/>
                <w:szCs w:val="28"/>
              </w:rPr>
              <w:t>т</w:t>
            </w:r>
            <w:r w:rsidR="009239A7" w:rsidRPr="008920D3">
              <w:rPr>
                <w:rFonts w:ascii="Times New Roman" w:hAnsi="Times New Roman"/>
                <w:sz w:val="28"/>
                <w:szCs w:val="28"/>
              </w:rPr>
              <w:t>ис. грн.</w:t>
            </w:r>
          </w:p>
        </w:tc>
        <w:tc>
          <w:tcPr>
            <w:tcW w:w="57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E94387" w:rsidRDefault="00E94387" w:rsidP="00B23188">
            <w:pPr>
              <w:jc w:val="center"/>
              <w:rPr>
                <w:rFonts w:ascii="Times New Roman" w:hAnsi="Times New Roman"/>
                <w:color w:val="000000" w:themeColor="text1"/>
                <w:sz w:val="28"/>
                <w:szCs w:val="28"/>
              </w:rPr>
            </w:pPr>
            <w:r w:rsidRPr="00E94387">
              <w:rPr>
                <w:rFonts w:ascii="Times New Roman" w:hAnsi="Times New Roman"/>
                <w:color w:val="000000" w:themeColor="text1"/>
                <w:sz w:val="28"/>
                <w:szCs w:val="28"/>
              </w:rPr>
              <w:t>2116,0</w:t>
            </w:r>
          </w:p>
        </w:tc>
        <w:tc>
          <w:tcPr>
            <w:tcW w:w="53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E94387" w:rsidRDefault="00E94387" w:rsidP="00B23188">
            <w:pPr>
              <w:jc w:val="center"/>
              <w:rPr>
                <w:rFonts w:ascii="Times New Roman" w:hAnsi="Times New Roman"/>
                <w:color w:val="000000" w:themeColor="text1"/>
                <w:sz w:val="28"/>
                <w:szCs w:val="28"/>
              </w:rPr>
            </w:pPr>
            <w:r w:rsidRPr="00E94387">
              <w:rPr>
                <w:rFonts w:ascii="Times New Roman" w:hAnsi="Times New Roman"/>
                <w:color w:val="000000" w:themeColor="text1"/>
                <w:sz w:val="28"/>
                <w:szCs w:val="28"/>
              </w:rPr>
              <w:t>2100,0</w:t>
            </w:r>
          </w:p>
        </w:tc>
        <w:tc>
          <w:tcPr>
            <w:tcW w:w="555"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E94387" w:rsidRDefault="00E94387" w:rsidP="00B23188">
            <w:pPr>
              <w:jc w:val="center"/>
              <w:rPr>
                <w:rFonts w:ascii="Times New Roman" w:hAnsi="Times New Roman"/>
                <w:color w:val="000000" w:themeColor="text1"/>
                <w:sz w:val="28"/>
                <w:szCs w:val="28"/>
              </w:rPr>
            </w:pPr>
            <w:r w:rsidRPr="00E94387">
              <w:rPr>
                <w:rFonts w:ascii="Times New Roman" w:hAnsi="Times New Roman"/>
                <w:color w:val="000000" w:themeColor="text1"/>
                <w:sz w:val="28"/>
                <w:szCs w:val="28"/>
              </w:rPr>
              <w:t>3000,0</w:t>
            </w:r>
          </w:p>
        </w:tc>
        <w:tc>
          <w:tcPr>
            <w:tcW w:w="80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025CBE" w:rsidRDefault="00025CBE" w:rsidP="00B23188">
            <w:pPr>
              <w:rPr>
                <w:rFonts w:ascii="Times New Roman" w:hAnsi="Times New Roman"/>
                <w:color w:val="000000" w:themeColor="text1"/>
                <w:sz w:val="24"/>
                <w:szCs w:val="24"/>
              </w:rPr>
            </w:pPr>
            <w:r w:rsidRPr="00025CBE">
              <w:rPr>
                <w:rFonts w:ascii="Times New Roman" w:hAnsi="Times New Roman"/>
                <w:color w:val="000000" w:themeColor="text1"/>
                <w:sz w:val="24"/>
                <w:szCs w:val="24"/>
              </w:rPr>
              <w:t>Управління інфраструктури Млинівської селищної ради</w:t>
            </w:r>
          </w:p>
        </w:tc>
      </w:tr>
      <w:tr w:rsidR="009239A7" w:rsidRPr="008920D3" w:rsidTr="005F62CA">
        <w:trPr>
          <w:trHeight w:val="57"/>
          <w:jc w:val="center"/>
        </w:trPr>
        <w:tc>
          <w:tcPr>
            <w:tcW w:w="597" w:type="pct"/>
            <w:vMerge/>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B23188">
            <w:pPr>
              <w:widowControl w:val="0"/>
              <w:rPr>
                <w:rFonts w:ascii="Times New Roman" w:hAnsi="Times New Roman"/>
                <w:sz w:val="28"/>
                <w:szCs w:val="28"/>
              </w:rPr>
            </w:pPr>
          </w:p>
        </w:tc>
        <w:tc>
          <w:tcPr>
            <w:tcW w:w="835" w:type="pct"/>
            <w:tcBorders>
              <w:top w:val="single" w:sz="4" w:space="0" w:color="000000"/>
              <w:left w:val="single" w:sz="4" w:space="0" w:color="000000"/>
              <w:bottom w:val="single" w:sz="4" w:space="0" w:color="000000"/>
              <w:right w:val="single" w:sz="4" w:space="0" w:color="000000"/>
            </w:tcBorders>
            <w:shd w:val="clear" w:color="auto" w:fill="FFFFFF"/>
            <w:tcMar>
              <w:top w:w="100" w:type="dxa"/>
              <w:left w:w="115" w:type="dxa"/>
              <w:bottom w:w="100" w:type="dxa"/>
              <w:right w:w="115" w:type="dxa"/>
            </w:tcMar>
          </w:tcPr>
          <w:p w:rsidR="009239A7" w:rsidRPr="008920D3" w:rsidRDefault="009239A7" w:rsidP="00B23188">
            <w:pPr>
              <w:ind w:right="40"/>
              <w:rPr>
                <w:rFonts w:ascii="Times New Roman" w:hAnsi="Times New Roman"/>
                <w:sz w:val="28"/>
                <w:szCs w:val="28"/>
              </w:rPr>
            </w:pPr>
            <w:r w:rsidRPr="008920D3">
              <w:rPr>
                <w:rFonts w:ascii="Times New Roman" w:hAnsi="Times New Roman"/>
                <w:sz w:val="28"/>
                <w:szCs w:val="28"/>
              </w:rPr>
              <w:t>1.4.Розвиток туризму</w:t>
            </w:r>
          </w:p>
        </w:tc>
        <w:tc>
          <w:tcPr>
            <w:tcW w:w="584"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B23188">
            <w:pPr>
              <w:rPr>
                <w:rFonts w:ascii="Times New Roman" w:hAnsi="Times New Roman"/>
                <w:sz w:val="28"/>
                <w:szCs w:val="28"/>
              </w:rPr>
            </w:pPr>
            <w:r w:rsidRPr="008920D3">
              <w:rPr>
                <w:rFonts w:ascii="Times New Roman" w:hAnsi="Times New Roman"/>
                <w:sz w:val="28"/>
                <w:szCs w:val="28"/>
              </w:rPr>
              <w:t>Кількість місць для відпочинку/ туристичних маршрутів</w:t>
            </w:r>
          </w:p>
        </w:tc>
        <w:tc>
          <w:tcPr>
            <w:tcW w:w="505"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5F62CA">
            <w:pPr>
              <w:jc w:val="center"/>
              <w:rPr>
                <w:rFonts w:ascii="Times New Roman" w:hAnsi="Times New Roman"/>
                <w:sz w:val="28"/>
                <w:szCs w:val="28"/>
              </w:rPr>
            </w:pPr>
            <w:r w:rsidRPr="008920D3">
              <w:rPr>
                <w:rFonts w:ascii="Times New Roman" w:hAnsi="Times New Roman"/>
                <w:sz w:val="28"/>
                <w:szCs w:val="28"/>
              </w:rPr>
              <w:t>одиниць</w:t>
            </w:r>
          </w:p>
        </w:tc>
        <w:tc>
          <w:tcPr>
            <w:tcW w:w="57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E94387" w:rsidRDefault="00E94387" w:rsidP="00B23188">
            <w:pPr>
              <w:jc w:val="center"/>
              <w:rPr>
                <w:rFonts w:ascii="Times New Roman" w:hAnsi="Times New Roman"/>
                <w:color w:val="000000" w:themeColor="text1"/>
                <w:sz w:val="28"/>
                <w:szCs w:val="28"/>
              </w:rPr>
            </w:pPr>
            <w:r w:rsidRPr="00E94387">
              <w:rPr>
                <w:rFonts w:ascii="Times New Roman" w:hAnsi="Times New Roman"/>
                <w:color w:val="000000" w:themeColor="text1"/>
                <w:sz w:val="28"/>
                <w:szCs w:val="28"/>
              </w:rPr>
              <w:t>3/3</w:t>
            </w:r>
          </w:p>
        </w:tc>
        <w:tc>
          <w:tcPr>
            <w:tcW w:w="53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E94387" w:rsidRDefault="009239A7" w:rsidP="00B23188">
            <w:pPr>
              <w:jc w:val="center"/>
              <w:rPr>
                <w:rFonts w:ascii="Times New Roman" w:hAnsi="Times New Roman"/>
                <w:color w:val="000000" w:themeColor="text1"/>
                <w:sz w:val="28"/>
                <w:szCs w:val="28"/>
              </w:rPr>
            </w:pPr>
            <w:r w:rsidRPr="00E94387">
              <w:rPr>
                <w:rFonts w:ascii="Times New Roman" w:hAnsi="Times New Roman"/>
                <w:color w:val="000000" w:themeColor="text1"/>
                <w:sz w:val="28"/>
                <w:szCs w:val="28"/>
              </w:rPr>
              <w:t>3/3</w:t>
            </w:r>
          </w:p>
        </w:tc>
        <w:tc>
          <w:tcPr>
            <w:tcW w:w="555"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E94387" w:rsidRDefault="00E94387" w:rsidP="00B23188">
            <w:pPr>
              <w:jc w:val="center"/>
              <w:rPr>
                <w:rFonts w:ascii="Times New Roman" w:hAnsi="Times New Roman"/>
                <w:color w:val="000000" w:themeColor="text1"/>
                <w:sz w:val="28"/>
                <w:szCs w:val="28"/>
              </w:rPr>
            </w:pPr>
            <w:r w:rsidRPr="00E94387">
              <w:rPr>
                <w:rFonts w:ascii="Times New Roman" w:hAnsi="Times New Roman"/>
                <w:color w:val="000000" w:themeColor="text1"/>
                <w:sz w:val="28"/>
                <w:szCs w:val="28"/>
              </w:rPr>
              <w:t>3/3</w:t>
            </w:r>
          </w:p>
        </w:tc>
        <w:tc>
          <w:tcPr>
            <w:tcW w:w="80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126991" w:rsidRDefault="00025CBE" w:rsidP="00B23188">
            <w:pPr>
              <w:rPr>
                <w:rFonts w:ascii="Times New Roman" w:hAnsi="Times New Roman"/>
                <w:color w:val="FF0000"/>
                <w:sz w:val="28"/>
                <w:szCs w:val="28"/>
              </w:rPr>
            </w:pPr>
            <w:r w:rsidRPr="00025CBE">
              <w:rPr>
                <w:rFonts w:ascii="Times New Roman" w:hAnsi="Times New Roman"/>
                <w:color w:val="000000" w:themeColor="text1"/>
                <w:sz w:val="24"/>
                <w:szCs w:val="24"/>
              </w:rPr>
              <w:t>Управління  освіти,культури,</w:t>
            </w:r>
            <w:r>
              <w:rPr>
                <w:rFonts w:ascii="Times New Roman" w:hAnsi="Times New Roman"/>
                <w:color w:val="000000" w:themeColor="text1"/>
                <w:sz w:val="24"/>
                <w:szCs w:val="24"/>
              </w:rPr>
              <w:t xml:space="preserve"> </w:t>
            </w:r>
            <w:r w:rsidRPr="00025CBE">
              <w:rPr>
                <w:rFonts w:ascii="Times New Roman" w:hAnsi="Times New Roman"/>
                <w:color w:val="000000" w:themeColor="text1"/>
                <w:sz w:val="24"/>
                <w:szCs w:val="24"/>
              </w:rPr>
              <w:t>туризму, молоді та спорту  Млинівської селищної ради</w:t>
            </w:r>
          </w:p>
        </w:tc>
      </w:tr>
      <w:tr w:rsidR="009239A7" w:rsidRPr="008920D3" w:rsidTr="005F62CA">
        <w:trPr>
          <w:trHeight w:val="57"/>
          <w:jc w:val="center"/>
        </w:trPr>
        <w:tc>
          <w:tcPr>
            <w:tcW w:w="597" w:type="pct"/>
            <w:vMerge w:val="restar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B23188">
            <w:pPr>
              <w:ind w:left="-2" w:hanging="2"/>
              <w:jc w:val="center"/>
              <w:rPr>
                <w:rFonts w:ascii="Times New Roman" w:hAnsi="Times New Roman"/>
                <w:sz w:val="28"/>
                <w:szCs w:val="28"/>
              </w:rPr>
            </w:pPr>
            <w:r w:rsidRPr="008920D3">
              <w:rPr>
                <w:rFonts w:ascii="Times New Roman" w:hAnsi="Times New Roman"/>
                <w:sz w:val="28"/>
                <w:szCs w:val="28"/>
              </w:rPr>
              <w:t xml:space="preserve">2. Інтеграція сільських територій </w:t>
            </w:r>
          </w:p>
        </w:tc>
        <w:tc>
          <w:tcPr>
            <w:tcW w:w="835" w:type="pct"/>
            <w:tcBorders>
              <w:top w:val="single" w:sz="4" w:space="0" w:color="000000"/>
              <w:left w:val="single" w:sz="4" w:space="0" w:color="000000"/>
              <w:bottom w:val="single" w:sz="4" w:space="0" w:color="000000"/>
              <w:right w:val="single" w:sz="4" w:space="0" w:color="000000"/>
            </w:tcBorders>
            <w:shd w:val="clear" w:color="auto" w:fill="FFFFFF"/>
            <w:tcMar>
              <w:top w:w="100" w:type="dxa"/>
              <w:left w:w="115" w:type="dxa"/>
              <w:bottom w:w="100" w:type="dxa"/>
              <w:right w:w="115" w:type="dxa"/>
            </w:tcMar>
          </w:tcPr>
          <w:p w:rsidR="009239A7" w:rsidRPr="008920D3" w:rsidRDefault="008920D3" w:rsidP="00B23188">
            <w:pPr>
              <w:ind w:left="-2" w:right="40" w:hanging="2"/>
              <w:rPr>
                <w:rFonts w:ascii="Times New Roman" w:hAnsi="Times New Roman"/>
                <w:sz w:val="28"/>
                <w:szCs w:val="28"/>
              </w:rPr>
            </w:pPr>
            <w:r w:rsidRPr="008920D3">
              <w:rPr>
                <w:rFonts w:ascii="Times New Roman" w:hAnsi="Times New Roman"/>
                <w:sz w:val="28"/>
                <w:szCs w:val="28"/>
              </w:rPr>
              <w:t xml:space="preserve">2.1. </w:t>
            </w:r>
            <w:r w:rsidRPr="008920D3">
              <w:rPr>
                <w:rFonts w:ascii="Times New Roman" w:hAnsi="Times New Roman"/>
                <w:bCs/>
                <w:sz w:val="28"/>
                <w:szCs w:val="28"/>
              </w:rPr>
              <w:t>Підвищення якості життя в сільській місцевості (медицина, освіта, культура)</w:t>
            </w:r>
          </w:p>
        </w:tc>
        <w:tc>
          <w:tcPr>
            <w:tcW w:w="584"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B23188">
            <w:pPr>
              <w:rPr>
                <w:rFonts w:ascii="Times New Roman" w:hAnsi="Times New Roman"/>
                <w:sz w:val="28"/>
                <w:szCs w:val="28"/>
              </w:rPr>
            </w:pPr>
            <w:r w:rsidRPr="008920D3">
              <w:rPr>
                <w:rFonts w:ascii="Times New Roman" w:hAnsi="Times New Roman"/>
                <w:sz w:val="28"/>
                <w:szCs w:val="28"/>
              </w:rPr>
              <w:t>Кошти, потрачені на ремонт</w:t>
            </w:r>
          </w:p>
        </w:tc>
        <w:tc>
          <w:tcPr>
            <w:tcW w:w="505"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E94387" w:rsidP="005F62CA">
            <w:pPr>
              <w:jc w:val="center"/>
              <w:rPr>
                <w:rFonts w:ascii="Times New Roman" w:hAnsi="Times New Roman"/>
                <w:sz w:val="28"/>
                <w:szCs w:val="28"/>
              </w:rPr>
            </w:pPr>
            <w:r>
              <w:rPr>
                <w:rFonts w:ascii="Times New Roman" w:hAnsi="Times New Roman"/>
                <w:sz w:val="28"/>
                <w:szCs w:val="28"/>
              </w:rPr>
              <w:t>т</w:t>
            </w:r>
            <w:r w:rsidR="009239A7" w:rsidRPr="008920D3">
              <w:rPr>
                <w:rFonts w:ascii="Times New Roman" w:hAnsi="Times New Roman"/>
                <w:sz w:val="28"/>
                <w:szCs w:val="28"/>
              </w:rPr>
              <w:t>ис.грн.</w:t>
            </w:r>
          </w:p>
        </w:tc>
        <w:tc>
          <w:tcPr>
            <w:tcW w:w="57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E94387" w:rsidRDefault="007E2644" w:rsidP="00B23188">
            <w:pPr>
              <w:jc w:val="center"/>
              <w:rPr>
                <w:rFonts w:ascii="Times New Roman" w:hAnsi="Times New Roman"/>
                <w:color w:val="000000" w:themeColor="text1"/>
                <w:sz w:val="28"/>
                <w:szCs w:val="28"/>
              </w:rPr>
            </w:pPr>
            <w:r>
              <w:rPr>
                <w:rFonts w:ascii="Times New Roman" w:hAnsi="Times New Roman"/>
                <w:color w:val="000000" w:themeColor="text1"/>
                <w:sz w:val="28"/>
                <w:szCs w:val="28"/>
              </w:rPr>
              <w:t>7536</w:t>
            </w:r>
            <w:r w:rsidR="00E94387" w:rsidRPr="00E94387">
              <w:rPr>
                <w:rFonts w:ascii="Times New Roman" w:hAnsi="Times New Roman"/>
                <w:color w:val="000000" w:themeColor="text1"/>
                <w:sz w:val="28"/>
                <w:szCs w:val="28"/>
              </w:rPr>
              <w:t>,</w:t>
            </w:r>
            <w:r>
              <w:rPr>
                <w:rFonts w:ascii="Times New Roman" w:hAnsi="Times New Roman"/>
                <w:color w:val="000000" w:themeColor="text1"/>
                <w:sz w:val="28"/>
                <w:szCs w:val="28"/>
              </w:rPr>
              <w:t>6</w:t>
            </w:r>
          </w:p>
        </w:tc>
        <w:tc>
          <w:tcPr>
            <w:tcW w:w="53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5F62CA" w:rsidRDefault="007E2644" w:rsidP="00B23188">
            <w:pPr>
              <w:jc w:val="center"/>
              <w:rPr>
                <w:rFonts w:ascii="Times New Roman" w:hAnsi="Times New Roman"/>
                <w:color w:val="000000" w:themeColor="text1"/>
                <w:sz w:val="28"/>
                <w:szCs w:val="28"/>
              </w:rPr>
            </w:pPr>
            <w:r>
              <w:rPr>
                <w:rFonts w:ascii="Times New Roman" w:hAnsi="Times New Roman"/>
                <w:color w:val="000000" w:themeColor="text1"/>
                <w:sz w:val="28"/>
                <w:szCs w:val="28"/>
              </w:rPr>
              <w:t>7041</w:t>
            </w:r>
            <w:r w:rsidR="00E94387" w:rsidRPr="005F62CA">
              <w:rPr>
                <w:rFonts w:ascii="Times New Roman" w:hAnsi="Times New Roman"/>
                <w:color w:val="000000" w:themeColor="text1"/>
                <w:sz w:val="28"/>
                <w:szCs w:val="28"/>
              </w:rPr>
              <w:t>,0</w:t>
            </w:r>
          </w:p>
        </w:tc>
        <w:tc>
          <w:tcPr>
            <w:tcW w:w="555"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5F62CA" w:rsidRDefault="007E2644" w:rsidP="00B23188">
            <w:pPr>
              <w:jc w:val="center"/>
              <w:rPr>
                <w:rFonts w:ascii="Times New Roman" w:hAnsi="Times New Roman"/>
                <w:sz w:val="28"/>
                <w:szCs w:val="28"/>
              </w:rPr>
            </w:pPr>
            <w:r>
              <w:rPr>
                <w:rFonts w:ascii="Times New Roman" w:hAnsi="Times New Roman"/>
                <w:sz w:val="28"/>
                <w:szCs w:val="28"/>
              </w:rPr>
              <w:t>9000</w:t>
            </w:r>
            <w:r w:rsidR="00E94387" w:rsidRPr="005F62CA">
              <w:rPr>
                <w:rFonts w:ascii="Times New Roman" w:hAnsi="Times New Roman"/>
                <w:sz w:val="28"/>
                <w:szCs w:val="28"/>
              </w:rPr>
              <w:t>,0</w:t>
            </w:r>
          </w:p>
        </w:tc>
        <w:tc>
          <w:tcPr>
            <w:tcW w:w="80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877AE4" w:rsidRPr="005F62CA" w:rsidRDefault="00877AE4" w:rsidP="00877AE4">
            <w:pPr>
              <w:spacing w:after="0" w:line="259" w:lineRule="auto"/>
              <w:rPr>
                <w:rFonts w:ascii="Times New Roman" w:hAnsi="Times New Roman"/>
                <w:sz w:val="24"/>
                <w:szCs w:val="24"/>
              </w:rPr>
            </w:pPr>
            <w:r w:rsidRPr="005F62CA">
              <w:rPr>
                <w:rFonts w:ascii="Times New Roman" w:hAnsi="Times New Roman"/>
                <w:sz w:val="24"/>
                <w:szCs w:val="24"/>
              </w:rPr>
              <w:t xml:space="preserve">Управління  освіти,культури, туризму, молоді та спорту  Млинівської селищної ради , </w:t>
            </w:r>
          </w:p>
          <w:p w:rsidR="00877AE4" w:rsidRPr="005F62CA" w:rsidRDefault="00877AE4" w:rsidP="00877AE4">
            <w:pPr>
              <w:spacing w:after="0" w:line="259" w:lineRule="auto"/>
              <w:rPr>
                <w:rFonts w:ascii="Times New Roman" w:hAnsi="Times New Roman"/>
                <w:sz w:val="24"/>
                <w:szCs w:val="24"/>
              </w:rPr>
            </w:pPr>
            <w:r w:rsidRPr="005F62CA">
              <w:rPr>
                <w:rFonts w:ascii="Times New Roman" w:hAnsi="Times New Roman"/>
                <w:sz w:val="24"/>
                <w:szCs w:val="24"/>
              </w:rPr>
              <w:t xml:space="preserve"> </w:t>
            </w:r>
          </w:p>
          <w:p w:rsidR="00877AE4" w:rsidRPr="005F62CA" w:rsidRDefault="00877AE4" w:rsidP="00877AE4">
            <w:pPr>
              <w:spacing w:after="0" w:line="259" w:lineRule="auto"/>
              <w:rPr>
                <w:rFonts w:ascii="Times New Roman" w:hAnsi="Times New Roman"/>
                <w:sz w:val="24"/>
                <w:szCs w:val="24"/>
              </w:rPr>
            </w:pPr>
            <w:r w:rsidRPr="005F62CA">
              <w:rPr>
                <w:rFonts w:ascii="Times New Roman" w:hAnsi="Times New Roman"/>
                <w:sz w:val="24"/>
                <w:szCs w:val="24"/>
              </w:rPr>
              <w:t xml:space="preserve">Комунальна установа «Централізована  </w:t>
            </w:r>
            <w:r w:rsidR="00025CBE" w:rsidRPr="005F62CA">
              <w:rPr>
                <w:rFonts w:ascii="Times New Roman" w:hAnsi="Times New Roman"/>
                <w:sz w:val="24"/>
                <w:szCs w:val="24"/>
              </w:rPr>
              <w:t>бухгалтер</w:t>
            </w:r>
            <w:r w:rsidRPr="005F62CA">
              <w:rPr>
                <w:rFonts w:ascii="Times New Roman" w:hAnsi="Times New Roman"/>
                <w:sz w:val="24"/>
                <w:szCs w:val="24"/>
              </w:rPr>
              <w:t>ія»</w:t>
            </w:r>
          </w:p>
          <w:p w:rsidR="005F62CA" w:rsidRPr="005F62CA" w:rsidRDefault="00025CBE" w:rsidP="00025CBE">
            <w:pPr>
              <w:rPr>
                <w:rFonts w:ascii="Times New Roman" w:hAnsi="Times New Roman"/>
                <w:sz w:val="24"/>
                <w:szCs w:val="24"/>
              </w:rPr>
            </w:pPr>
            <w:r w:rsidRPr="005F62CA">
              <w:rPr>
                <w:rFonts w:ascii="Times New Roman" w:hAnsi="Times New Roman"/>
                <w:sz w:val="24"/>
                <w:szCs w:val="24"/>
              </w:rPr>
              <w:t>Млинівської селищної ради</w:t>
            </w:r>
          </w:p>
          <w:p w:rsidR="005F62CA" w:rsidRDefault="005F62CA" w:rsidP="005F62CA">
            <w:pPr>
              <w:rPr>
                <w:rFonts w:ascii="Times New Roman" w:hAnsi="Times New Roman"/>
                <w:sz w:val="24"/>
                <w:szCs w:val="24"/>
                <w:shd w:val="clear" w:color="auto" w:fill="FFFFFF"/>
              </w:rPr>
            </w:pPr>
            <w:r w:rsidRPr="005F62CA">
              <w:rPr>
                <w:rFonts w:ascii="Times New Roman" w:hAnsi="Times New Roman"/>
                <w:sz w:val="24"/>
                <w:szCs w:val="24"/>
              </w:rPr>
              <w:br/>
            </w:r>
            <w:r w:rsidRPr="005F62CA">
              <w:rPr>
                <w:rFonts w:ascii="Times New Roman" w:hAnsi="Times New Roman"/>
                <w:sz w:val="24"/>
                <w:szCs w:val="24"/>
                <w:shd w:val="clear" w:color="auto" w:fill="FFFFFF"/>
              </w:rPr>
              <w:t>КНП «Млинівський центр первинної медико-санітарної допомоги» Млинівської селищної ради</w:t>
            </w:r>
          </w:p>
          <w:p w:rsidR="009239A7" w:rsidRPr="005F62CA" w:rsidRDefault="005F62CA" w:rsidP="005F62CA">
            <w:pPr>
              <w:rPr>
                <w:rFonts w:ascii="Times New Roman" w:hAnsi="Times New Roman"/>
                <w:sz w:val="24"/>
                <w:szCs w:val="24"/>
              </w:rPr>
            </w:pPr>
            <w:r w:rsidRPr="005F62CA">
              <w:rPr>
                <w:rFonts w:ascii="Times New Roman" w:hAnsi="Times New Roman"/>
                <w:sz w:val="24"/>
                <w:szCs w:val="24"/>
                <w:shd w:val="clear" w:color="auto" w:fill="FFFFFF"/>
              </w:rPr>
              <w:br/>
            </w:r>
            <w:r w:rsidRPr="005F62CA">
              <w:rPr>
                <w:rFonts w:ascii="Times New Roman" w:hAnsi="Times New Roman"/>
                <w:sz w:val="24"/>
                <w:szCs w:val="24"/>
              </w:rPr>
              <w:t xml:space="preserve"> КНП «Млинівська ЦРЛ»</w:t>
            </w:r>
          </w:p>
        </w:tc>
      </w:tr>
      <w:tr w:rsidR="009239A7" w:rsidRPr="008920D3" w:rsidTr="005F62CA">
        <w:trPr>
          <w:trHeight w:val="57"/>
          <w:jc w:val="center"/>
        </w:trPr>
        <w:tc>
          <w:tcPr>
            <w:tcW w:w="597" w:type="pct"/>
            <w:vMerge/>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B23188">
            <w:pPr>
              <w:widowControl w:val="0"/>
              <w:rPr>
                <w:rFonts w:ascii="Times New Roman" w:hAnsi="Times New Roman"/>
                <w:sz w:val="28"/>
                <w:szCs w:val="28"/>
              </w:rPr>
            </w:pPr>
          </w:p>
        </w:tc>
        <w:tc>
          <w:tcPr>
            <w:tcW w:w="835" w:type="pct"/>
            <w:tcBorders>
              <w:top w:val="single" w:sz="4" w:space="0" w:color="000000"/>
              <w:left w:val="single" w:sz="4" w:space="0" w:color="000000"/>
              <w:bottom w:val="single" w:sz="4" w:space="0" w:color="000000"/>
              <w:right w:val="single" w:sz="4" w:space="0" w:color="000000"/>
            </w:tcBorders>
            <w:shd w:val="clear" w:color="auto" w:fill="FFFFFF"/>
            <w:tcMar>
              <w:top w:w="100" w:type="dxa"/>
              <w:left w:w="115" w:type="dxa"/>
              <w:bottom w:w="100" w:type="dxa"/>
              <w:right w:w="115" w:type="dxa"/>
            </w:tcMar>
          </w:tcPr>
          <w:p w:rsidR="009239A7" w:rsidRPr="008920D3" w:rsidRDefault="008920D3" w:rsidP="00B23188">
            <w:pPr>
              <w:ind w:left="-2" w:right="40" w:hanging="2"/>
              <w:rPr>
                <w:rFonts w:ascii="Times New Roman" w:hAnsi="Times New Roman"/>
                <w:sz w:val="28"/>
                <w:szCs w:val="28"/>
              </w:rPr>
            </w:pPr>
            <w:r w:rsidRPr="008920D3">
              <w:rPr>
                <w:rFonts w:ascii="Times New Roman" w:hAnsi="Times New Roman"/>
                <w:sz w:val="28"/>
                <w:szCs w:val="28"/>
              </w:rPr>
              <w:t>2.2. Розвиток дорожньої інфраструктури</w:t>
            </w:r>
          </w:p>
        </w:tc>
        <w:tc>
          <w:tcPr>
            <w:tcW w:w="584"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B23188">
            <w:pPr>
              <w:rPr>
                <w:rFonts w:ascii="Times New Roman" w:hAnsi="Times New Roman"/>
                <w:sz w:val="28"/>
                <w:szCs w:val="28"/>
              </w:rPr>
            </w:pPr>
            <w:r w:rsidRPr="008920D3">
              <w:rPr>
                <w:rFonts w:ascii="Times New Roman" w:hAnsi="Times New Roman"/>
                <w:sz w:val="28"/>
                <w:szCs w:val="28"/>
              </w:rPr>
              <w:t>Кошти, потрачені на ремонт</w:t>
            </w:r>
          </w:p>
        </w:tc>
        <w:tc>
          <w:tcPr>
            <w:tcW w:w="505"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E94387" w:rsidP="005F62CA">
            <w:pPr>
              <w:jc w:val="center"/>
              <w:rPr>
                <w:rFonts w:ascii="Times New Roman" w:hAnsi="Times New Roman"/>
                <w:sz w:val="28"/>
                <w:szCs w:val="28"/>
              </w:rPr>
            </w:pPr>
            <w:r>
              <w:rPr>
                <w:rFonts w:ascii="Times New Roman" w:hAnsi="Times New Roman"/>
                <w:sz w:val="28"/>
                <w:szCs w:val="28"/>
              </w:rPr>
              <w:t>т</w:t>
            </w:r>
            <w:r w:rsidR="009239A7" w:rsidRPr="008920D3">
              <w:rPr>
                <w:rFonts w:ascii="Times New Roman" w:hAnsi="Times New Roman"/>
                <w:sz w:val="28"/>
                <w:szCs w:val="28"/>
              </w:rPr>
              <w:t>ис.грн.</w:t>
            </w:r>
          </w:p>
        </w:tc>
        <w:tc>
          <w:tcPr>
            <w:tcW w:w="57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E94387" w:rsidRDefault="00E94387" w:rsidP="00B23188">
            <w:pPr>
              <w:jc w:val="center"/>
              <w:rPr>
                <w:rFonts w:ascii="Times New Roman" w:hAnsi="Times New Roman"/>
                <w:color w:val="000000" w:themeColor="text1"/>
                <w:sz w:val="28"/>
                <w:szCs w:val="28"/>
              </w:rPr>
            </w:pPr>
            <w:r w:rsidRPr="00E94387">
              <w:rPr>
                <w:rFonts w:ascii="Times New Roman" w:hAnsi="Times New Roman"/>
                <w:color w:val="000000" w:themeColor="text1"/>
                <w:sz w:val="28"/>
                <w:szCs w:val="28"/>
              </w:rPr>
              <w:t>11242,0</w:t>
            </w:r>
          </w:p>
        </w:tc>
        <w:tc>
          <w:tcPr>
            <w:tcW w:w="53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E94387" w:rsidRDefault="00E94387" w:rsidP="00B23188">
            <w:pPr>
              <w:jc w:val="center"/>
              <w:rPr>
                <w:rFonts w:ascii="Times New Roman" w:hAnsi="Times New Roman"/>
                <w:color w:val="000000" w:themeColor="text1"/>
                <w:sz w:val="28"/>
                <w:szCs w:val="28"/>
              </w:rPr>
            </w:pPr>
            <w:r w:rsidRPr="00E94387">
              <w:rPr>
                <w:rFonts w:ascii="Times New Roman" w:hAnsi="Times New Roman"/>
                <w:color w:val="000000" w:themeColor="text1"/>
                <w:sz w:val="28"/>
                <w:szCs w:val="28"/>
              </w:rPr>
              <w:t>5000,0</w:t>
            </w:r>
          </w:p>
        </w:tc>
        <w:tc>
          <w:tcPr>
            <w:tcW w:w="555"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E94387" w:rsidRDefault="00E94387" w:rsidP="00B23188">
            <w:pPr>
              <w:jc w:val="center"/>
              <w:rPr>
                <w:rFonts w:ascii="Times New Roman" w:hAnsi="Times New Roman"/>
                <w:color w:val="000000" w:themeColor="text1"/>
                <w:sz w:val="28"/>
                <w:szCs w:val="28"/>
              </w:rPr>
            </w:pPr>
            <w:r w:rsidRPr="00E94387">
              <w:rPr>
                <w:rFonts w:ascii="Times New Roman" w:hAnsi="Times New Roman"/>
                <w:color w:val="000000" w:themeColor="text1"/>
                <w:sz w:val="28"/>
                <w:szCs w:val="28"/>
              </w:rPr>
              <w:t>10000,0</w:t>
            </w:r>
          </w:p>
        </w:tc>
        <w:tc>
          <w:tcPr>
            <w:tcW w:w="80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025CBE" w:rsidRDefault="00877AE4" w:rsidP="00B23188">
            <w:pPr>
              <w:rPr>
                <w:rFonts w:ascii="Times New Roman" w:hAnsi="Times New Roman"/>
                <w:color w:val="000000" w:themeColor="text1"/>
                <w:sz w:val="24"/>
                <w:szCs w:val="24"/>
              </w:rPr>
            </w:pPr>
            <w:r w:rsidRPr="00025CBE">
              <w:rPr>
                <w:rFonts w:ascii="Times New Roman" w:hAnsi="Times New Roman"/>
                <w:color w:val="000000" w:themeColor="text1"/>
                <w:sz w:val="24"/>
                <w:szCs w:val="24"/>
              </w:rPr>
              <w:t>Управління інфраструктури Млинівської селищної ради</w:t>
            </w:r>
          </w:p>
        </w:tc>
      </w:tr>
      <w:tr w:rsidR="009239A7" w:rsidRPr="008920D3" w:rsidTr="005F62CA">
        <w:trPr>
          <w:trHeight w:val="57"/>
          <w:jc w:val="center"/>
        </w:trPr>
        <w:tc>
          <w:tcPr>
            <w:tcW w:w="597" w:type="pct"/>
            <w:vMerge/>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B23188">
            <w:pPr>
              <w:widowControl w:val="0"/>
              <w:rPr>
                <w:rFonts w:ascii="Times New Roman" w:hAnsi="Times New Roman"/>
                <w:sz w:val="28"/>
                <w:szCs w:val="28"/>
              </w:rPr>
            </w:pPr>
          </w:p>
        </w:tc>
        <w:tc>
          <w:tcPr>
            <w:tcW w:w="835" w:type="pct"/>
            <w:tcBorders>
              <w:top w:val="single" w:sz="4" w:space="0" w:color="000000"/>
              <w:left w:val="single" w:sz="4" w:space="0" w:color="000000"/>
              <w:bottom w:val="single" w:sz="4" w:space="0" w:color="000000"/>
              <w:right w:val="single" w:sz="4" w:space="0" w:color="000000"/>
            </w:tcBorders>
            <w:shd w:val="clear" w:color="auto" w:fill="FFFFFF"/>
            <w:tcMar>
              <w:top w:w="100" w:type="dxa"/>
              <w:left w:w="115" w:type="dxa"/>
              <w:bottom w:w="100" w:type="dxa"/>
              <w:right w:w="115" w:type="dxa"/>
            </w:tcMar>
          </w:tcPr>
          <w:p w:rsidR="009239A7" w:rsidRPr="008920D3" w:rsidRDefault="009239A7" w:rsidP="00B23188">
            <w:pPr>
              <w:ind w:left="-2" w:right="40" w:hanging="2"/>
              <w:rPr>
                <w:rFonts w:ascii="Times New Roman" w:hAnsi="Times New Roman"/>
                <w:sz w:val="28"/>
                <w:szCs w:val="28"/>
              </w:rPr>
            </w:pPr>
            <w:r w:rsidRPr="008920D3">
              <w:rPr>
                <w:rFonts w:ascii="Times New Roman" w:hAnsi="Times New Roman"/>
                <w:sz w:val="28"/>
                <w:szCs w:val="28"/>
              </w:rPr>
              <w:t>2.3 Безпека у громаді</w:t>
            </w:r>
          </w:p>
        </w:tc>
        <w:tc>
          <w:tcPr>
            <w:tcW w:w="584"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B23188">
            <w:pPr>
              <w:rPr>
                <w:rFonts w:ascii="Times New Roman" w:hAnsi="Times New Roman"/>
                <w:sz w:val="28"/>
                <w:szCs w:val="28"/>
              </w:rPr>
            </w:pPr>
            <w:r w:rsidRPr="008920D3">
              <w:rPr>
                <w:rFonts w:ascii="Times New Roman" w:hAnsi="Times New Roman"/>
                <w:sz w:val="28"/>
                <w:szCs w:val="28"/>
              </w:rPr>
              <w:t xml:space="preserve"> Кількість облаштованих укриттів/встановлених відеокамер</w:t>
            </w:r>
          </w:p>
        </w:tc>
        <w:tc>
          <w:tcPr>
            <w:tcW w:w="505"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8920D3" w:rsidRDefault="009239A7" w:rsidP="005F62CA">
            <w:pPr>
              <w:jc w:val="center"/>
              <w:rPr>
                <w:rFonts w:ascii="Times New Roman" w:hAnsi="Times New Roman"/>
                <w:sz w:val="28"/>
                <w:szCs w:val="28"/>
              </w:rPr>
            </w:pPr>
            <w:r w:rsidRPr="008920D3">
              <w:rPr>
                <w:rFonts w:ascii="Times New Roman" w:hAnsi="Times New Roman"/>
                <w:sz w:val="28"/>
                <w:szCs w:val="28"/>
              </w:rPr>
              <w:t>одиниць</w:t>
            </w:r>
          </w:p>
        </w:tc>
        <w:tc>
          <w:tcPr>
            <w:tcW w:w="57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E94387" w:rsidRDefault="00E94387" w:rsidP="00B23188">
            <w:pPr>
              <w:jc w:val="center"/>
              <w:rPr>
                <w:rFonts w:ascii="Times New Roman" w:hAnsi="Times New Roman"/>
                <w:color w:val="000000" w:themeColor="text1"/>
                <w:sz w:val="28"/>
                <w:szCs w:val="28"/>
              </w:rPr>
            </w:pPr>
            <w:r w:rsidRPr="00E94387">
              <w:rPr>
                <w:rFonts w:ascii="Times New Roman" w:hAnsi="Times New Roman"/>
                <w:color w:val="000000" w:themeColor="text1"/>
                <w:sz w:val="28"/>
                <w:szCs w:val="28"/>
              </w:rPr>
              <w:t>2/0</w:t>
            </w:r>
          </w:p>
        </w:tc>
        <w:tc>
          <w:tcPr>
            <w:tcW w:w="53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E94387" w:rsidRDefault="00E94387" w:rsidP="00B23188">
            <w:pPr>
              <w:jc w:val="center"/>
              <w:rPr>
                <w:rFonts w:ascii="Times New Roman" w:hAnsi="Times New Roman"/>
                <w:color w:val="000000" w:themeColor="text1"/>
                <w:sz w:val="28"/>
                <w:szCs w:val="28"/>
              </w:rPr>
            </w:pPr>
            <w:r w:rsidRPr="00E94387">
              <w:rPr>
                <w:rFonts w:ascii="Times New Roman" w:hAnsi="Times New Roman"/>
                <w:color w:val="000000" w:themeColor="text1"/>
                <w:sz w:val="28"/>
                <w:szCs w:val="28"/>
              </w:rPr>
              <w:t>0/4</w:t>
            </w:r>
          </w:p>
        </w:tc>
        <w:tc>
          <w:tcPr>
            <w:tcW w:w="555"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E94387" w:rsidRDefault="00E94387" w:rsidP="00B23188">
            <w:pPr>
              <w:jc w:val="center"/>
              <w:rPr>
                <w:rFonts w:ascii="Times New Roman" w:hAnsi="Times New Roman"/>
                <w:color w:val="000000" w:themeColor="text1"/>
                <w:sz w:val="28"/>
                <w:szCs w:val="28"/>
              </w:rPr>
            </w:pPr>
            <w:r w:rsidRPr="00E94387">
              <w:rPr>
                <w:rFonts w:ascii="Times New Roman" w:hAnsi="Times New Roman"/>
                <w:color w:val="000000" w:themeColor="text1"/>
                <w:sz w:val="28"/>
                <w:szCs w:val="28"/>
              </w:rPr>
              <w:t>0</w:t>
            </w:r>
            <w:r w:rsidR="009239A7" w:rsidRPr="00E94387">
              <w:rPr>
                <w:rFonts w:ascii="Times New Roman" w:hAnsi="Times New Roman"/>
                <w:color w:val="000000" w:themeColor="text1"/>
                <w:sz w:val="28"/>
                <w:szCs w:val="28"/>
              </w:rPr>
              <w:t>/</w:t>
            </w:r>
            <w:r w:rsidRPr="00E94387">
              <w:rPr>
                <w:rFonts w:ascii="Times New Roman" w:hAnsi="Times New Roman"/>
                <w:color w:val="000000" w:themeColor="text1"/>
                <w:sz w:val="28"/>
                <w:szCs w:val="28"/>
              </w:rPr>
              <w:t>7</w:t>
            </w:r>
          </w:p>
        </w:tc>
        <w:tc>
          <w:tcPr>
            <w:tcW w:w="808" w:type="pct"/>
            <w:tcBorders>
              <w:top w:val="single" w:sz="4" w:space="0" w:color="000000"/>
              <w:left w:val="single" w:sz="4" w:space="0" w:color="000000"/>
              <w:bottom w:val="single" w:sz="4" w:space="0" w:color="000000"/>
              <w:right w:val="single" w:sz="4" w:space="0" w:color="000000"/>
            </w:tcBorders>
            <w:shd w:val="clear" w:color="auto" w:fill="FFFFFF"/>
            <w:tcMar>
              <w:top w:w="28" w:type="dxa"/>
              <w:left w:w="28" w:type="dxa"/>
              <w:bottom w:w="28" w:type="dxa"/>
              <w:right w:w="28" w:type="dxa"/>
            </w:tcMar>
            <w:vAlign w:val="center"/>
          </w:tcPr>
          <w:p w:rsidR="009239A7" w:rsidRPr="00126991" w:rsidRDefault="00025CBE" w:rsidP="00B23188">
            <w:pPr>
              <w:rPr>
                <w:rFonts w:ascii="Times New Roman" w:hAnsi="Times New Roman"/>
                <w:color w:val="FF0000"/>
                <w:sz w:val="28"/>
                <w:szCs w:val="28"/>
              </w:rPr>
            </w:pPr>
            <w:r w:rsidRPr="00025CBE">
              <w:rPr>
                <w:rFonts w:ascii="Times New Roman" w:hAnsi="Times New Roman"/>
                <w:color w:val="000000" w:themeColor="text1"/>
                <w:sz w:val="24"/>
                <w:szCs w:val="24"/>
              </w:rPr>
              <w:t>Управління інфраструктури Млинівської селищної ради</w:t>
            </w:r>
          </w:p>
        </w:tc>
      </w:tr>
    </w:tbl>
    <w:p w:rsidR="009239A7" w:rsidRPr="002F5282" w:rsidRDefault="009239A7" w:rsidP="009239A7">
      <w:pPr>
        <w:rPr>
          <w:rFonts w:ascii="Times New Roman" w:hAnsi="Times New Roman"/>
          <w:color w:val="000000"/>
          <w:sz w:val="25"/>
          <w:szCs w:val="28"/>
        </w:rPr>
      </w:pPr>
    </w:p>
    <w:p w:rsidR="009239A7" w:rsidRPr="002F5282" w:rsidRDefault="009239A7" w:rsidP="009239A7">
      <w:pPr>
        <w:pStyle w:val="Default"/>
        <w:ind w:firstLine="567"/>
        <w:jc w:val="both"/>
        <w:rPr>
          <w:iCs/>
          <w:sz w:val="28"/>
          <w:szCs w:val="28"/>
        </w:rPr>
      </w:pPr>
      <w:r w:rsidRPr="002F5282">
        <w:rPr>
          <w:b/>
          <w:sz w:val="29"/>
          <w:szCs w:val="28"/>
        </w:rPr>
        <w:br w:type="page"/>
      </w:r>
    </w:p>
    <w:p w:rsidR="009239A7" w:rsidRPr="002F5282" w:rsidRDefault="009239A7" w:rsidP="009239A7">
      <w:pPr>
        <w:ind w:left="11624" w:right="-140"/>
        <w:jc w:val="right"/>
        <w:rPr>
          <w:rFonts w:ascii="Times New Roman" w:hAnsi="Times New Roman"/>
          <w:sz w:val="28"/>
          <w:szCs w:val="28"/>
        </w:rPr>
      </w:pPr>
      <w:r w:rsidRPr="002F5282">
        <w:rPr>
          <w:rFonts w:ascii="Times New Roman" w:hAnsi="Times New Roman"/>
          <w:sz w:val="28"/>
          <w:szCs w:val="28"/>
        </w:rPr>
        <w:lastRenderedPageBreak/>
        <w:t>Додаток 4</w:t>
      </w:r>
    </w:p>
    <w:p w:rsidR="009239A7" w:rsidRPr="002F5282" w:rsidRDefault="009239A7" w:rsidP="009239A7">
      <w:pPr>
        <w:ind w:left="-2" w:hanging="3"/>
        <w:jc w:val="center"/>
        <w:rPr>
          <w:rFonts w:ascii="Times New Roman" w:hAnsi="Times New Roman"/>
          <w:b/>
          <w:color w:val="000000"/>
          <w:sz w:val="28"/>
          <w:szCs w:val="28"/>
        </w:rPr>
      </w:pPr>
      <w:r w:rsidRPr="002F5282">
        <w:rPr>
          <w:rFonts w:ascii="Times New Roman" w:hAnsi="Times New Roman"/>
          <w:b/>
          <w:color w:val="000000"/>
          <w:sz w:val="28"/>
          <w:szCs w:val="28"/>
        </w:rPr>
        <w:t xml:space="preserve">ПЕРЕЛІК </w:t>
      </w:r>
    </w:p>
    <w:p w:rsidR="009239A7" w:rsidRPr="002F5282" w:rsidRDefault="009239A7" w:rsidP="009239A7">
      <w:pPr>
        <w:ind w:left="-2" w:hanging="3"/>
        <w:jc w:val="center"/>
        <w:rPr>
          <w:rFonts w:ascii="Times New Roman" w:hAnsi="Times New Roman"/>
          <w:b/>
          <w:color w:val="000000"/>
          <w:sz w:val="28"/>
          <w:szCs w:val="28"/>
        </w:rPr>
      </w:pPr>
      <w:r w:rsidRPr="002F5282">
        <w:rPr>
          <w:rFonts w:ascii="Times New Roman" w:hAnsi="Times New Roman"/>
          <w:b/>
          <w:color w:val="000000"/>
          <w:sz w:val="28"/>
          <w:szCs w:val="28"/>
        </w:rPr>
        <w:t xml:space="preserve">місцевих програм розвитку, що спрямовані на реалізацію </w:t>
      </w:r>
      <w:r w:rsidRPr="002F5282">
        <w:rPr>
          <w:rFonts w:ascii="Times New Roman" w:hAnsi="Times New Roman"/>
          <w:b/>
          <w:color w:val="000000"/>
          <w:sz w:val="28"/>
          <w:szCs w:val="28"/>
        </w:rPr>
        <w:br/>
        <w:t xml:space="preserve">Стратегії </w:t>
      </w:r>
      <w:r w:rsidR="00AD1D81">
        <w:rPr>
          <w:rFonts w:ascii="Times New Roman" w:hAnsi="Times New Roman"/>
          <w:b/>
          <w:color w:val="000000"/>
          <w:sz w:val="28"/>
          <w:szCs w:val="28"/>
        </w:rPr>
        <w:t>Млинівськ</w:t>
      </w:r>
      <w:r w:rsidRPr="002F5282">
        <w:rPr>
          <w:rFonts w:ascii="Times New Roman" w:hAnsi="Times New Roman"/>
          <w:b/>
          <w:color w:val="000000"/>
          <w:sz w:val="28"/>
          <w:szCs w:val="28"/>
        </w:rPr>
        <w:t xml:space="preserve">ої </w:t>
      </w:r>
      <w:r w:rsidR="00AD1D81">
        <w:rPr>
          <w:rFonts w:ascii="Times New Roman" w:hAnsi="Times New Roman"/>
          <w:b/>
          <w:color w:val="000000"/>
          <w:sz w:val="28"/>
          <w:szCs w:val="28"/>
        </w:rPr>
        <w:t xml:space="preserve">селищної </w:t>
      </w:r>
      <w:r w:rsidRPr="002F5282">
        <w:rPr>
          <w:rFonts w:ascii="Times New Roman" w:hAnsi="Times New Roman"/>
          <w:b/>
          <w:color w:val="000000"/>
          <w:sz w:val="28"/>
          <w:szCs w:val="28"/>
        </w:rPr>
        <w:t>територіальної громади на 202</w:t>
      </w:r>
      <w:r w:rsidR="00AD1D81">
        <w:rPr>
          <w:rFonts w:ascii="Times New Roman" w:hAnsi="Times New Roman"/>
          <w:b/>
          <w:color w:val="000000"/>
          <w:sz w:val="28"/>
          <w:szCs w:val="28"/>
        </w:rPr>
        <w:t>6-</w:t>
      </w:r>
      <w:r w:rsidRPr="002F5282">
        <w:rPr>
          <w:rFonts w:ascii="Times New Roman" w:hAnsi="Times New Roman"/>
          <w:b/>
          <w:color w:val="000000"/>
          <w:sz w:val="28"/>
          <w:szCs w:val="28"/>
        </w:rPr>
        <w:t>2</w:t>
      </w:r>
      <w:r w:rsidR="00AD1D81">
        <w:rPr>
          <w:rFonts w:ascii="Times New Roman" w:hAnsi="Times New Roman"/>
          <w:b/>
          <w:color w:val="000000"/>
          <w:sz w:val="28"/>
          <w:szCs w:val="28"/>
        </w:rPr>
        <w:t>031</w:t>
      </w:r>
      <w:r w:rsidRPr="002F5282">
        <w:rPr>
          <w:rFonts w:ascii="Times New Roman" w:hAnsi="Times New Roman"/>
          <w:b/>
          <w:color w:val="000000"/>
          <w:sz w:val="28"/>
          <w:szCs w:val="28"/>
        </w:rPr>
        <w:t xml:space="preserve"> роки</w:t>
      </w:r>
    </w:p>
    <w:p w:rsidR="009239A7" w:rsidRPr="002F5282" w:rsidRDefault="009239A7" w:rsidP="009239A7">
      <w:pPr>
        <w:ind w:left="-2" w:hanging="3"/>
        <w:jc w:val="center"/>
        <w:rPr>
          <w:rFonts w:ascii="Times New Roman" w:hAnsi="Times New Roman"/>
        </w:rPr>
      </w:pPr>
    </w:p>
    <w:tbl>
      <w:tblPr>
        <w:tblW w:w="14262" w:type="dxa"/>
        <w:jc w:val="center"/>
        <w:tblLayout w:type="fixed"/>
        <w:tblLook w:val="0400"/>
      </w:tblPr>
      <w:tblGrid>
        <w:gridCol w:w="493"/>
        <w:gridCol w:w="3485"/>
        <w:gridCol w:w="5083"/>
        <w:gridCol w:w="1559"/>
        <w:gridCol w:w="3642"/>
      </w:tblGrid>
      <w:tr w:rsidR="006A3A78" w:rsidRPr="008A59F5" w:rsidTr="00025CBE">
        <w:trPr>
          <w:trHeight w:val="509"/>
          <w:jc w:val="center"/>
        </w:trPr>
        <w:tc>
          <w:tcPr>
            <w:tcW w:w="49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sz w:val="28"/>
                <w:szCs w:val="28"/>
              </w:rPr>
            </w:pPr>
            <w:r w:rsidRPr="008A59F5">
              <w:rPr>
                <w:rFonts w:ascii="Times New Roman" w:hAnsi="Times New Roman"/>
                <w:color w:val="000000"/>
                <w:sz w:val="28"/>
                <w:szCs w:val="28"/>
              </w:rPr>
              <w:t>№</w:t>
            </w:r>
          </w:p>
        </w:tc>
        <w:tc>
          <w:tcPr>
            <w:tcW w:w="3485"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sz w:val="28"/>
                <w:szCs w:val="28"/>
              </w:rPr>
            </w:pPr>
            <w:r w:rsidRPr="008A59F5">
              <w:rPr>
                <w:rFonts w:ascii="Times New Roman" w:hAnsi="Times New Roman"/>
                <w:color w:val="000000"/>
                <w:sz w:val="28"/>
                <w:szCs w:val="28"/>
              </w:rPr>
              <w:t>Оперативна ціль, на досягнення якої спрямована програма</w:t>
            </w:r>
          </w:p>
        </w:tc>
        <w:tc>
          <w:tcPr>
            <w:tcW w:w="508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sz w:val="28"/>
                <w:szCs w:val="28"/>
              </w:rPr>
            </w:pPr>
            <w:r w:rsidRPr="008A59F5">
              <w:rPr>
                <w:rFonts w:ascii="Times New Roman" w:hAnsi="Times New Roman"/>
                <w:color w:val="000000"/>
                <w:sz w:val="28"/>
                <w:szCs w:val="28"/>
              </w:rPr>
              <w:t>Назва програми місцевого розвитку*</w:t>
            </w:r>
          </w:p>
        </w:tc>
        <w:tc>
          <w:tcPr>
            <w:tcW w:w="155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sz w:val="28"/>
                <w:szCs w:val="28"/>
              </w:rPr>
            </w:pPr>
            <w:r w:rsidRPr="008A59F5">
              <w:rPr>
                <w:rFonts w:ascii="Times New Roman" w:hAnsi="Times New Roman"/>
                <w:color w:val="000000"/>
                <w:sz w:val="28"/>
                <w:szCs w:val="28"/>
              </w:rPr>
              <w:t>Період реалізації</w:t>
            </w:r>
          </w:p>
        </w:tc>
        <w:tc>
          <w:tcPr>
            <w:tcW w:w="364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223AC4" w:rsidRDefault="006A3A78" w:rsidP="006A3A78">
            <w:pPr>
              <w:ind w:left="-2" w:hanging="2"/>
              <w:jc w:val="center"/>
              <w:rPr>
                <w:rFonts w:ascii="Times New Roman" w:hAnsi="Times New Roman"/>
                <w:sz w:val="28"/>
                <w:szCs w:val="28"/>
              </w:rPr>
            </w:pPr>
            <w:r w:rsidRPr="00223AC4">
              <w:rPr>
                <w:rFonts w:ascii="Times New Roman" w:hAnsi="Times New Roman"/>
                <w:sz w:val="28"/>
                <w:szCs w:val="28"/>
              </w:rPr>
              <w:t>Відповідальний за виконання (реалізацію)</w:t>
            </w:r>
          </w:p>
        </w:tc>
      </w:tr>
      <w:tr w:rsidR="006A3A78" w:rsidRPr="008A59F5" w:rsidTr="00025CBE">
        <w:trPr>
          <w:trHeight w:val="509"/>
          <w:jc w:val="center"/>
        </w:trPr>
        <w:tc>
          <w:tcPr>
            <w:tcW w:w="49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color w:val="000000"/>
                <w:sz w:val="28"/>
                <w:szCs w:val="28"/>
              </w:rPr>
            </w:pPr>
          </w:p>
        </w:tc>
        <w:tc>
          <w:tcPr>
            <w:tcW w:w="3485"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6A3A78" w:rsidRPr="008A59F5" w:rsidRDefault="006A3A78" w:rsidP="006A3A78">
            <w:pPr>
              <w:rPr>
                <w:rFonts w:ascii="Times New Roman" w:hAnsi="Times New Roman"/>
                <w:sz w:val="28"/>
                <w:szCs w:val="28"/>
              </w:rPr>
            </w:pPr>
            <w:r w:rsidRPr="008A59F5">
              <w:rPr>
                <w:rFonts w:ascii="Times New Roman" w:hAnsi="Times New Roman"/>
                <w:sz w:val="28"/>
                <w:szCs w:val="28"/>
              </w:rPr>
              <w:t>1.1. Підтримка розвитку малого та середнього бізнесу.</w:t>
            </w:r>
          </w:p>
        </w:tc>
        <w:tc>
          <w:tcPr>
            <w:tcW w:w="508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color w:val="000000"/>
                <w:sz w:val="28"/>
                <w:szCs w:val="28"/>
              </w:rPr>
            </w:pPr>
            <w:r w:rsidRPr="008A59F5">
              <w:rPr>
                <w:rFonts w:ascii="Times New Roman" w:hAnsi="Times New Roman"/>
                <w:sz w:val="28"/>
                <w:szCs w:val="28"/>
              </w:rPr>
              <w:t>Про програму забезпечення містобудівною документацією Млинівської селищної ради на 2024-2027 роки</w:t>
            </w:r>
          </w:p>
        </w:tc>
        <w:tc>
          <w:tcPr>
            <w:tcW w:w="155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color w:val="000000"/>
                <w:sz w:val="28"/>
                <w:szCs w:val="28"/>
              </w:rPr>
            </w:pPr>
            <w:r w:rsidRPr="008A59F5">
              <w:rPr>
                <w:rFonts w:ascii="Times New Roman" w:hAnsi="Times New Roman"/>
                <w:sz w:val="28"/>
                <w:szCs w:val="28"/>
              </w:rPr>
              <w:t>2024-2027</w:t>
            </w:r>
          </w:p>
        </w:tc>
        <w:tc>
          <w:tcPr>
            <w:tcW w:w="364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025CBE" w:rsidRPr="00025CBE" w:rsidRDefault="00025CBE" w:rsidP="00025CBE">
            <w:pPr>
              <w:spacing w:after="0" w:line="259" w:lineRule="auto"/>
              <w:rPr>
                <w:rFonts w:ascii="Times New Roman" w:hAnsi="Times New Roman"/>
                <w:sz w:val="24"/>
                <w:szCs w:val="24"/>
              </w:rPr>
            </w:pPr>
            <w:r w:rsidRPr="00025CBE">
              <w:rPr>
                <w:rFonts w:ascii="Times New Roman" w:hAnsi="Times New Roman"/>
                <w:sz w:val="24"/>
                <w:szCs w:val="24"/>
              </w:rPr>
              <w:t xml:space="preserve">Відділ бухгалтерського обліку, економічного розвитку </w:t>
            </w:r>
          </w:p>
          <w:p w:rsidR="00025CBE" w:rsidRPr="00025CBE" w:rsidRDefault="00025CBE" w:rsidP="00025CBE">
            <w:pPr>
              <w:spacing w:after="0" w:line="259" w:lineRule="auto"/>
              <w:rPr>
                <w:rFonts w:ascii="Times New Roman" w:hAnsi="Times New Roman"/>
                <w:sz w:val="24"/>
                <w:szCs w:val="24"/>
              </w:rPr>
            </w:pPr>
            <w:r w:rsidRPr="00025CBE">
              <w:rPr>
                <w:rFonts w:ascii="Times New Roman" w:hAnsi="Times New Roman"/>
                <w:sz w:val="24"/>
                <w:szCs w:val="24"/>
              </w:rPr>
              <w:t xml:space="preserve">та регуляторної діяльності апарату </w:t>
            </w:r>
          </w:p>
          <w:p w:rsidR="006A3A78" w:rsidRPr="008A59F5" w:rsidRDefault="00025CBE" w:rsidP="00025CBE">
            <w:pPr>
              <w:ind w:left="-2" w:hanging="2"/>
              <w:rPr>
                <w:rFonts w:ascii="Times New Roman" w:hAnsi="Times New Roman"/>
                <w:color w:val="FF0000"/>
                <w:sz w:val="28"/>
                <w:szCs w:val="28"/>
              </w:rPr>
            </w:pPr>
            <w:r w:rsidRPr="00025CBE">
              <w:rPr>
                <w:rFonts w:ascii="Times New Roman" w:hAnsi="Times New Roman"/>
                <w:sz w:val="24"/>
                <w:szCs w:val="24"/>
              </w:rPr>
              <w:t>виконавчого комітету Млинівської селищної ради</w:t>
            </w:r>
          </w:p>
        </w:tc>
      </w:tr>
      <w:tr w:rsidR="006A3A78" w:rsidRPr="008A59F5" w:rsidTr="00025CBE">
        <w:trPr>
          <w:trHeight w:val="509"/>
          <w:jc w:val="center"/>
        </w:trPr>
        <w:tc>
          <w:tcPr>
            <w:tcW w:w="49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color w:val="000000"/>
                <w:sz w:val="28"/>
                <w:szCs w:val="28"/>
              </w:rPr>
            </w:pPr>
          </w:p>
        </w:tc>
        <w:tc>
          <w:tcPr>
            <w:tcW w:w="3485" w:type="dxa"/>
            <w:vMerge w:val="restart"/>
            <w:tcBorders>
              <w:top w:val="single" w:sz="4" w:space="0" w:color="000000"/>
              <w:left w:val="single" w:sz="4" w:space="0" w:color="000000"/>
              <w:right w:val="single" w:sz="4" w:space="0" w:color="000000"/>
            </w:tcBorders>
            <w:tcMar>
              <w:top w:w="100" w:type="dxa"/>
              <w:left w:w="115" w:type="dxa"/>
              <w:bottom w:w="100" w:type="dxa"/>
              <w:right w:w="115" w:type="dxa"/>
            </w:tcMar>
          </w:tcPr>
          <w:p w:rsidR="006A3A78" w:rsidRPr="008A59F5" w:rsidRDefault="006A3A78" w:rsidP="006A3A78">
            <w:pPr>
              <w:rPr>
                <w:rFonts w:ascii="Times New Roman" w:hAnsi="Times New Roman"/>
                <w:sz w:val="28"/>
                <w:szCs w:val="28"/>
              </w:rPr>
            </w:pPr>
            <w:r w:rsidRPr="008A59F5">
              <w:rPr>
                <w:rFonts w:ascii="Times New Roman" w:hAnsi="Times New Roman"/>
                <w:sz w:val="28"/>
                <w:szCs w:val="28"/>
              </w:rPr>
              <w:t>1.3. Розвиток комунального господарства</w:t>
            </w:r>
          </w:p>
        </w:tc>
        <w:tc>
          <w:tcPr>
            <w:tcW w:w="508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color w:val="000000"/>
                <w:sz w:val="28"/>
                <w:szCs w:val="28"/>
              </w:rPr>
            </w:pPr>
            <w:r w:rsidRPr="008A59F5">
              <w:rPr>
                <w:rFonts w:ascii="Times New Roman" w:hAnsi="Times New Roman"/>
                <w:sz w:val="28"/>
                <w:szCs w:val="28"/>
              </w:rPr>
              <w:t>Про затвердження Програми охорони навколишнього природного середовища Млинівської селищної ради на 2023-2026 роки</w:t>
            </w:r>
          </w:p>
        </w:tc>
        <w:tc>
          <w:tcPr>
            <w:tcW w:w="155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color w:val="000000"/>
                <w:sz w:val="28"/>
                <w:szCs w:val="28"/>
              </w:rPr>
            </w:pPr>
            <w:r w:rsidRPr="008A59F5">
              <w:rPr>
                <w:rFonts w:ascii="Times New Roman" w:hAnsi="Times New Roman"/>
                <w:sz w:val="28"/>
                <w:szCs w:val="28"/>
              </w:rPr>
              <w:t>2023-2026</w:t>
            </w:r>
          </w:p>
        </w:tc>
        <w:tc>
          <w:tcPr>
            <w:tcW w:w="364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025CBE" w:rsidP="006A3A78">
            <w:pPr>
              <w:ind w:left="-2" w:hanging="2"/>
              <w:jc w:val="center"/>
              <w:rPr>
                <w:rFonts w:ascii="Times New Roman" w:hAnsi="Times New Roman"/>
                <w:color w:val="000000"/>
                <w:sz w:val="28"/>
                <w:szCs w:val="28"/>
              </w:rPr>
            </w:pPr>
            <w:r w:rsidRPr="00025CBE">
              <w:rPr>
                <w:rFonts w:ascii="Times New Roman" w:hAnsi="Times New Roman"/>
                <w:color w:val="000000" w:themeColor="text1"/>
                <w:sz w:val="24"/>
                <w:szCs w:val="24"/>
              </w:rPr>
              <w:t>Управління інфраструктури Млинівської селищної ради</w:t>
            </w:r>
          </w:p>
        </w:tc>
      </w:tr>
      <w:tr w:rsidR="006A3A78" w:rsidRPr="008A59F5" w:rsidTr="00025CBE">
        <w:trPr>
          <w:trHeight w:val="509"/>
          <w:jc w:val="center"/>
        </w:trPr>
        <w:tc>
          <w:tcPr>
            <w:tcW w:w="49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color w:val="000000"/>
                <w:sz w:val="28"/>
                <w:szCs w:val="28"/>
              </w:rPr>
            </w:pPr>
          </w:p>
        </w:tc>
        <w:tc>
          <w:tcPr>
            <w:tcW w:w="3485" w:type="dxa"/>
            <w:vMerge/>
            <w:tcBorders>
              <w:left w:val="single" w:sz="4" w:space="0" w:color="000000"/>
              <w:bottom w:val="single" w:sz="4" w:space="0" w:color="000000"/>
              <w:right w:val="single" w:sz="4" w:space="0" w:color="000000"/>
            </w:tcBorders>
            <w:tcMar>
              <w:top w:w="100" w:type="dxa"/>
              <w:left w:w="115" w:type="dxa"/>
              <w:bottom w:w="100" w:type="dxa"/>
              <w:right w:w="115" w:type="dxa"/>
            </w:tcMar>
          </w:tcPr>
          <w:p w:rsidR="006A3A78" w:rsidRPr="008A59F5" w:rsidRDefault="006A3A78" w:rsidP="006A3A78">
            <w:pPr>
              <w:rPr>
                <w:rFonts w:ascii="Times New Roman" w:hAnsi="Times New Roman"/>
                <w:sz w:val="28"/>
                <w:szCs w:val="28"/>
              </w:rPr>
            </w:pPr>
          </w:p>
        </w:tc>
        <w:tc>
          <w:tcPr>
            <w:tcW w:w="508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jc w:val="center"/>
              <w:rPr>
                <w:rFonts w:ascii="Times New Roman" w:hAnsi="Times New Roman"/>
                <w:sz w:val="28"/>
                <w:szCs w:val="28"/>
              </w:rPr>
            </w:pPr>
            <w:r w:rsidRPr="008A59F5">
              <w:rPr>
                <w:rFonts w:ascii="Times New Roman" w:hAnsi="Times New Roman"/>
                <w:sz w:val="28"/>
                <w:szCs w:val="28"/>
              </w:rPr>
              <w:t xml:space="preserve">Про затвердження Програми фінансової підтримки житлово-комунальних підприємств Млинівської селищної </w:t>
            </w:r>
            <w:r w:rsidRPr="008A59F5">
              <w:rPr>
                <w:rFonts w:ascii="Times New Roman" w:hAnsi="Times New Roman"/>
                <w:sz w:val="28"/>
                <w:szCs w:val="28"/>
              </w:rPr>
              <w:lastRenderedPageBreak/>
              <w:t>ради на 2026-2028 роки</w:t>
            </w:r>
          </w:p>
        </w:tc>
        <w:tc>
          <w:tcPr>
            <w:tcW w:w="155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sz w:val="28"/>
                <w:szCs w:val="28"/>
              </w:rPr>
            </w:pPr>
            <w:r w:rsidRPr="008A59F5">
              <w:rPr>
                <w:rFonts w:ascii="Times New Roman" w:hAnsi="Times New Roman"/>
                <w:sz w:val="28"/>
                <w:szCs w:val="28"/>
              </w:rPr>
              <w:lastRenderedPageBreak/>
              <w:t>2026-2028</w:t>
            </w:r>
          </w:p>
        </w:tc>
        <w:tc>
          <w:tcPr>
            <w:tcW w:w="364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025CBE" w:rsidP="006A3A78">
            <w:pPr>
              <w:ind w:left="-2" w:hanging="2"/>
              <w:jc w:val="center"/>
              <w:rPr>
                <w:rFonts w:ascii="Times New Roman" w:hAnsi="Times New Roman"/>
                <w:color w:val="000000"/>
                <w:sz w:val="28"/>
                <w:szCs w:val="28"/>
              </w:rPr>
            </w:pPr>
            <w:r w:rsidRPr="00025CBE">
              <w:rPr>
                <w:rFonts w:ascii="Times New Roman" w:hAnsi="Times New Roman"/>
                <w:color w:val="000000" w:themeColor="text1"/>
                <w:sz w:val="24"/>
                <w:szCs w:val="24"/>
              </w:rPr>
              <w:t>Управління інфраструктури Млинівської селищної ради</w:t>
            </w:r>
          </w:p>
        </w:tc>
      </w:tr>
      <w:tr w:rsidR="006A3A78" w:rsidRPr="008A59F5" w:rsidTr="00025CBE">
        <w:trPr>
          <w:trHeight w:val="509"/>
          <w:jc w:val="center"/>
        </w:trPr>
        <w:tc>
          <w:tcPr>
            <w:tcW w:w="49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color w:val="000000"/>
                <w:sz w:val="28"/>
                <w:szCs w:val="28"/>
              </w:rPr>
            </w:pPr>
          </w:p>
        </w:tc>
        <w:tc>
          <w:tcPr>
            <w:tcW w:w="3485"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rPr>
                <w:rFonts w:ascii="Times New Roman" w:hAnsi="Times New Roman"/>
                <w:sz w:val="28"/>
                <w:szCs w:val="28"/>
              </w:rPr>
            </w:pPr>
            <w:r w:rsidRPr="008A59F5">
              <w:rPr>
                <w:rFonts w:ascii="Times New Roman" w:hAnsi="Times New Roman"/>
                <w:sz w:val="28"/>
                <w:szCs w:val="28"/>
              </w:rPr>
              <w:t>1.4. Розвиток туризму</w:t>
            </w:r>
          </w:p>
        </w:tc>
        <w:tc>
          <w:tcPr>
            <w:tcW w:w="508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color w:val="000000"/>
                <w:sz w:val="28"/>
                <w:szCs w:val="28"/>
              </w:rPr>
            </w:pPr>
            <w:r w:rsidRPr="008A59F5">
              <w:rPr>
                <w:rFonts w:ascii="Times New Roman" w:hAnsi="Times New Roman"/>
                <w:sz w:val="28"/>
                <w:szCs w:val="28"/>
              </w:rPr>
              <w:t>Про затвердження Програми збереження культурної спадщини та розвитку музейної справи на території Млинівської селищної ради на 2024-2027 роки</w:t>
            </w:r>
          </w:p>
        </w:tc>
        <w:tc>
          <w:tcPr>
            <w:tcW w:w="155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color w:val="000000"/>
                <w:sz w:val="28"/>
                <w:szCs w:val="28"/>
              </w:rPr>
            </w:pPr>
            <w:r w:rsidRPr="008A59F5">
              <w:rPr>
                <w:rFonts w:ascii="Times New Roman" w:hAnsi="Times New Roman"/>
                <w:sz w:val="28"/>
                <w:szCs w:val="28"/>
              </w:rPr>
              <w:t>2024-2027</w:t>
            </w:r>
          </w:p>
        </w:tc>
        <w:tc>
          <w:tcPr>
            <w:tcW w:w="364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025CBE" w:rsidP="006A3A78">
            <w:pPr>
              <w:ind w:left="-2" w:hanging="2"/>
              <w:jc w:val="center"/>
              <w:rPr>
                <w:rFonts w:ascii="Times New Roman" w:hAnsi="Times New Roman"/>
                <w:color w:val="000000"/>
                <w:sz w:val="28"/>
                <w:szCs w:val="28"/>
              </w:rPr>
            </w:pPr>
            <w:r w:rsidRPr="00025CBE">
              <w:rPr>
                <w:rFonts w:ascii="Times New Roman" w:hAnsi="Times New Roman"/>
                <w:color w:val="000000" w:themeColor="text1"/>
                <w:sz w:val="24"/>
                <w:szCs w:val="24"/>
              </w:rPr>
              <w:t>Управління  освіти,культури,</w:t>
            </w:r>
            <w:r>
              <w:rPr>
                <w:rFonts w:ascii="Times New Roman" w:hAnsi="Times New Roman"/>
                <w:color w:val="000000" w:themeColor="text1"/>
                <w:sz w:val="24"/>
                <w:szCs w:val="24"/>
              </w:rPr>
              <w:t xml:space="preserve"> </w:t>
            </w:r>
            <w:r w:rsidRPr="00025CBE">
              <w:rPr>
                <w:rFonts w:ascii="Times New Roman" w:hAnsi="Times New Roman"/>
                <w:color w:val="000000" w:themeColor="text1"/>
                <w:sz w:val="24"/>
                <w:szCs w:val="24"/>
              </w:rPr>
              <w:t>туризму, молоді та спорту  Млинівської селищної ради</w:t>
            </w:r>
          </w:p>
        </w:tc>
      </w:tr>
      <w:tr w:rsidR="008A59F5" w:rsidRPr="008A59F5" w:rsidTr="00025CBE">
        <w:trPr>
          <w:trHeight w:val="509"/>
          <w:jc w:val="center"/>
        </w:trPr>
        <w:tc>
          <w:tcPr>
            <w:tcW w:w="49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8A59F5" w:rsidP="006A3A78">
            <w:pPr>
              <w:ind w:left="-2" w:hanging="2"/>
              <w:jc w:val="center"/>
              <w:rPr>
                <w:rFonts w:ascii="Times New Roman" w:hAnsi="Times New Roman"/>
                <w:color w:val="000000"/>
                <w:sz w:val="28"/>
                <w:szCs w:val="28"/>
              </w:rPr>
            </w:pPr>
          </w:p>
        </w:tc>
        <w:tc>
          <w:tcPr>
            <w:tcW w:w="3485" w:type="dxa"/>
            <w:vMerge w:val="restart"/>
            <w:tcBorders>
              <w:top w:val="single" w:sz="4" w:space="0" w:color="000000"/>
              <w:left w:val="single" w:sz="4" w:space="0" w:color="000000"/>
              <w:right w:val="single" w:sz="4" w:space="0" w:color="000000"/>
            </w:tcBorders>
            <w:tcMar>
              <w:top w:w="100" w:type="dxa"/>
              <w:left w:w="115" w:type="dxa"/>
              <w:bottom w:w="100" w:type="dxa"/>
              <w:right w:w="115" w:type="dxa"/>
            </w:tcMar>
          </w:tcPr>
          <w:p w:rsidR="008A59F5" w:rsidRPr="008A59F5" w:rsidRDefault="008A59F5" w:rsidP="006A3A78">
            <w:pPr>
              <w:rPr>
                <w:rFonts w:ascii="Times New Roman" w:hAnsi="Times New Roman"/>
                <w:sz w:val="28"/>
                <w:szCs w:val="28"/>
              </w:rPr>
            </w:pPr>
            <w:r w:rsidRPr="008A59F5">
              <w:rPr>
                <w:rFonts w:ascii="Times New Roman" w:hAnsi="Times New Roman"/>
                <w:sz w:val="28"/>
                <w:szCs w:val="28"/>
              </w:rPr>
              <w:t xml:space="preserve">2.1. </w:t>
            </w:r>
            <w:r w:rsidRPr="008A59F5">
              <w:rPr>
                <w:rFonts w:ascii="Times New Roman" w:hAnsi="Times New Roman"/>
                <w:bCs/>
                <w:sz w:val="28"/>
                <w:szCs w:val="28"/>
              </w:rPr>
              <w:t>Підвищення якості життя в сільській місцевості (медицина, освіта, культура)</w:t>
            </w:r>
          </w:p>
        </w:tc>
        <w:tc>
          <w:tcPr>
            <w:tcW w:w="508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8A59F5" w:rsidP="006A3A78">
            <w:pPr>
              <w:ind w:left="-2" w:hanging="2"/>
              <w:jc w:val="center"/>
              <w:rPr>
                <w:rFonts w:ascii="Times New Roman" w:hAnsi="Times New Roman"/>
                <w:color w:val="000000"/>
                <w:sz w:val="28"/>
                <w:szCs w:val="28"/>
              </w:rPr>
            </w:pPr>
            <w:r w:rsidRPr="008A59F5">
              <w:rPr>
                <w:rFonts w:ascii="Times New Roman" w:hAnsi="Times New Roman"/>
                <w:sz w:val="28"/>
                <w:szCs w:val="28"/>
              </w:rPr>
              <w:t>Про затвердження Програми підтримки розвитку структурних підрозділів КНП «Млинівський центр первинної медико-санітарної допомоги» Млинівської селищної ради та забезпечення доступності медицини для населення на 2024-2026 роки</w:t>
            </w:r>
          </w:p>
        </w:tc>
        <w:tc>
          <w:tcPr>
            <w:tcW w:w="155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8A59F5" w:rsidP="006A3A78">
            <w:pPr>
              <w:ind w:left="-2" w:hanging="2"/>
              <w:jc w:val="center"/>
              <w:rPr>
                <w:rFonts w:ascii="Times New Roman" w:hAnsi="Times New Roman"/>
                <w:color w:val="000000"/>
                <w:sz w:val="28"/>
                <w:szCs w:val="28"/>
              </w:rPr>
            </w:pPr>
            <w:r w:rsidRPr="008A59F5">
              <w:rPr>
                <w:rFonts w:ascii="Times New Roman" w:hAnsi="Times New Roman"/>
                <w:sz w:val="28"/>
                <w:szCs w:val="28"/>
              </w:rPr>
              <w:t>2024-2026</w:t>
            </w:r>
          </w:p>
        </w:tc>
        <w:tc>
          <w:tcPr>
            <w:tcW w:w="364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E550AA" w:rsidP="006A3A78">
            <w:pPr>
              <w:ind w:left="-2" w:hanging="2"/>
              <w:jc w:val="center"/>
              <w:rPr>
                <w:rFonts w:ascii="Times New Roman" w:hAnsi="Times New Roman"/>
                <w:color w:val="000000"/>
                <w:sz w:val="28"/>
                <w:szCs w:val="28"/>
              </w:rPr>
            </w:pPr>
            <w:r>
              <w:rPr>
                <w:rFonts w:ascii="Times New Roman" w:hAnsi="Times New Roman"/>
                <w:color w:val="000000"/>
                <w:sz w:val="28"/>
                <w:szCs w:val="28"/>
              </w:rPr>
              <w:t>Директор КНП «</w:t>
            </w:r>
            <w:r w:rsidRPr="008A59F5">
              <w:rPr>
                <w:rFonts w:ascii="Times New Roman" w:hAnsi="Times New Roman"/>
                <w:sz w:val="28"/>
                <w:szCs w:val="28"/>
              </w:rPr>
              <w:t>Млинівський центр первинної медико-санітарної допомоги» Млинівської селищної ради</w:t>
            </w:r>
          </w:p>
        </w:tc>
      </w:tr>
      <w:tr w:rsidR="008A59F5" w:rsidRPr="008A59F5" w:rsidTr="00025CBE">
        <w:trPr>
          <w:trHeight w:val="509"/>
          <w:jc w:val="center"/>
        </w:trPr>
        <w:tc>
          <w:tcPr>
            <w:tcW w:w="49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8A59F5" w:rsidP="006A3A78">
            <w:pPr>
              <w:ind w:left="-2" w:hanging="2"/>
              <w:jc w:val="center"/>
              <w:rPr>
                <w:rFonts w:ascii="Times New Roman" w:hAnsi="Times New Roman"/>
                <w:color w:val="000000"/>
                <w:sz w:val="28"/>
                <w:szCs w:val="28"/>
              </w:rPr>
            </w:pPr>
          </w:p>
        </w:tc>
        <w:tc>
          <w:tcPr>
            <w:tcW w:w="3485" w:type="dxa"/>
            <w:vMerge/>
            <w:tcBorders>
              <w:top w:val="single" w:sz="4" w:space="0" w:color="000000"/>
              <w:left w:val="single" w:sz="4" w:space="0" w:color="000000"/>
              <w:right w:val="single" w:sz="4" w:space="0" w:color="000000"/>
            </w:tcBorders>
            <w:tcMar>
              <w:top w:w="100" w:type="dxa"/>
              <w:left w:w="115" w:type="dxa"/>
              <w:bottom w:w="100" w:type="dxa"/>
              <w:right w:w="115" w:type="dxa"/>
            </w:tcMar>
          </w:tcPr>
          <w:p w:rsidR="008A59F5" w:rsidRPr="008A59F5" w:rsidRDefault="008A59F5" w:rsidP="006A3A78">
            <w:pPr>
              <w:rPr>
                <w:rFonts w:ascii="Times New Roman" w:hAnsi="Times New Roman"/>
                <w:sz w:val="28"/>
                <w:szCs w:val="28"/>
              </w:rPr>
            </w:pPr>
          </w:p>
        </w:tc>
        <w:tc>
          <w:tcPr>
            <w:tcW w:w="508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8A59F5" w:rsidP="006A3A78">
            <w:pPr>
              <w:ind w:left="-2" w:hanging="2"/>
              <w:jc w:val="center"/>
              <w:rPr>
                <w:rFonts w:ascii="Times New Roman" w:hAnsi="Times New Roman"/>
                <w:sz w:val="28"/>
                <w:szCs w:val="28"/>
              </w:rPr>
            </w:pPr>
            <w:r w:rsidRPr="008A59F5">
              <w:rPr>
                <w:rFonts w:ascii="Times New Roman" w:hAnsi="Times New Roman"/>
                <w:sz w:val="28"/>
                <w:szCs w:val="28"/>
              </w:rPr>
              <w:t>Про затвердження Програми підтримки комунального некомерційного підприємства «Млинівська центральна районна лікарня» Млинівської селищної ради Рівненської області на 2026-2027 роки</w:t>
            </w:r>
          </w:p>
        </w:tc>
        <w:tc>
          <w:tcPr>
            <w:tcW w:w="155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8A59F5" w:rsidP="006A3A78">
            <w:pPr>
              <w:ind w:left="-2" w:hanging="2"/>
              <w:jc w:val="center"/>
              <w:rPr>
                <w:rFonts w:ascii="Times New Roman" w:hAnsi="Times New Roman"/>
                <w:sz w:val="28"/>
                <w:szCs w:val="28"/>
              </w:rPr>
            </w:pPr>
            <w:r w:rsidRPr="008A59F5">
              <w:rPr>
                <w:rFonts w:ascii="Times New Roman" w:hAnsi="Times New Roman"/>
                <w:sz w:val="28"/>
                <w:szCs w:val="28"/>
              </w:rPr>
              <w:t>2026-2027</w:t>
            </w:r>
          </w:p>
        </w:tc>
        <w:tc>
          <w:tcPr>
            <w:tcW w:w="364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E550AA" w:rsidP="006A3A78">
            <w:pPr>
              <w:ind w:left="-2" w:hanging="2"/>
              <w:jc w:val="center"/>
              <w:rPr>
                <w:rFonts w:ascii="Times New Roman" w:hAnsi="Times New Roman"/>
                <w:color w:val="000000"/>
                <w:sz w:val="28"/>
                <w:szCs w:val="28"/>
              </w:rPr>
            </w:pPr>
            <w:r>
              <w:rPr>
                <w:rFonts w:ascii="Times New Roman" w:hAnsi="Times New Roman"/>
                <w:color w:val="000000"/>
                <w:sz w:val="28"/>
                <w:szCs w:val="28"/>
              </w:rPr>
              <w:t>Директор КНП «</w:t>
            </w:r>
            <w:r w:rsidRPr="008A59F5">
              <w:rPr>
                <w:rFonts w:ascii="Times New Roman" w:hAnsi="Times New Roman"/>
                <w:sz w:val="28"/>
                <w:szCs w:val="28"/>
              </w:rPr>
              <w:t>«Млинівська центральна районна лікарня» Млинівської селищної ради</w:t>
            </w:r>
          </w:p>
        </w:tc>
      </w:tr>
      <w:tr w:rsidR="008A59F5" w:rsidRPr="008A59F5" w:rsidTr="00025CBE">
        <w:trPr>
          <w:trHeight w:val="509"/>
          <w:jc w:val="center"/>
        </w:trPr>
        <w:tc>
          <w:tcPr>
            <w:tcW w:w="49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8A59F5" w:rsidP="006A3A78">
            <w:pPr>
              <w:ind w:left="-2" w:hanging="2"/>
              <w:jc w:val="center"/>
              <w:rPr>
                <w:rFonts w:ascii="Times New Roman" w:hAnsi="Times New Roman"/>
                <w:color w:val="000000"/>
                <w:sz w:val="28"/>
                <w:szCs w:val="28"/>
              </w:rPr>
            </w:pPr>
          </w:p>
        </w:tc>
        <w:tc>
          <w:tcPr>
            <w:tcW w:w="3485" w:type="dxa"/>
            <w:vMerge/>
            <w:tcBorders>
              <w:left w:val="single" w:sz="4" w:space="0" w:color="000000"/>
              <w:right w:val="single" w:sz="4" w:space="0" w:color="000000"/>
            </w:tcBorders>
            <w:tcMar>
              <w:top w:w="100" w:type="dxa"/>
              <w:left w:w="115" w:type="dxa"/>
              <w:bottom w:w="100" w:type="dxa"/>
              <w:right w:w="115" w:type="dxa"/>
            </w:tcMar>
          </w:tcPr>
          <w:p w:rsidR="008A59F5" w:rsidRPr="008A59F5" w:rsidRDefault="008A59F5" w:rsidP="006A3A78">
            <w:pPr>
              <w:rPr>
                <w:rFonts w:ascii="Times New Roman" w:hAnsi="Times New Roman"/>
                <w:sz w:val="28"/>
                <w:szCs w:val="28"/>
              </w:rPr>
            </w:pPr>
          </w:p>
        </w:tc>
        <w:tc>
          <w:tcPr>
            <w:tcW w:w="508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8A59F5" w:rsidP="006A3A78">
            <w:pPr>
              <w:ind w:left="-2" w:hanging="2"/>
              <w:jc w:val="center"/>
              <w:rPr>
                <w:rFonts w:ascii="Times New Roman" w:hAnsi="Times New Roman"/>
                <w:sz w:val="28"/>
                <w:szCs w:val="28"/>
              </w:rPr>
            </w:pPr>
            <w:r w:rsidRPr="008A59F5">
              <w:rPr>
                <w:rFonts w:ascii="Times New Roman" w:hAnsi="Times New Roman"/>
                <w:sz w:val="28"/>
                <w:szCs w:val="28"/>
              </w:rPr>
              <w:t xml:space="preserve">Про затвердження Програми щодо реалізації Стратегії реформування </w:t>
            </w:r>
            <w:r w:rsidRPr="008A59F5">
              <w:rPr>
                <w:rFonts w:ascii="Times New Roman" w:hAnsi="Times New Roman"/>
                <w:sz w:val="28"/>
                <w:szCs w:val="28"/>
              </w:rPr>
              <w:lastRenderedPageBreak/>
              <w:t>системи шкільного харчування на період до 2027 року у Млинівській селищній територіальній громаді</w:t>
            </w:r>
          </w:p>
        </w:tc>
        <w:tc>
          <w:tcPr>
            <w:tcW w:w="155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8A59F5" w:rsidP="006A3A78">
            <w:pPr>
              <w:ind w:left="-2" w:hanging="2"/>
              <w:jc w:val="center"/>
              <w:rPr>
                <w:rFonts w:ascii="Times New Roman" w:hAnsi="Times New Roman"/>
                <w:sz w:val="28"/>
                <w:szCs w:val="28"/>
              </w:rPr>
            </w:pPr>
            <w:r w:rsidRPr="008A59F5">
              <w:rPr>
                <w:rFonts w:ascii="Times New Roman" w:hAnsi="Times New Roman"/>
                <w:sz w:val="28"/>
                <w:szCs w:val="28"/>
              </w:rPr>
              <w:lastRenderedPageBreak/>
              <w:t>2025-2027</w:t>
            </w:r>
          </w:p>
        </w:tc>
        <w:tc>
          <w:tcPr>
            <w:tcW w:w="364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025CBE" w:rsidP="006A3A78">
            <w:pPr>
              <w:ind w:left="-2" w:hanging="2"/>
              <w:jc w:val="center"/>
              <w:rPr>
                <w:rFonts w:ascii="Times New Roman" w:hAnsi="Times New Roman"/>
                <w:color w:val="000000"/>
                <w:sz w:val="28"/>
                <w:szCs w:val="28"/>
              </w:rPr>
            </w:pPr>
            <w:r w:rsidRPr="00025CBE">
              <w:rPr>
                <w:rFonts w:ascii="Times New Roman" w:hAnsi="Times New Roman"/>
                <w:color w:val="000000" w:themeColor="text1"/>
                <w:sz w:val="24"/>
                <w:szCs w:val="24"/>
              </w:rPr>
              <w:t>Управління  освіти,культури,</w:t>
            </w:r>
            <w:r>
              <w:rPr>
                <w:rFonts w:ascii="Times New Roman" w:hAnsi="Times New Roman"/>
                <w:color w:val="000000" w:themeColor="text1"/>
                <w:sz w:val="24"/>
                <w:szCs w:val="24"/>
              </w:rPr>
              <w:t xml:space="preserve"> </w:t>
            </w:r>
            <w:r w:rsidRPr="00025CBE">
              <w:rPr>
                <w:rFonts w:ascii="Times New Roman" w:hAnsi="Times New Roman"/>
                <w:color w:val="000000" w:themeColor="text1"/>
                <w:sz w:val="24"/>
                <w:szCs w:val="24"/>
              </w:rPr>
              <w:t xml:space="preserve">туризму, молоді та спорту  </w:t>
            </w:r>
            <w:r w:rsidRPr="00025CBE">
              <w:rPr>
                <w:rFonts w:ascii="Times New Roman" w:hAnsi="Times New Roman"/>
                <w:color w:val="000000" w:themeColor="text1"/>
                <w:sz w:val="24"/>
                <w:szCs w:val="24"/>
              </w:rPr>
              <w:lastRenderedPageBreak/>
              <w:t>Млинівської селищної ради</w:t>
            </w:r>
          </w:p>
        </w:tc>
      </w:tr>
      <w:tr w:rsidR="008A59F5" w:rsidRPr="008A59F5" w:rsidTr="00025CBE">
        <w:trPr>
          <w:trHeight w:val="509"/>
          <w:jc w:val="center"/>
        </w:trPr>
        <w:tc>
          <w:tcPr>
            <w:tcW w:w="49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8A59F5" w:rsidP="006A3A78">
            <w:pPr>
              <w:ind w:left="-2" w:hanging="2"/>
              <w:jc w:val="center"/>
              <w:rPr>
                <w:rFonts w:ascii="Times New Roman" w:hAnsi="Times New Roman"/>
                <w:color w:val="000000"/>
                <w:sz w:val="28"/>
                <w:szCs w:val="28"/>
              </w:rPr>
            </w:pPr>
          </w:p>
        </w:tc>
        <w:tc>
          <w:tcPr>
            <w:tcW w:w="3485" w:type="dxa"/>
            <w:vMerge/>
            <w:tcBorders>
              <w:left w:val="single" w:sz="4" w:space="0" w:color="000000"/>
              <w:right w:val="single" w:sz="4" w:space="0" w:color="000000"/>
            </w:tcBorders>
            <w:tcMar>
              <w:top w:w="100" w:type="dxa"/>
              <w:left w:w="115" w:type="dxa"/>
              <w:bottom w:w="100" w:type="dxa"/>
              <w:right w:w="115" w:type="dxa"/>
            </w:tcMar>
          </w:tcPr>
          <w:p w:rsidR="008A59F5" w:rsidRPr="008A59F5" w:rsidRDefault="008A59F5" w:rsidP="006A3A78">
            <w:pPr>
              <w:rPr>
                <w:rFonts w:ascii="Times New Roman" w:hAnsi="Times New Roman"/>
                <w:sz w:val="28"/>
                <w:szCs w:val="28"/>
              </w:rPr>
            </w:pPr>
          </w:p>
        </w:tc>
        <w:tc>
          <w:tcPr>
            <w:tcW w:w="508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8A59F5" w:rsidP="006A3A78">
            <w:pPr>
              <w:ind w:left="-2" w:hanging="2"/>
              <w:jc w:val="center"/>
              <w:rPr>
                <w:rFonts w:ascii="Times New Roman" w:hAnsi="Times New Roman"/>
                <w:sz w:val="28"/>
                <w:szCs w:val="28"/>
              </w:rPr>
            </w:pPr>
            <w:r w:rsidRPr="008A59F5">
              <w:rPr>
                <w:rFonts w:ascii="Times New Roman" w:hAnsi="Times New Roman"/>
                <w:sz w:val="28"/>
                <w:szCs w:val="28"/>
              </w:rPr>
              <w:t>Про затвердження програми «Дитяче харчування у закладах загальної середньої та дошкільної освіти Млинівської селищної ради на 2025-2027 роки»</w:t>
            </w:r>
          </w:p>
        </w:tc>
        <w:tc>
          <w:tcPr>
            <w:tcW w:w="155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8A59F5" w:rsidP="006A3A78">
            <w:pPr>
              <w:ind w:left="-2" w:hanging="2"/>
              <w:jc w:val="center"/>
              <w:rPr>
                <w:rFonts w:ascii="Times New Roman" w:hAnsi="Times New Roman"/>
                <w:sz w:val="28"/>
                <w:szCs w:val="28"/>
              </w:rPr>
            </w:pPr>
            <w:r w:rsidRPr="008A59F5">
              <w:rPr>
                <w:rFonts w:ascii="Times New Roman" w:hAnsi="Times New Roman"/>
                <w:sz w:val="28"/>
                <w:szCs w:val="28"/>
              </w:rPr>
              <w:t>2025-2027</w:t>
            </w:r>
          </w:p>
        </w:tc>
        <w:tc>
          <w:tcPr>
            <w:tcW w:w="364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025CBE" w:rsidP="006A3A78">
            <w:pPr>
              <w:ind w:left="-2" w:hanging="2"/>
              <w:jc w:val="center"/>
              <w:rPr>
                <w:rFonts w:ascii="Times New Roman" w:hAnsi="Times New Roman"/>
                <w:color w:val="000000"/>
                <w:sz w:val="28"/>
                <w:szCs w:val="28"/>
              </w:rPr>
            </w:pPr>
            <w:r w:rsidRPr="00025CBE">
              <w:rPr>
                <w:rFonts w:ascii="Times New Roman" w:hAnsi="Times New Roman"/>
                <w:color w:val="000000" w:themeColor="text1"/>
                <w:sz w:val="24"/>
                <w:szCs w:val="24"/>
              </w:rPr>
              <w:t>Управління  освіти,культури,</w:t>
            </w:r>
            <w:r>
              <w:rPr>
                <w:rFonts w:ascii="Times New Roman" w:hAnsi="Times New Roman"/>
                <w:color w:val="000000" w:themeColor="text1"/>
                <w:sz w:val="24"/>
                <w:szCs w:val="24"/>
              </w:rPr>
              <w:t xml:space="preserve"> </w:t>
            </w:r>
            <w:r w:rsidRPr="00025CBE">
              <w:rPr>
                <w:rFonts w:ascii="Times New Roman" w:hAnsi="Times New Roman"/>
                <w:color w:val="000000" w:themeColor="text1"/>
                <w:sz w:val="24"/>
                <w:szCs w:val="24"/>
              </w:rPr>
              <w:t>туризму, молоді та спорту  Млинівської селищної ради</w:t>
            </w:r>
          </w:p>
        </w:tc>
      </w:tr>
      <w:tr w:rsidR="008A59F5" w:rsidRPr="008A59F5" w:rsidTr="00025CBE">
        <w:trPr>
          <w:trHeight w:val="509"/>
          <w:jc w:val="center"/>
        </w:trPr>
        <w:tc>
          <w:tcPr>
            <w:tcW w:w="49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8A59F5" w:rsidP="006A3A78">
            <w:pPr>
              <w:ind w:left="-2" w:hanging="2"/>
              <w:jc w:val="center"/>
              <w:rPr>
                <w:rFonts w:ascii="Times New Roman" w:hAnsi="Times New Roman"/>
                <w:color w:val="000000"/>
                <w:sz w:val="28"/>
                <w:szCs w:val="28"/>
              </w:rPr>
            </w:pPr>
          </w:p>
        </w:tc>
        <w:tc>
          <w:tcPr>
            <w:tcW w:w="3485" w:type="dxa"/>
            <w:vMerge/>
            <w:tcBorders>
              <w:left w:val="single" w:sz="4" w:space="0" w:color="000000"/>
              <w:bottom w:val="single" w:sz="4" w:space="0" w:color="000000"/>
              <w:right w:val="single" w:sz="4" w:space="0" w:color="000000"/>
            </w:tcBorders>
            <w:tcMar>
              <w:top w:w="100" w:type="dxa"/>
              <w:left w:w="115" w:type="dxa"/>
              <w:bottom w:w="100" w:type="dxa"/>
              <w:right w:w="115" w:type="dxa"/>
            </w:tcMar>
          </w:tcPr>
          <w:p w:rsidR="008A59F5" w:rsidRPr="008A59F5" w:rsidRDefault="008A59F5" w:rsidP="006A3A78">
            <w:pPr>
              <w:rPr>
                <w:rFonts w:ascii="Times New Roman" w:hAnsi="Times New Roman"/>
                <w:sz w:val="28"/>
                <w:szCs w:val="28"/>
              </w:rPr>
            </w:pPr>
          </w:p>
        </w:tc>
        <w:tc>
          <w:tcPr>
            <w:tcW w:w="508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8A59F5" w:rsidP="006A3A78">
            <w:pPr>
              <w:ind w:left="-2" w:hanging="2"/>
              <w:jc w:val="center"/>
              <w:rPr>
                <w:rFonts w:ascii="Times New Roman" w:hAnsi="Times New Roman"/>
                <w:sz w:val="28"/>
                <w:szCs w:val="28"/>
              </w:rPr>
            </w:pPr>
            <w:r w:rsidRPr="008A59F5">
              <w:rPr>
                <w:rFonts w:ascii="Times New Roman" w:hAnsi="Times New Roman"/>
                <w:sz w:val="28"/>
                <w:szCs w:val="28"/>
              </w:rPr>
              <w:t>Про затвердження Програми розвитку фізичної культури та спорту Млинівської селищної територіальної громади на 2026-2030 роки</w:t>
            </w:r>
          </w:p>
        </w:tc>
        <w:tc>
          <w:tcPr>
            <w:tcW w:w="155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8A59F5" w:rsidP="006A3A78">
            <w:pPr>
              <w:ind w:left="-2" w:hanging="2"/>
              <w:jc w:val="center"/>
              <w:rPr>
                <w:rFonts w:ascii="Times New Roman" w:hAnsi="Times New Roman"/>
                <w:sz w:val="28"/>
                <w:szCs w:val="28"/>
              </w:rPr>
            </w:pPr>
            <w:r w:rsidRPr="008A59F5">
              <w:rPr>
                <w:rFonts w:ascii="Times New Roman" w:hAnsi="Times New Roman"/>
                <w:sz w:val="28"/>
                <w:szCs w:val="28"/>
              </w:rPr>
              <w:t>2026-2030</w:t>
            </w:r>
          </w:p>
        </w:tc>
        <w:tc>
          <w:tcPr>
            <w:tcW w:w="364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8A59F5" w:rsidRPr="008A59F5" w:rsidRDefault="00025CBE" w:rsidP="006A3A78">
            <w:pPr>
              <w:ind w:left="-2" w:hanging="2"/>
              <w:jc w:val="center"/>
              <w:rPr>
                <w:rFonts w:ascii="Times New Roman" w:hAnsi="Times New Roman"/>
                <w:color w:val="000000"/>
                <w:sz w:val="28"/>
                <w:szCs w:val="28"/>
              </w:rPr>
            </w:pPr>
            <w:r w:rsidRPr="00025CBE">
              <w:rPr>
                <w:rFonts w:ascii="Times New Roman" w:hAnsi="Times New Roman"/>
                <w:color w:val="000000" w:themeColor="text1"/>
                <w:sz w:val="24"/>
                <w:szCs w:val="24"/>
              </w:rPr>
              <w:t>Управління  освіти,культури,</w:t>
            </w:r>
            <w:r>
              <w:rPr>
                <w:rFonts w:ascii="Times New Roman" w:hAnsi="Times New Roman"/>
                <w:color w:val="000000" w:themeColor="text1"/>
                <w:sz w:val="24"/>
                <w:szCs w:val="24"/>
              </w:rPr>
              <w:t xml:space="preserve"> </w:t>
            </w:r>
            <w:r w:rsidRPr="00025CBE">
              <w:rPr>
                <w:rFonts w:ascii="Times New Roman" w:hAnsi="Times New Roman"/>
                <w:color w:val="000000" w:themeColor="text1"/>
                <w:sz w:val="24"/>
                <w:szCs w:val="24"/>
              </w:rPr>
              <w:t>туризму, молоді та спорту  Млинівської селищної ради</w:t>
            </w:r>
          </w:p>
        </w:tc>
      </w:tr>
      <w:tr w:rsidR="006A3A78" w:rsidRPr="008A59F5" w:rsidTr="00025CBE">
        <w:trPr>
          <w:trHeight w:val="509"/>
          <w:jc w:val="center"/>
        </w:trPr>
        <w:tc>
          <w:tcPr>
            <w:tcW w:w="49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color w:val="000000"/>
                <w:sz w:val="28"/>
                <w:szCs w:val="28"/>
              </w:rPr>
            </w:pPr>
          </w:p>
        </w:tc>
        <w:tc>
          <w:tcPr>
            <w:tcW w:w="3485"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tcPr>
          <w:p w:rsidR="006A3A78" w:rsidRPr="008A59F5" w:rsidRDefault="006A3A78" w:rsidP="006A3A78">
            <w:pPr>
              <w:rPr>
                <w:rFonts w:ascii="Times New Roman" w:hAnsi="Times New Roman"/>
                <w:sz w:val="28"/>
                <w:szCs w:val="28"/>
              </w:rPr>
            </w:pPr>
            <w:r w:rsidRPr="008A59F5">
              <w:rPr>
                <w:rFonts w:ascii="Times New Roman" w:hAnsi="Times New Roman"/>
                <w:sz w:val="28"/>
                <w:szCs w:val="28"/>
              </w:rPr>
              <w:t xml:space="preserve">2.2. Розвиток дорожньої інфраструктури </w:t>
            </w:r>
          </w:p>
        </w:tc>
        <w:tc>
          <w:tcPr>
            <w:tcW w:w="508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color w:val="000000"/>
                <w:sz w:val="28"/>
                <w:szCs w:val="28"/>
              </w:rPr>
            </w:pPr>
            <w:r w:rsidRPr="008A59F5">
              <w:rPr>
                <w:rFonts w:ascii="Times New Roman" w:hAnsi="Times New Roman"/>
                <w:sz w:val="28"/>
                <w:szCs w:val="28"/>
              </w:rPr>
              <w:t>Про затвердження Програми розвитку дорожнього господарства Млинівської селищної ради на 2024-2026 роки</w:t>
            </w:r>
          </w:p>
        </w:tc>
        <w:tc>
          <w:tcPr>
            <w:tcW w:w="155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color w:val="000000"/>
                <w:sz w:val="28"/>
                <w:szCs w:val="28"/>
              </w:rPr>
            </w:pPr>
            <w:r w:rsidRPr="008A59F5">
              <w:rPr>
                <w:rFonts w:ascii="Times New Roman" w:hAnsi="Times New Roman"/>
                <w:sz w:val="28"/>
                <w:szCs w:val="28"/>
              </w:rPr>
              <w:t>2024-2026</w:t>
            </w:r>
          </w:p>
        </w:tc>
        <w:tc>
          <w:tcPr>
            <w:tcW w:w="364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025CBE" w:rsidP="006A3A78">
            <w:pPr>
              <w:ind w:left="-2" w:hanging="2"/>
              <w:jc w:val="center"/>
              <w:rPr>
                <w:rFonts w:ascii="Times New Roman" w:hAnsi="Times New Roman"/>
                <w:color w:val="000000"/>
                <w:sz w:val="28"/>
                <w:szCs w:val="28"/>
              </w:rPr>
            </w:pPr>
            <w:r w:rsidRPr="00025CBE">
              <w:rPr>
                <w:rFonts w:ascii="Times New Roman" w:hAnsi="Times New Roman"/>
                <w:color w:val="000000" w:themeColor="text1"/>
                <w:sz w:val="24"/>
                <w:szCs w:val="24"/>
              </w:rPr>
              <w:t>Управління інфраструктури Млинівської селищної ради</w:t>
            </w:r>
          </w:p>
        </w:tc>
      </w:tr>
      <w:tr w:rsidR="006A3A78" w:rsidRPr="008A59F5" w:rsidTr="00025CBE">
        <w:trPr>
          <w:trHeight w:val="509"/>
          <w:jc w:val="center"/>
        </w:trPr>
        <w:tc>
          <w:tcPr>
            <w:tcW w:w="49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color w:val="000000"/>
                <w:sz w:val="28"/>
                <w:szCs w:val="28"/>
              </w:rPr>
            </w:pPr>
          </w:p>
        </w:tc>
        <w:tc>
          <w:tcPr>
            <w:tcW w:w="3485" w:type="dxa"/>
            <w:vMerge w:val="restart"/>
            <w:tcBorders>
              <w:top w:val="single" w:sz="4" w:space="0" w:color="000000"/>
              <w:left w:val="single" w:sz="4" w:space="0" w:color="000000"/>
              <w:right w:val="single" w:sz="4" w:space="0" w:color="000000"/>
            </w:tcBorders>
            <w:tcMar>
              <w:top w:w="100" w:type="dxa"/>
              <w:left w:w="115" w:type="dxa"/>
              <w:bottom w:w="100" w:type="dxa"/>
              <w:right w:w="115" w:type="dxa"/>
            </w:tcMar>
          </w:tcPr>
          <w:p w:rsidR="006A3A78" w:rsidRPr="008A59F5" w:rsidRDefault="006A3A78" w:rsidP="006A3A78">
            <w:pPr>
              <w:rPr>
                <w:rFonts w:ascii="Times New Roman" w:hAnsi="Times New Roman"/>
                <w:sz w:val="28"/>
                <w:szCs w:val="28"/>
              </w:rPr>
            </w:pPr>
            <w:r w:rsidRPr="008A59F5">
              <w:rPr>
                <w:rFonts w:ascii="Times New Roman" w:hAnsi="Times New Roman"/>
                <w:sz w:val="28"/>
                <w:szCs w:val="28"/>
              </w:rPr>
              <w:t>2.3. Безпека у громаді</w:t>
            </w:r>
          </w:p>
        </w:tc>
        <w:tc>
          <w:tcPr>
            <w:tcW w:w="508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color w:val="000000"/>
                <w:sz w:val="28"/>
                <w:szCs w:val="28"/>
              </w:rPr>
            </w:pPr>
            <w:r w:rsidRPr="008A59F5">
              <w:rPr>
                <w:rFonts w:ascii="Times New Roman" w:hAnsi="Times New Roman"/>
                <w:sz w:val="28"/>
                <w:szCs w:val="28"/>
              </w:rPr>
              <w:t xml:space="preserve">Про затвердження Програми забезпечення безпеки та стійкості критичної інфраструктури, підвищення стійкості до кризових ситуацій на території Млинівської селищної територіальної громади на 2024-2026 </w:t>
            </w:r>
            <w:r w:rsidRPr="008A59F5">
              <w:rPr>
                <w:rFonts w:ascii="Times New Roman" w:hAnsi="Times New Roman"/>
                <w:sz w:val="28"/>
                <w:szCs w:val="28"/>
              </w:rPr>
              <w:lastRenderedPageBreak/>
              <w:t>роки</w:t>
            </w:r>
          </w:p>
        </w:tc>
        <w:tc>
          <w:tcPr>
            <w:tcW w:w="155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color w:val="000000"/>
                <w:sz w:val="28"/>
                <w:szCs w:val="28"/>
              </w:rPr>
            </w:pPr>
            <w:r w:rsidRPr="008A59F5">
              <w:rPr>
                <w:rFonts w:ascii="Times New Roman" w:hAnsi="Times New Roman"/>
                <w:sz w:val="28"/>
                <w:szCs w:val="28"/>
              </w:rPr>
              <w:lastRenderedPageBreak/>
              <w:t>2024-2026</w:t>
            </w:r>
          </w:p>
        </w:tc>
        <w:tc>
          <w:tcPr>
            <w:tcW w:w="364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025CBE" w:rsidP="006A3A78">
            <w:pPr>
              <w:ind w:left="-2" w:hanging="2"/>
              <w:jc w:val="center"/>
              <w:rPr>
                <w:rFonts w:ascii="Times New Roman" w:hAnsi="Times New Roman"/>
                <w:color w:val="000000"/>
                <w:sz w:val="28"/>
                <w:szCs w:val="28"/>
              </w:rPr>
            </w:pPr>
            <w:r w:rsidRPr="00025CBE">
              <w:rPr>
                <w:rFonts w:ascii="Times New Roman" w:hAnsi="Times New Roman"/>
                <w:color w:val="000000" w:themeColor="text1"/>
                <w:sz w:val="24"/>
                <w:szCs w:val="24"/>
              </w:rPr>
              <w:t>Управління інфраструктури Млинівської селищної ради</w:t>
            </w:r>
          </w:p>
        </w:tc>
      </w:tr>
      <w:tr w:rsidR="006A3A78" w:rsidRPr="008A59F5" w:rsidTr="00025CBE">
        <w:trPr>
          <w:trHeight w:val="509"/>
          <w:jc w:val="center"/>
        </w:trPr>
        <w:tc>
          <w:tcPr>
            <w:tcW w:w="49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color w:val="000000"/>
                <w:sz w:val="28"/>
                <w:szCs w:val="28"/>
              </w:rPr>
            </w:pPr>
          </w:p>
        </w:tc>
        <w:tc>
          <w:tcPr>
            <w:tcW w:w="3485" w:type="dxa"/>
            <w:vMerge/>
            <w:tcBorders>
              <w:left w:val="single" w:sz="4" w:space="0" w:color="000000"/>
              <w:bottom w:val="single" w:sz="4" w:space="0" w:color="000000"/>
              <w:right w:val="single" w:sz="4" w:space="0" w:color="000000"/>
            </w:tcBorders>
            <w:tcMar>
              <w:top w:w="100" w:type="dxa"/>
              <w:left w:w="115" w:type="dxa"/>
              <w:bottom w:w="100" w:type="dxa"/>
              <w:right w:w="115" w:type="dxa"/>
            </w:tcMar>
          </w:tcPr>
          <w:p w:rsidR="006A3A78" w:rsidRPr="008A59F5" w:rsidRDefault="006A3A78" w:rsidP="006A3A78">
            <w:pPr>
              <w:rPr>
                <w:rFonts w:ascii="Times New Roman" w:hAnsi="Times New Roman"/>
                <w:sz w:val="28"/>
                <w:szCs w:val="28"/>
              </w:rPr>
            </w:pPr>
          </w:p>
        </w:tc>
        <w:tc>
          <w:tcPr>
            <w:tcW w:w="5083"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sz w:val="28"/>
                <w:szCs w:val="28"/>
              </w:rPr>
            </w:pPr>
            <w:r w:rsidRPr="008A59F5">
              <w:rPr>
                <w:rFonts w:ascii="Times New Roman" w:hAnsi="Times New Roman"/>
                <w:sz w:val="28"/>
                <w:szCs w:val="28"/>
              </w:rPr>
              <w:t>Про затвердження Програми профілактики рецидивної злочинності та правопорушень на території Млинівської селищної ради на 2025-2027 роки</w:t>
            </w:r>
          </w:p>
        </w:tc>
        <w:tc>
          <w:tcPr>
            <w:tcW w:w="1559"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6A3A78" w:rsidP="006A3A78">
            <w:pPr>
              <w:ind w:left="-2" w:hanging="2"/>
              <w:jc w:val="center"/>
              <w:rPr>
                <w:rFonts w:ascii="Times New Roman" w:hAnsi="Times New Roman"/>
                <w:sz w:val="28"/>
                <w:szCs w:val="28"/>
              </w:rPr>
            </w:pPr>
            <w:r w:rsidRPr="008A59F5">
              <w:rPr>
                <w:rFonts w:ascii="Times New Roman" w:hAnsi="Times New Roman"/>
                <w:sz w:val="28"/>
                <w:szCs w:val="28"/>
              </w:rPr>
              <w:t>2025-2027</w:t>
            </w:r>
          </w:p>
        </w:tc>
        <w:tc>
          <w:tcPr>
            <w:tcW w:w="3642" w:type="dxa"/>
            <w:tcBorders>
              <w:top w:val="single" w:sz="4" w:space="0" w:color="000000"/>
              <w:left w:val="single" w:sz="4" w:space="0" w:color="000000"/>
              <w:bottom w:val="single" w:sz="4" w:space="0" w:color="000000"/>
              <w:right w:val="single" w:sz="4" w:space="0" w:color="000000"/>
            </w:tcBorders>
            <w:tcMar>
              <w:top w:w="100" w:type="dxa"/>
              <w:left w:w="115" w:type="dxa"/>
              <w:bottom w:w="100" w:type="dxa"/>
              <w:right w:w="115" w:type="dxa"/>
            </w:tcMar>
            <w:vAlign w:val="center"/>
          </w:tcPr>
          <w:p w:rsidR="006A3A78" w:rsidRPr="008A59F5" w:rsidRDefault="00025CBE" w:rsidP="006A3A78">
            <w:pPr>
              <w:ind w:left="-2" w:hanging="2"/>
              <w:jc w:val="center"/>
              <w:rPr>
                <w:rFonts w:ascii="Times New Roman" w:hAnsi="Times New Roman"/>
                <w:color w:val="000000"/>
                <w:sz w:val="28"/>
                <w:szCs w:val="28"/>
              </w:rPr>
            </w:pPr>
            <w:r w:rsidRPr="00025CBE">
              <w:rPr>
                <w:rFonts w:ascii="Times New Roman" w:hAnsi="Times New Roman"/>
                <w:color w:val="000000" w:themeColor="text1"/>
                <w:sz w:val="24"/>
                <w:szCs w:val="24"/>
              </w:rPr>
              <w:t>Управління інфраструктури Млинівської селищної ради</w:t>
            </w:r>
          </w:p>
        </w:tc>
      </w:tr>
    </w:tbl>
    <w:p w:rsidR="009239A7" w:rsidRDefault="009239A7" w:rsidP="009239A7">
      <w:pPr>
        <w:rPr>
          <w:rFonts w:ascii="Times New Roman" w:hAnsi="Times New Roman"/>
        </w:rPr>
      </w:pPr>
    </w:p>
    <w:p w:rsidR="009239A7" w:rsidRPr="002F5282" w:rsidRDefault="009239A7" w:rsidP="009239A7">
      <w:pPr>
        <w:rPr>
          <w:rFonts w:ascii="Times New Roman" w:hAnsi="Times New Roman"/>
        </w:rPr>
        <w:sectPr w:rsidR="009239A7" w:rsidRPr="002F5282" w:rsidSect="00B23188">
          <w:pgSz w:w="16838" w:h="11906" w:orient="landscape"/>
          <w:pgMar w:top="1276" w:right="851" w:bottom="849" w:left="851" w:header="709" w:footer="709" w:gutter="0"/>
          <w:cols w:space="708"/>
          <w:titlePg/>
          <w:docGrid w:linePitch="360"/>
        </w:sectPr>
      </w:pPr>
    </w:p>
    <w:p w:rsidR="009239A7" w:rsidRPr="002F5282" w:rsidRDefault="009239A7" w:rsidP="001B1E50">
      <w:pPr>
        <w:spacing w:after="0" w:line="240" w:lineRule="auto"/>
        <w:rPr>
          <w:rFonts w:ascii="Times New Roman" w:hAnsi="Times New Roman"/>
          <w:sz w:val="28"/>
          <w:szCs w:val="28"/>
          <w:shd w:val="clear" w:color="auto" w:fill="FFFFFF"/>
        </w:rPr>
      </w:pPr>
    </w:p>
    <w:sectPr w:rsidR="009239A7" w:rsidRPr="002F5282" w:rsidSect="001249BB">
      <w:pgSz w:w="11906" w:h="16838"/>
      <w:pgMar w:top="850" w:right="850" w:bottom="850"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C776C" w:rsidRDefault="001C776C" w:rsidP="00235232">
      <w:pPr>
        <w:spacing w:after="0" w:line="240" w:lineRule="auto"/>
      </w:pPr>
      <w:r>
        <w:separator/>
      </w:r>
    </w:p>
  </w:endnote>
  <w:endnote w:type="continuationSeparator" w:id="0">
    <w:p w:rsidR="001C776C" w:rsidRDefault="001C776C" w:rsidP="0023523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Microsoft Sans Serif">
    <w:panose1 w:val="020B0604020202020204"/>
    <w:charset w:val="CC"/>
    <w:family w:val="swiss"/>
    <w:pitch w:val="variable"/>
    <w:sig w:usb0="E1002AFF" w:usb1="C0000002" w:usb2="00000008"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Bookman Old Style">
    <w:panose1 w:val="02050604050505020204"/>
    <w:charset w:val="CC"/>
    <w:family w:val="roman"/>
    <w:pitch w:val="variable"/>
    <w:sig w:usb0="00000287" w:usb1="00000000" w:usb2="00000000" w:usb3="00000000" w:csb0="0000009F" w:csb1="00000000"/>
  </w:font>
  <w:font w:name="Antiqua">
    <w:altName w:val="Microsoft YaHei"/>
    <w:charset w:val="00"/>
    <w:family w:val="swiss"/>
    <w:pitch w:val="variable"/>
    <w:sig w:usb0="00000203" w:usb1="00000000" w:usb2="00000000" w:usb3="00000000" w:csb0="00000005" w:csb1="00000000"/>
  </w:font>
  <w:font w:name="Sylfaen">
    <w:panose1 w:val="010A0502050306030303"/>
    <w:charset w:val="CC"/>
    <w:family w:val="roman"/>
    <w:pitch w:val="variable"/>
    <w:sig w:usb0="04000687" w:usb1="00000000" w:usb2="00000000" w:usb3="00000000" w:csb0="0000009F" w:csb1="00000000"/>
  </w:font>
  <w:font w:name="Arial MT">
    <w:altName w:val="Arial"/>
    <w:charset w:val="01"/>
    <w:family w:val="swiss"/>
    <w:pitch w:val="variable"/>
    <w:sig w:usb0="00000000" w:usb1="00000000" w:usb2="00000000" w:usb3="00000000" w:csb0="00000000" w:csb1="00000000"/>
  </w:font>
  <w:font w:name="Times New Roman CYR">
    <w:panose1 w:val="02020603050405020304"/>
    <w:charset w:val="CC"/>
    <w:family w:val="roman"/>
    <w:pitch w:val="variable"/>
    <w:sig w:usb0="E0002AFF" w:usb1="C0007841" w:usb2="00000009" w:usb3="00000000" w:csb0="000001FF" w:csb1="00000000"/>
  </w:font>
  <w:font w:name="PT Sans">
    <w:altName w:val="Calibri"/>
    <w:charset w:val="CC"/>
    <w:family w:val="swiss"/>
    <w:pitch w:val="variable"/>
    <w:sig w:usb0="A00002EF" w:usb1="5000204B" w:usb2="00000000" w:usb3="00000000" w:csb0="00000097" w:csb1="00000000"/>
  </w:font>
  <w:font w:name="Liberation Serif">
    <w:altName w:val="Times New Roman"/>
    <w:panose1 w:val="00000000000000000000"/>
    <w:charset w:val="CC"/>
    <w:family w:val="roman"/>
    <w:notTrueType/>
    <w:pitch w:val="variable"/>
    <w:sig w:usb0="00000201" w:usb1="00000000" w:usb2="00000000" w:usb3="00000000" w:csb0="00000004"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758" w:rsidRDefault="00057758">
    <w:pPr>
      <w:pStyle w:val="a7"/>
      <w:jc w:val="center"/>
    </w:pPr>
  </w:p>
  <w:p w:rsidR="00057758" w:rsidRDefault="00057758">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C776C" w:rsidRDefault="001C776C" w:rsidP="00235232">
      <w:pPr>
        <w:spacing w:after="0" w:line="240" w:lineRule="auto"/>
      </w:pPr>
      <w:r>
        <w:separator/>
      </w:r>
    </w:p>
  </w:footnote>
  <w:footnote w:type="continuationSeparator" w:id="0">
    <w:p w:rsidR="001C776C" w:rsidRDefault="001C776C" w:rsidP="0023523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2309759"/>
      <w:docPartObj>
        <w:docPartGallery w:val="Page Numbers (Top of Page)"/>
        <w:docPartUnique/>
      </w:docPartObj>
    </w:sdtPr>
    <w:sdtContent>
      <w:p w:rsidR="00057758" w:rsidRDefault="001249BB">
        <w:pPr>
          <w:pStyle w:val="a5"/>
          <w:jc w:val="center"/>
        </w:pPr>
        <w:r>
          <w:fldChar w:fldCharType="begin"/>
        </w:r>
        <w:r w:rsidR="00057758">
          <w:instrText>PAGE   \* MERGEFORMAT</w:instrText>
        </w:r>
        <w:r>
          <w:fldChar w:fldCharType="separate"/>
        </w:r>
        <w:r w:rsidR="00096A71">
          <w:rPr>
            <w:noProof/>
          </w:rPr>
          <w:t>120</w:t>
        </w:r>
        <w:r>
          <w:fldChar w:fldCharType="end"/>
        </w:r>
      </w:p>
    </w:sdtContent>
  </w:sdt>
  <w:p w:rsidR="00057758" w:rsidRDefault="00057758">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738C3C5"/>
    <w:multiLevelType w:val="singleLevel"/>
    <w:tmpl w:val="8738C3C5"/>
    <w:lvl w:ilvl="0">
      <w:start w:val="1"/>
      <w:numFmt w:val="decimal"/>
      <w:lvlText w:val="%1."/>
      <w:lvlJc w:val="left"/>
      <w:pPr>
        <w:tabs>
          <w:tab w:val="left" w:pos="312"/>
        </w:tabs>
      </w:pPr>
    </w:lvl>
  </w:abstractNum>
  <w:abstractNum w:abstractNumId="1">
    <w:nsid w:val="00000001"/>
    <w:multiLevelType w:val="multilevel"/>
    <w:tmpl w:val="2BDCE38A"/>
    <w:lvl w:ilvl="0">
      <w:start w:val="1"/>
      <w:numFmt w:val="none"/>
      <w:suff w:val="nothing"/>
      <w:lvlText w:val=""/>
      <w:lvlJc w:val="left"/>
      <w:rPr>
        <w:rFonts w:cs="Times New Roman" w:hint="default"/>
      </w:rPr>
    </w:lvl>
    <w:lvl w:ilvl="1">
      <w:start w:val="1"/>
      <w:numFmt w:val="none"/>
      <w:suff w:val="nothing"/>
      <w:lvlText w:val=""/>
      <w:lvlJc w:val="left"/>
      <w:pPr>
        <w:ind w:left="576" w:hanging="576"/>
      </w:pPr>
      <w:rPr>
        <w:rFonts w:cs="Times New Roman" w:hint="default"/>
      </w:rPr>
    </w:lvl>
    <w:lvl w:ilvl="2">
      <w:start w:val="1"/>
      <w:numFmt w:val="none"/>
      <w:suff w:val="nothing"/>
      <w:lvlText w:val=""/>
      <w:lvlJc w:val="left"/>
      <w:pPr>
        <w:ind w:left="720" w:hanging="720"/>
      </w:pPr>
      <w:rPr>
        <w:rFonts w:cs="Times New Roman" w:hint="default"/>
      </w:rPr>
    </w:lvl>
    <w:lvl w:ilvl="3">
      <w:start w:val="1"/>
      <w:numFmt w:val="none"/>
      <w:suff w:val="nothing"/>
      <w:lvlText w:val=""/>
      <w:lvlJc w:val="left"/>
      <w:pPr>
        <w:ind w:left="864" w:hanging="864"/>
      </w:pPr>
      <w:rPr>
        <w:rFonts w:cs="Times New Roman" w:hint="default"/>
      </w:rPr>
    </w:lvl>
    <w:lvl w:ilvl="4">
      <w:start w:val="1"/>
      <w:numFmt w:val="none"/>
      <w:suff w:val="nothing"/>
      <w:lvlText w:val=""/>
      <w:lvlJc w:val="left"/>
      <w:pPr>
        <w:ind w:left="1008" w:hanging="1008"/>
      </w:pPr>
      <w:rPr>
        <w:rFonts w:cs="Times New Roman" w:hint="default"/>
      </w:rPr>
    </w:lvl>
    <w:lvl w:ilvl="5">
      <w:start w:val="1"/>
      <w:numFmt w:val="none"/>
      <w:suff w:val="nothing"/>
      <w:lvlText w:val=""/>
      <w:lvlJc w:val="left"/>
      <w:pPr>
        <w:ind w:left="1152" w:hanging="1152"/>
      </w:pPr>
      <w:rPr>
        <w:rFonts w:cs="Times New Roman" w:hint="default"/>
      </w:rPr>
    </w:lvl>
    <w:lvl w:ilvl="6">
      <w:start w:val="1"/>
      <w:numFmt w:val="none"/>
      <w:suff w:val="nothing"/>
      <w:lvlText w:val=""/>
      <w:lvlJc w:val="left"/>
      <w:pPr>
        <w:ind w:left="1296" w:hanging="1296"/>
      </w:pPr>
      <w:rPr>
        <w:rFonts w:cs="Times New Roman" w:hint="default"/>
      </w:rPr>
    </w:lvl>
    <w:lvl w:ilvl="7">
      <w:start w:val="1"/>
      <w:numFmt w:val="none"/>
      <w:suff w:val="nothing"/>
      <w:lvlText w:val=""/>
      <w:lvlJc w:val="left"/>
      <w:pPr>
        <w:ind w:left="1440" w:hanging="1440"/>
      </w:pPr>
      <w:rPr>
        <w:rFonts w:cs="Times New Roman" w:hint="default"/>
      </w:rPr>
    </w:lvl>
    <w:lvl w:ilvl="8">
      <w:start w:val="1"/>
      <w:numFmt w:val="none"/>
      <w:suff w:val="nothing"/>
      <w:lvlText w:val=""/>
      <w:lvlJc w:val="left"/>
      <w:pPr>
        <w:ind w:left="1584" w:hanging="1584"/>
      </w:pPr>
      <w:rPr>
        <w:rFonts w:cs="Times New Roman" w:hint="default"/>
      </w:rPr>
    </w:lvl>
  </w:abstractNum>
  <w:abstractNum w:abstractNumId="2">
    <w:nsid w:val="022744AB"/>
    <w:multiLevelType w:val="hybridMultilevel"/>
    <w:tmpl w:val="4036B690"/>
    <w:lvl w:ilvl="0" w:tplc="541C474E">
      <w:start w:val="1"/>
      <w:numFmt w:val="decimal"/>
      <w:lvlText w:val="%1."/>
      <w:lvlJc w:val="left"/>
      <w:pPr>
        <w:ind w:left="1401" w:hanging="281"/>
        <w:jc w:val="right"/>
      </w:pPr>
      <w:rPr>
        <w:rFonts w:ascii="Times New Roman" w:eastAsia="Microsoft Sans Serif" w:hAnsi="Times New Roman" w:cs="Times New Roman" w:hint="default"/>
        <w:b w:val="0"/>
        <w:bCs w:val="0"/>
        <w:i w:val="0"/>
        <w:iCs w:val="0"/>
        <w:spacing w:val="-1"/>
        <w:w w:val="100"/>
        <w:sz w:val="28"/>
        <w:szCs w:val="28"/>
        <w:lang w:val="uk-UA" w:eastAsia="en-US" w:bidi="ar-SA"/>
      </w:rPr>
    </w:lvl>
    <w:lvl w:ilvl="1" w:tplc="4DD8F14E">
      <w:numFmt w:val="bullet"/>
      <w:lvlText w:val="•"/>
      <w:lvlJc w:val="left"/>
      <w:pPr>
        <w:ind w:left="2350" w:hanging="281"/>
      </w:pPr>
      <w:rPr>
        <w:rFonts w:hint="default"/>
        <w:lang w:val="uk-UA" w:eastAsia="en-US" w:bidi="ar-SA"/>
      </w:rPr>
    </w:lvl>
    <w:lvl w:ilvl="2" w:tplc="E8DE38E4">
      <w:numFmt w:val="bullet"/>
      <w:lvlText w:val="•"/>
      <w:lvlJc w:val="left"/>
      <w:pPr>
        <w:ind w:left="3301" w:hanging="281"/>
      </w:pPr>
      <w:rPr>
        <w:rFonts w:hint="default"/>
        <w:lang w:val="uk-UA" w:eastAsia="en-US" w:bidi="ar-SA"/>
      </w:rPr>
    </w:lvl>
    <w:lvl w:ilvl="3" w:tplc="CDA23AB4">
      <w:numFmt w:val="bullet"/>
      <w:lvlText w:val="•"/>
      <w:lvlJc w:val="left"/>
      <w:pPr>
        <w:ind w:left="4251" w:hanging="281"/>
      </w:pPr>
      <w:rPr>
        <w:rFonts w:hint="default"/>
        <w:lang w:val="uk-UA" w:eastAsia="en-US" w:bidi="ar-SA"/>
      </w:rPr>
    </w:lvl>
    <w:lvl w:ilvl="4" w:tplc="88BCFA72">
      <w:numFmt w:val="bullet"/>
      <w:lvlText w:val="•"/>
      <w:lvlJc w:val="left"/>
      <w:pPr>
        <w:ind w:left="5202" w:hanging="281"/>
      </w:pPr>
      <w:rPr>
        <w:rFonts w:hint="default"/>
        <w:lang w:val="uk-UA" w:eastAsia="en-US" w:bidi="ar-SA"/>
      </w:rPr>
    </w:lvl>
    <w:lvl w:ilvl="5" w:tplc="9E72FBA4">
      <w:numFmt w:val="bullet"/>
      <w:lvlText w:val="•"/>
      <w:lvlJc w:val="left"/>
      <w:pPr>
        <w:ind w:left="6153" w:hanging="281"/>
      </w:pPr>
      <w:rPr>
        <w:rFonts w:hint="default"/>
        <w:lang w:val="uk-UA" w:eastAsia="en-US" w:bidi="ar-SA"/>
      </w:rPr>
    </w:lvl>
    <w:lvl w:ilvl="6" w:tplc="4CACF6EC">
      <w:numFmt w:val="bullet"/>
      <w:lvlText w:val="•"/>
      <w:lvlJc w:val="left"/>
      <w:pPr>
        <w:ind w:left="7103" w:hanging="281"/>
      </w:pPr>
      <w:rPr>
        <w:rFonts w:hint="default"/>
        <w:lang w:val="uk-UA" w:eastAsia="en-US" w:bidi="ar-SA"/>
      </w:rPr>
    </w:lvl>
    <w:lvl w:ilvl="7" w:tplc="737CCFBC">
      <w:numFmt w:val="bullet"/>
      <w:lvlText w:val="•"/>
      <w:lvlJc w:val="left"/>
      <w:pPr>
        <w:ind w:left="8054" w:hanging="281"/>
      </w:pPr>
      <w:rPr>
        <w:rFonts w:hint="default"/>
        <w:lang w:val="uk-UA" w:eastAsia="en-US" w:bidi="ar-SA"/>
      </w:rPr>
    </w:lvl>
    <w:lvl w:ilvl="8" w:tplc="0576BB66">
      <w:numFmt w:val="bullet"/>
      <w:lvlText w:val="•"/>
      <w:lvlJc w:val="left"/>
      <w:pPr>
        <w:ind w:left="9005" w:hanging="281"/>
      </w:pPr>
      <w:rPr>
        <w:rFonts w:hint="default"/>
        <w:lang w:val="uk-UA" w:eastAsia="en-US" w:bidi="ar-SA"/>
      </w:rPr>
    </w:lvl>
  </w:abstractNum>
  <w:abstractNum w:abstractNumId="3">
    <w:nsid w:val="032A1502"/>
    <w:multiLevelType w:val="multilevel"/>
    <w:tmpl w:val="26201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4235116"/>
    <w:multiLevelType w:val="hybridMultilevel"/>
    <w:tmpl w:val="2C4CCACA"/>
    <w:lvl w:ilvl="0" w:tplc="5F30269A">
      <w:start w:val="1"/>
      <w:numFmt w:val="decimal"/>
      <w:lvlText w:val="%1."/>
      <w:lvlJc w:val="left"/>
      <w:pPr>
        <w:ind w:left="692" w:hanging="711"/>
      </w:pPr>
      <w:rPr>
        <w:rFonts w:ascii="Times New Roman" w:eastAsia="Microsoft Sans Serif" w:hAnsi="Times New Roman" w:cs="Times New Roman" w:hint="default"/>
        <w:b w:val="0"/>
        <w:bCs w:val="0"/>
        <w:i w:val="0"/>
        <w:iCs w:val="0"/>
        <w:spacing w:val="-1"/>
        <w:w w:val="100"/>
        <w:sz w:val="28"/>
        <w:szCs w:val="28"/>
        <w:lang w:val="uk-UA" w:eastAsia="en-US" w:bidi="ar-SA"/>
      </w:rPr>
    </w:lvl>
    <w:lvl w:ilvl="1" w:tplc="A0F2D9CC">
      <w:numFmt w:val="bullet"/>
      <w:lvlText w:val=""/>
      <w:lvlJc w:val="left"/>
      <w:pPr>
        <w:ind w:left="1259" w:hanging="360"/>
      </w:pPr>
      <w:rPr>
        <w:rFonts w:ascii="Symbol" w:eastAsia="Symbol" w:hAnsi="Symbol" w:cs="Symbol" w:hint="default"/>
        <w:spacing w:val="0"/>
        <w:w w:val="100"/>
        <w:lang w:val="uk-UA" w:eastAsia="en-US" w:bidi="ar-SA"/>
      </w:rPr>
    </w:lvl>
    <w:lvl w:ilvl="2" w:tplc="062E76E6">
      <w:numFmt w:val="bullet"/>
      <w:lvlText w:val="•"/>
      <w:lvlJc w:val="left"/>
      <w:pPr>
        <w:ind w:left="2331" w:hanging="360"/>
      </w:pPr>
      <w:rPr>
        <w:rFonts w:hint="default"/>
        <w:lang w:val="uk-UA" w:eastAsia="en-US" w:bidi="ar-SA"/>
      </w:rPr>
    </w:lvl>
    <w:lvl w:ilvl="3" w:tplc="B9F0A946">
      <w:numFmt w:val="bullet"/>
      <w:lvlText w:val="•"/>
      <w:lvlJc w:val="left"/>
      <w:pPr>
        <w:ind w:left="3403" w:hanging="360"/>
      </w:pPr>
      <w:rPr>
        <w:rFonts w:hint="default"/>
        <w:lang w:val="uk-UA" w:eastAsia="en-US" w:bidi="ar-SA"/>
      </w:rPr>
    </w:lvl>
    <w:lvl w:ilvl="4" w:tplc="603A1278">
      <w:numFmt w:val="bullet"/>
      <w:lvlText w:val="•"/>
      <w:lvlJc w:val="left"/>
      <w:pPr>
        <w:ind w:left="4475" w:hanging="360"/>
      </w:pPr>
      <w:rPr>
        <w:rFonts w:hint="default"/>
        <w:lang w:val="uk-UA" w:eastAsia="en-US" w:bidi="ar-SA"/>
      </w:rPr>
    </w:lvl>
    <w:lvl w:ilvl="5" w:tplc="05563254">
      <w:numFmt w:val="bullet"/>
      <w:lvlText w:val="•"/>
      <w:lvlJc w:val="left"/>
      <w:pPr>
        <w:ind w:left="5547" w:hanging="360"/>
      </w:pPr>
      <w:rPr>
        <w:rFonts w:hint="default"/>
        <w:lang w:val="uk-UA" w:eastAsia="en-US" w:bidi="ar-SA"/>
      </w:rPr>
    </w:lvl>
    <w:lvl w:ilvl="6" w:tplc="443ABB7A">
      <w:numFmt w:val="bullet"/>
      <w:lvlText w:val="•"/>
      <w:lvlJc w:val="left"/>
      <w:pPr>
        <w:ind w:left="6619" w:hanging="360"/>
      </w:pPr>
      <w:rPr>
        <w:rFonts w:hint="default"/>
        <w:lang w:val="uk-UA" w:eastAsia="en-US" w:bidi="ar-SA"/>
      </w:rPr>
    </w:lvl>
    <w:lvl w:ilvl="7" w:tplc="B56A39B6">
      <w:numFmt w:val="bullet"/>
      <w:lvlText w:val="•"/>
      <w:lvlJc w:val="left"/>
      <w:pPr>
        <w:ind w:left="7690" w:hanging="360"/>
      </w:pPr>
      <w:rPr>
        <w:rFonts w:hint="default"/>
        <w:lang w:val="uk-UA" w:eastAsia="en-US" w:bidi="ar-SA"/>
      </w:rPr>
    </w:lvl>
    <w:lvl w:ilvl="8" w:tplc="46A21DCC">
      <w:numFmt w:val="bullet"/>
      <w:lvlText w:val="•"/>
      <w:lvlJc w:val="left"/>
      <w:pPr>
        <w:ind w:left="8762" w:hanging="360"/>
      </w:pPr>
      <w:rPr>
        <w:rFonts w:hint="default"/>
        <w:lang w:val="uk-UA" w:eastAsia="en-US" w:bidi="ar-SA"/>
      </w:rPr>
    </w:lvl>
  </w:abstractNum>
  <w:abstractNum w:abstractNumId="5">
    <w:nsid w:val="06EA027C"/>
    <w:multiLevelType w:val="hybridMultilevel"/>
    <w:tmpl w:val="E50692FE"/>
    <w:lvl w:ilvl="0" w:tplc="04220001">
      <w:start w:val="1"/>
      <w:numFmt w:val="bullet"/>
      <w:lvlText w:val=""/>
      <w:lvlJc w:val="left"/>
      <w:pPr>
        <w:ind w:left="1500" w:hanging="360"/>
      </w:pPr>
      <w:rPr>
        <w:rFonts w:ascii="Symbol" w:hAnsi="Symbol" w:hint="default"/>
      </w:rPr>
    </w:lvl>
    <w:lvl w:ilvl="1" w:tplc="04220003" w:tentative="1">
      <w:start w:val="1"/>
      <w:numFmt w:val="bullet"/>
      <w:lvlText w:val="o"/>
      <w:lvlJc w:val="left"/>
      <w:pPr>
        <w:ind w:left="2220" w:hanging="360"/>
      </w:pPr>
      <w:rPr>
        <w:rFonts w:ascii="Courier New" w:hAnsi="Courier New" w:cs="Courier New" w:hint="default"/>
      </w:rPr>
    </w:lvl>
    <w:lvl w:ilvl="2" w:tplc="04220005" w:tentative="1">
      <w:start w:val="1"/>
      <w:numFmt w:val="bullet"/>
      <w:lvlText w:val=""/>
      <w:lvlJc w:val="left"/>
      <w:pPr>
        <w:ind w:left="2940" w:hanging="360"/>
      </w:pPr>
      <w:rPr>
        <w:rFonts w:ascii="Wingdings" w:hAnsi="Wingdings" w:hint="default"/>
      </w:rPr>
    </w:lvl>
    <w:lvl w:ilvl="3" w:tplc="04220001" w:tentative="1">
      <w:start w:val="1"/>
      <w:numFmt w:val="bullet"/>
      <w:lvlText w:val=""/>
      <w:lvlJc w:val="left"/>
      <w:pPr>
        <w:ind w:left="3660" w:hanging="360"/>
      </w:pPr>
      <w:rPr>
        <w:rFonts w:ascii="Symbol" w:hAnsi="Symbol" w:hint="default"/>
      </w:rPr>
    </w:lvl>
    <w:lvl w:ilvl="4" w:tplc="04220003" w:tentative="1">
      <w:start w:val="1"/>
      <w:numFmt w:val="bullet"/>
      <w:lvlText w:val="o"/>
      <w:lvlJc w:val="left"/>
      <w:pPr>
        <w:ind w:left="4380" w:hanging="360"/>
      </w:pPr>
      <w:rPr>
        <w:rFonts w:ascii="Courier New" w:hAnsi="Courier New" w:cs="Courier New" w:hint="default"/>
      </w:rPr>
    </w:lvl>
    <w:lvl w:ilvl="5" w:tplc="04220005" w:tentative="1">
      <w:start w:val="1"/>
      <w:numFmt w:val="bullet"/>
      <w:lvlText w:val=""/>
      <w:lvlJc w:val="left"/>
      <w:pPr>
        <w:ind w:left="5100" w:hanging="360"/>
      </w:pPr>
      <w:rPr>
        <w:rFonts w:ascii="Wingdings" w:hAnsi="Wingdings" w:hint="default"/>
      </w:rPr>
    </w:lvl>
    <w:lvl w:ilvl="6" w:tplc="04220001" w:tentative="1">
      <w:start w:val="1"/>
      <w:numFmt w:val="bullet"/>
      <w:lvlText w:val=""/>
      <w:lvlJc w:val="left"/>
      <w:pPr>
        <w:ind w:left="5820" w:hanging="360"/>
      </w:pPr>
      <w:rPr>
        <w:rFonts w:ascii="Symbol" w:hAnsi="Symbol" w:hint="default"/>
      </w:rPr>
    </w:lvl>
    <w:lvl w:ilvl="7" w:tplc="04220003" w:tentative="1">
      <w:start w:val="1"/>
      <w:numFmt w:val="bullet"/>
      <w:lvlText w:val="o"/>
      <w:lvlJc w:val="left"/>
      <w:pPr>
        <w:ind w:left="6540" w:hanging="360"/>
      </w:pPr>
      <w:rPr>
        <w:rFonts w:ascii="Courier New" w:hAnsi="Courier New" w:cs="Courier New" w:hint="default"/>
      </w:rPr>
    </w:lvl>
    <w:lvl w:ilvl="8" w:tplc="04220005" w:tentative="1">
      <w:start w:val="1"/>
      <w:numFmt w:val="bullet"/>
      <w:lvlText w:val=""/>
      <w:lvlJc w:val="left"/>
      <w:pPr>
        <w:ind w:left="7260" w:hanging="360"/>
      </w:pPr>
      <w:rPr>
        <w:rFonts w:ascii="Wingdings" w:hAnsi="Wingdings" w:hint="default"/>
      </w:rPr>
    </w:lvl>
  </w:abstractNum>
  <w:abstractNum w:abstractNumId="6">
    <w:nsid w:val="07C2445E"/>
    <w:multiLevelType w:val="hybridMultilevel"/>
    <w:tmpl w:val="512C8166"/>
    <w:lvl w:ilvl="0" w:tplc="CC6CD7FA">
      <w:start w:val="15"/>
      <w:numFmt w:val="bullet"/>
      <w:lvlText w:val="-"/>
      <w:lvlJc w:val="left"/>
      <w:pPr>
        <w:ind w:left="1065" w:hanging="360"/>
      </w:pPr>
      <w:rPr>
        <w:rFonts w:ascii="Times New Roman" w:eastAsia="Times New Roman" w:hAnsi="Times New Roman" w:hint="default"/>
        <w:b/>
      </w:rPr>
    </w:lvl>
    <w:lvl w:ilvl="1" w:tplc="04190003" w:tentative="1">
      <w:start w:val="1"/>
      <w:numFmt w:val="bullet"/>
      <w:lvlText w:val="o"/>
      <w:lvlJc w:val="left"/>
      <w:pPr>
        <w:ind w:left="1785" w:hanging="360"/>
      </w:pPr>
      <w:rPr>
        <w:rFonts w:ascii="Courier New" w:hAnsi="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7">
    <w:nsid w:val="094E35BD"/>
    <w:multiLevelType w:val="hybridMultilevel"/>
    <w:tmpl w:val="A68CF2B6"/>
    <w:lvl w:ilvl="0" w:tplc="BE62355E">
      <w:start w:val="2"/>
      <w:numFmt w:val="bullet"/>
      <w:lvlText w:val="-"/>
      <w:lvlJc w:val="left"/>
      <w:pPr>
        <w:ind w:left="468" w:hanging="360"/>
      </w:pPr>
      <w:rPr>
        <w:rFonts w:ascii="Times New Roman" w:eastAsia="Microsoft Sans Serif" w:hAnsi="Times New Roman" w:cs="Times New Roman" w:hint="default"/>
      </w:rPr>
    </w:lvl>
    <w:lvl w:ilvl="1" w:tplc="04220003" w:tentative="1">
      <w:start w:val="1"/>
      <w:numFmt w:val="bullet"/>
      <w:lvlText w:val="o"/>
      <w:lvlJc w:val="left"/>
      <w:pPr>
        <w:ind w:left="1188" w:hanging="360"/>
      </w:pPr>
      <w:rPr>
        <w:rFonts w:ascii="Courier New" w:hAnsi="Courier New" w:cs="Courier New" w:hint="default"/>
      </w:rPr>
    </w:lvl>
    <w:lvl w:ilvl="2" w:tplc="04220005" w:tentative="1">
      <w:start w:val="1"/>
      <w:numFmt w:val="bullet"/>
      <w:lvlText w:val=""/>
      <w:lvlJc w:val="left"/>
      <w:pPr>
        <w:ind w:left="1908" w:hanging="360"/>
      </w:pPr>
      <w:rPr>
        <w:rFonts w:ascii="Wingdings" w:hAnsi="Wingdings" w:hint="default"/>
      </w:rPr>
    </w:lvl>
    <w:lvl w:ilvl="3" w:tplc="04220001" w:tentative="1">
      <w:start w:val="1"/>
      <w:numFmt w:val="bullet"/>
      <w:lvlText w:val=""/>
      <w:lvlJc w:val="left"/>
      <w:pPr>
        <w:ind w:left="2628" w:hanging="360"/>
      </w:pPr>
      <w:rPr>
        <w:rFonts w:ascii="Symbol" w:hAnsi="Symbol" w:hint="default"/>
      </w:rPr>
    </w:lvl>
    <w:lvl w:ilvl="4" w:tplc="04220003" w:tentative="1">
      <w:start w:val="1"/>
      <w:numFmt w:val="bullet"/>
      <w:lvlText w:val="o"/>
      <w:lvlJc w:val="left"/>
      <w:pPr>
        <w:ind w:left="3348" w:hanging="360"/>
      </w:pPr>
      <w:rPr>
        <w:rFonts w:ascii="Courier New" w:hAnsi="Courier New" w:cs="Courier New" w:hint="default"/>
      </w:rPr>
    </w:lvl>
    <w:lvl w:ilvl="5" w:tplc="04220005" w:tentative="1">
      <w:start w:val="1"/>
      <w:numFmt w:val="bullet"/>
      <w:lvlText w:val=""/>
      <w:lvlJc w:val="left"/>
      <w:pPr>
        <w:ind w:left="4068" w:hanging="360"/>
      </w:pPr>
      <w:rPr>
        <w:rFonts w:ascii="Wingdings" w:hAnsi="Wingdings" w:hint="default"/>
      </w:rPr>
    </w:lvl>
    <w:lvl w:ilvl="6" w:tplc="04220001" w:tentative="1">
      <w:start w:val="1"/>
      <w:numFmt w:val="bullet"/>
      <w:lvlText w:val=""/>
      <w:lvlJc w:val="left"/>
      <w:pPr>
        <w:ind w:left="4788" w:hanging="360"/>
      </w:pPr>
      <w:rPr>
        <w:rFonts w:ascii="Symbol" w:hAnsi="Symbol" w:hint="default"/>
      </w:rPr>
    </w:lvl>
    <w:lvl w:ilvl="7" w:tplc="04220003" w:tentative="1">
      <w:start w:val="1"/>
      <w:numFmt w:val="bullet"/>
      <w:lvlText w:val="o"/>
      <w:lvlJc w:val="left"/>
      <w:pPr>
        <w:ind w:left="5508" w:hanging="360"/>
      </w:pPr>
      <w:rPr>
        <w:rFonts w:ascii="Courier New" w:hAnsi="Courier New" w:cs="Courier New" w:hint="default"/>
      </w:rPr>
    </w:lvl>
    <w:lvl w:ilvl="8" w:tplc="04220005" w:tentative="1">
      <w:start w:val="1"/>
      <w:numFmt w:val="bullet"/>
      <w:lvlText w:val=""/>
      <w:lvlJc w:val="left"/>
      <w:pPr>
        <w:ind w:left="6228" w:hanging="360"/>
      </w:pPr>
      <w:rPr>
        <w:rFonts w:ascii="Wingdings" w:hAnsi="Wingdings" w:hint="default"/>
      </w:rPr>
    </w:lvl>
  </w:abstractNum>
  <w:abstractNum w:abstractNumId="8">
    <w:nsid w:val="0BC07050"/>
    <w:multiLevelType w:val="hybridMultilevel"/>
    <w:tmpl w:val="D494D716"/>
    <w:lvl w:ilvl="0" w:tplc="0422000B">
      <w:start w:val="1"/>
      <w:numFmt w:val="bullet"/>
      <w:lvlText w:val=""/>
      <w:lvlJc w:val="left"/>
      <w:pPr>
        <w:ind w:left="1440" w:hanging="360"/>
      </w:pPr>
      <w:rPr>
        <w:rFonts w:ascii="Wingdings" w:hAnsi="Wingdings" w:hint="default"/>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9">
    <w:nsid w:val="10623274"/>
    <w:multiLevelType w:val="hybridMultilevel"/>
    <w:tmpl w:val="A1E8CFB0"/>
    <w:lvl w:ilvl="0" w:tplc="492A2256">
      <w:start w:val="1"/>
      <w:numFmt w:val="decimal"/>
      <w:lvlText w:val="%1."/>
      <w:lvlJc w:val="left"/>
      <w:pPr>
        <w:ind w:left="528" w:hanging="360"/>
      </w:pPr>
      <w:rPr>
        <w:rFonts w:hint="default"/>
      </w:rPr>
    </w:lvl>
    <w:lvl w:ilvl="1" w:tplc="04190019" w:tentative="1">
      <w:start w:val="1"/>
      <w:numFmt w:val="lowerLetter"/>
      <w:lvlText w:val="%2."/>
      <w:lvlJc w:val="left"/>
      <w:pPr>
        <w:ind w:left="1248" w:hanging="360"/>
      </w:pPr>
    </w:lvl>
    <w:lvl w:ilvl="2" w:tplc="0419001B" w:tentative="1">
      <w:start w:val="1"/>
      <w:numFmt w:val="lowerRoman"/>
      <w:lvlText w:val="%3."/>
      <w:lvlJc w:val="right"/>
      <w:pPr>
        <w:ind w:left="1968" w:hanging="180"/>
      </w:pPr>
    </w:lvl>
    <w:lvl w:ilvl="3" w:tplc="0419000F" w:tentative="1">
      <w:start w:val="1"/>
      <w:numFmt w:val="decimal"/>
      <w:lvlText w:val="%4."/>
      <w:lvlJc w:val="left"/>
      <w:pPr>
        <w:ind w:left="2688" w:hanging="360"/>
      </w:pPr>
    </w:lvl>
    <w:lvl w:ilvl="4" w:tplc="04190019" w:tentative="1">
      <w:start w:val="1"/>
      <w:numFmt w:val="lowerLetter"/>
      <w:lvlText w:val="%5."/>
      <w:lvlJc w:val="left"/>
      <w:pPr>
        <w:ind w:left="3408" w:hanging="360"/>
      </w:pPr>
    </w:lvl>
    <w:lvl w:ilvl="5" w:tplc="0419001B" w:tentative="1">
      <w:start w:val="1"/>
      <w:numFmt w:val="lowerRoman"/>
      <w:lvlText w:val="%6."/>
      <w:lvlJc w:val="right"/>
      <w:pPr>
        <w:ind w:left="4128" w:hanging="180"/>
      </w:pPr>
    </w:lvl>
    <w:lvl w:ilvl="6" w:tplc="0419000F" w:tentative="1">
      <w:start w:val="1"/>
      <w:numFmt w:val="decimal"/>
      <w:lvlText w:val="%7."/>
      <w:lvlJc w:val="left"/>
      <w:pPr>
        <w:ind w:left="4848" w:hanging="360"/>
      </w:pPr>
    </w:lvl>
    <w:lvl w:ilvl="7" w:tplc="04190019" w:tentative="1">
      <w:start w:val="1"/>
      <w:numFmt w:val="lowerLetter"/>
      <w:lvlText w:val="%8."/>
      <w:lvlJc w:val="left"/>
      <w:pPr>
        <w:ind w:left="5568" w:hanging="360"/>
      </w:pPr>
    </w:lvl>
    <w:lvl w:ilvl="8" w:tplc="0419001B" w:tentative="1">
      <w:start w:val="1"/>
      <w:numFmt w:val="lowerRoman"/>
      <w:lvlText w:val="%9."/>
      <w:lvlJc w:val="right"/>
      <w:pPr>
        <w:ind w:left="6288" w:hanging="180"/>
      </w:pPr>
    </w:lvl>
  </w:abstractNum>
  <w:abstractNum w:abstractNumId="10">
    <w:nsid w:val="12545867"/>
    <w:multiLevelType w:val="hybridMultilevel"/>
    <w:tmpl w:val="6F8E3A4E"/>
    <w:lvl w:ilvl="0" w:tplc="E5D6F47A">
      <w:start w:val="1"/>
      <w:numFmt w:val="decimal"/>
      <w:lvlText w:val="%1."/>
      <w:lvlJc w:val="left"/>
      <w:pPr>
        <w:ind w:left="543" w:hanging="360"/>
      </w:pPr>
      <w:rPr>
        <w:rFonts w:hint="default"/>
        <w:w w:val="105"/>
      </w:rPr>
    </w:lvl>
    <w:lvl w:ilvl="1" w:tplc="04190019" w:tentative="1">
      <w:start w:val="1"/>
      <w:numFmt w:val="lowerLetter"/>
      <w:lvlText w:val="%2."/>
      <w:lvlJc w:val="left"/>
      <w:pPr>
        <w:ind w:left="1263" w:hanging="360"/>
      </w:pPr>
    </w:lvl>
    <w:lvl w:ilvl="2" w:tplc="0419001B" w:tentative="1">
      <w:start w:val="1"/>
      <w:numFmt w:val="lowerRoman"/>
      <w:lvlText w:val="%3."/>
      <w:lvlJc w:val="right"/>
      <w:pPr>
        <w:ind w:left="1983" w:hanging="180"/>
      </w:pPr>
    </w:lvl>
    <w:lvl w:ilvl="3" w:tplc="0419000F" w:tentative="1">
      <w:start w:val="1"/>
      <w:numFmt w:val="decimal"/>
      <w:lvlText w:val="%4."/>
      <w:lvlJc w:val="left"/>
      <w:pPr>
        <w:ind w:left="2703" w:hanging="360"/>
      </w:pPr>
    </w:lvl>
    <w:lvl w:ilvl="4" w:tplc="04190019" w:tentative="1">
      <w:start w:val="1"/>
      <w:numFmt w:val="lowerLetter"/>
      <w:lvlText w:val="%5."/>
      <w:lvlJc w:val="left"/>
      <w:pPr>
        <w:ind w:left="3423" w:hanging="360"/>
      </w:pPr>
    </w:lvl>
    <w:lvl w:ilvl="5" w:tplc="0419001B" w:tentative="1">
      <w:start w:val="1"/>
      <w:numFmt w:val="lowerRoman"/>
      <w:lvlText w:val="%6."/>
      <w:lvlJc w:val="right"/>
      <w:pPr>
        <w:ind w:left="4143" w:hanging="180"/>
      </w:pPr>
    </w:lvl>
    <w:lvl w:ilvl="6" w:tplc="0419000F" w:tentative="1">
      <w:start w:val="1"/>
      <w:numFmt w:val="decimal"/>
      <w:lvlText w:val="%7."/>
      <w:lvlJc w:val="left"/>
      <w:pPr>
        <w:ind w:left="4863" w:hanging="360"/>
      </w:pPr>
    </w:lvl>
    <w:lvl w:ilvl="7" w:tplc="04190019" w:tentative="1">
      <w:start w:val="1"/>
      <w:numFmt w:val="lowerLetter"/>
      <w:lvlText w:val="%8."/>
      <w:lvlJc w:val="left"/>
      <w:pPr>
        <w:ind w:left="5583" w:hanging="360"/>
      </w:pPr>
    </w:lvl>
    <w:lvl w:ilvl="8" w:tplc="0419001B" w:tentative="1">
      <w:start w:val="1"/>
      <w:numFmt w:val="lowerRoman"/>
      <w:lvlText w:val="%9."/>
      <w:lvlJc w:val="right"/>
      <w:pPr>
        <w:ind w:left="6303" w:hanging="180"/>
      </w:pPr>
    </w:lvl>
  </w:abstractNum>
  <w:abstractNum w:abstractNumId="11">
    <w:nsid w:val="12FC1364"/>
    <w:multiLevelType w:val="multilevel"/>
    <w:tmpl w:val="23107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3AE3F6C"/>
    <w:multiLevelType w:val="hybridMultilevel"/>
    <w:tmpl w:val="A866EC62"/>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
    <w:nsid w:val="18866FAD"/>
    <w:multiLevelType w:val="multilevel"/>
    <w:tmpl w:val="2DEE4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0D823AD"/>
    <w:multiLevelType w:val="multilevel"/>
    <w:tmpl w:val="FAA6786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507394F"/>
    <w:multiLevelType w:val="multilevel"/>
    <w:tmpl w:val="97646C8A"/>
    <w:lvl w:ilvl="0">
      <w:start w:val="1"/>
      <w:numFmt w:val="none"/>
      <w:pStyle w:val="11"/>
      <w:suff w:val="nothing"/>
      <w:lvlText w:val=""/>
      <w:lvlJc w:val="left"/>
      <w:pPr>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41"/>
      <w:suff w:val="nothing"/>
      <w:lvlText w:val=""/>
      <w:lvlJc w:val="left"/>
      <w:pPr>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6">
    <w:nsid w:val="265C45C0"/>
    <w:multiLevelType w:val="hybridMultilevel"/>
    <w:tmpl w:val="34AACD92"/>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7">
    <w:nsid w:val="268D2D8D"/>
    <w:multiLevelType w:val="hybridMultilevel"/>
    <w:tmpl w:val="7DACBE20"/>
    <w:lvl w:ilvl="0" w:tplc="04220001">
      <w:start w:val="1"/>
      <w:numFmt w:val="bullet"/>
      <w:lvlText w:val=""/>
      <w:lvlJc w:val="left"/>
      <w:pPr>
        <w:tabs>
          <w:tab w:val="num" w:pos="720"/>
        </w:tabs>
        <w:ind w:left="720" w:hanging="360"/>
      </w:pPr>
      <w:rPr>
        <w:rFonts w:ascii="Symbol" w:hAnsi="Symbol" w:hint="default"/>
      </w:rPr>
    </w:lvl>
    <w:lvl w:ilvl="1" w:tplc="04220003">
      <w:start w:val="1"/>
      <w:numFmt w:val="bullet"/>
      <w:lvlText w:val="o"/>
      <w:lvlJc w:val="left"/>
      <w:pPr>
        <w:tabs>
          <w:tab w:val="num" w:pos="1440"/>
        </w:tabs>
        <w:ind w:left="1440" w:hanging="360"/>
      </w:pPr>
      <w:rPr>
        <w:rFonts w:ascii="Courier New" w:hAnsi="Courier New" w:cs="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cs="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cs="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18">
    <w:nsid w:val="276D35EA"/>
    <w:multiLevelType w:val="hybridMultilevel"/>
    <w:tmpl w:val="9BDCE018"/>
    <w:lvl w:ilvl="0" w:tplc="04220001">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9">
    <w:nsid w:val="2DEE3C13"/>
    <w:multiLevelType w:val="hybridMultilevel"/>
    <w:tmpl w:val="70FE1EF8"/>
    <w:lvl w:ilvl="0" w:tplc="E250D7C0">
      <w:start w:val="5"/>
      <w:numFmt w:val="bullet"/>
      <w:lvlText w:val="-"/>
      <w:lvlJc w:val="left"/>
      <w:pPr>
        <w:ind w:left="720" w:hanging="360"/>
      </w:pPr>
      <w:rPr>
        <w:rFonts w:ascii="Times New Roman" w:eastAsia="Times New Roman" w:hAnsi="Times New Roman" w:cs="Times New Roman" w:hint="default"/>
        <w:w w:val="105"/>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nsid w:val="2E025142"/>
    <w:multiLevelType w:val="hybridMultilevel"/>
    <w:tmpl w:val="5FDE53F4"/>
    <w:lvl w:ilvl="0" w:tplc="304AD87C">
      <w:start w:val="1"/>
      <w:numFmt w:val="decimal"/>
      <w:lvlText w:val="%1."/>
      <w:lvlJc w:val="left"/>
      <w:pPr>
        <w:ind w:left="692" w:hanging="903"/>
      </w:pPr>
      <w:rPr>
        <w:rFonts w:ascii="Times New Roman" w:eastAsia="Microsoft Sans Serif" w:hAnsi="Times New Roman" w:cs="Times New Roman" w:hint="default"/>
        <w:b w:val="0"/>
        <w:bCs w:val="0"/>
        <w:i w:val="0"/>
        <w:iCs w:val="0"/>
        <w:spacing w:val="-1"/>
        <w:w w:val="100"/>
        <w:sz w:val="28"/>
        <w:szCs w:val="28"/>
        <w:lang w:val="uk-UA" w:eastAsia="en-US" w:bidi="ar-SA"/>
      </w:rPr>
    </w:lvl>
    <w:lvl w:ilvl="1" w:tplc="DFEC1BB6">
      <w:numFmt w:val="bullet"/>
      <w:lvlText w:val="•"/>
      <w:lvlJc w:val="left"/>
      <w:pPr>
        <w:ind w:left="1720" w:hanging="903"/>
      </w:pPr>
      <w:rPr>
        <w:rFonts w:hint="default"/>
        <w:lang w:val="uk-UA" w:eastAsia="en-US" w:bidi="ar-SA"/>
      </w:rPr>
    </w:lvl>
    <w:lvl w:ilvl="2" w:tplc="8A00A2B4">
      <w:numFmt w:val="bullet"/>
      <w:lvlText w:val="•"/>
      <w:lvlJc w:val="left"/>
      <w:pPr>
        <w:ind w:left="2741" w:hanging="903"/>
      </w:pPr>
      <w:rPr>
        <w:rFonts w:hint="default"/>
        <w:lang w:val="uk-UA" w:eastAsia="en-US" w:bidi="ar-SA"/>
      </w:rPr>
    </w:lvl>
    <w:lvl w:ilvl="3" w:tplc="49A4AFC2">
      <w:numFmt w:val="bullet"/>
      <w:lvlText w:val="•"/>
      <w:lvlJc w:val="left"/>
      <w:pPr>
        <w:ind w:left="3761" w:hanging="903"/>
      </w:pPr>
      <w:rPr>
        <w:rFonts w:hint="default"/>
        <w:lang w:val="uk-UA" w:eastAsia="en-US" w:bidi="ar-SA"/>
      </w:rPr>
    </w:lvl>
    <w:lvl w:ilvl="4" w:tplc="2AB4BD70">
      <w:numFmt w:val="bullet"/>
      <w:lvlText w:val="•"/>
      <w:lvlJc w:val="left"/>
      <w:pPr>
        <w:ind w:left="4782" w:hanging="903"/>
      </w:pPr>
      <w:rPr>
        <w:rFonts w:hint="default"/>
        <w:lang w:val="uk-UA" w:eastAsia="en-US" w:bidi="ar-SA"/>
      </w:rPr>
    </w:lvl>
    <w:lvl w:ilvl="5" w:tplc="1CB0F852">
      <w:numFmt w:val="bullet"/>
      <w:lvlText w:val="•"/>
      <w:lvlJc w:val="left"/>
      <w:pPr>
        <w:ind w:left="5803" w:hanging="903"/>
      </w:pPr>
      <w:rPr>
        <w:rFonts w:hint="default"/>
        <w:lang w:val="uk-UA" w:eastAsia="en-US" w:bidi="ar-SA"/>
      </w:rPr>
    </w:lvl>
    <w:lvl w:ilvl="6" w:tplc="10A02AE8">
      <w:numFmt w:val="bullet"/>
      <w:lvlText w:val="•"/>
      <w:lvlJc w:val="left"/>
      <w:pPr>
        <w:ind w:left="6823" w:hanging="903"/>
      </w:pPr>
      <w:rPr>
        <w:rFonts w:hint="default"/>
        <w:lang w:val="uk-UA" w:eastAsia="en-US" w:bidi="ar-SA"/>
      </w:rPr>
    </w:lvl>
    <w:lvl w:ilvl="7" w:tplc="9268279A">
      <w:numFmt w:val="bullet"/>
      <w:lvlText w:val="•"/>
      <w:lvlJc w:val="left"/>
      <w:pPr>
        <w:ind w:left="7844" w:hanging="903"/>
      </w:pPr>
      <w:rPr>
        <w:rFonts w:hint="default"/>
        <w:lang w:val="uk-UA" w:eastAsia="en-US" w:bidi="ar-SA"/>
      </w:rPr>
    </w:lvl>
    <w:lvl w:ilvl="8" w:tplc="BF14FB0C">
      <w:numFmt w:val="bullet"/>
      <w:lvlText w:val="•"/>
      <w:lvlJc w:val="left"/>
      <w:pPr>
        <w:ind w:left="8865" w:hanging="903"/>
      </w:pPr>
      <w:rPr>
        <w:rFonts w:hint="default"/>
        <w:lang w:val="uk-UA" w:eastAsia="en-US" w:bidi="ar-SA"/>
      </w:rPr>
    </w:lvl>
  </w:abstractNum>
  <w:abstractNum w:abstractNumId="21">
    <w:nsid w:val="3299584A"/>
    <w:multiLevelType w:val="hybridMultilevel"/>
    <w:tmpl w:val="92D69CC0"/>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2">
    <w:nsid w:val="36621B11"/>
    <w:multiLevelType w:val="hybridMultilevel"/>
    <w:tmpl w:val="53BCDC24"/>
    <w:lvl w:ilvl="0" w:tplc="14EE52F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37167565"/>
    <w:multiLevelType w:val="multilevel"/>
    <w:tmpl w:val="ED520D34"/>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nsid w:val="3E643908"/>
    <w:multiLevelType w:val="hybridMultilevel"/>
    <w:tmpl w:val="D5A0DCF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5">
    <w:nsid w:val="41872A1B"/>
    <w:multiLevelType w:val="hybridMultilevel"/>
    <w:tmpl w:val="3E64F702"/>
    <w:lvl w:ilvl="0" w:tplc="0422000B">
      <w:start w:val="1"/>
      <w:numFmt w:val="bullet"/>
      <w:lvlText w:val=""/>
      <w:lvlJc w:val="left"/>
      <w:pPr>
        <w:ind w:left="1428" w:hanging="360"/>
      </w:pPr>
      <w:rPr>
        <w:rFonts w:ascii="Wingdings" w:hAnsi="Wingdings" w:hint="default"/>
      </w:rPr>
    </w:lvl>
    <w:lvl w:ilvl="1" w:tplc="04220003" w:tentative="1">
      <w:start w:val="1"/>
      <w:numFmt w:val="bullet"/>
      <w:lvlText w:val="o"/>
      <w:lvlJc w:val="left"/>
      <w:pPr>
        <w:ind w:left="2148" w:hanging="360"/>
      </w:pPr>
      <w:rPr>
        <w:rFonts w:ascii="Courier New" w:hAnsi="Courier New" w:hint="default"/>
      </w:rPr>
    </w:lvl>
    <w:lvl w:ilvl="2" w:tplc="04220005" w:tentative="1">
      <w:start w:val="1"/>
      <w:numFmt w:val="bullet"/>
      <w:lvlText w:val=""/>
      <w:lvlJc w:val="left"/>
      <w:pPr>
        <w:ind w:left="2868" w:hanging="360"/>
      </w:pPr>
      <w:rPr>
        <w:rFonts w:ascii="Wingdings" w:hAnsi="Wingdings" w:hint="default"/>
      </w:rPr>
    </w:lvl>
    <w:lvl w:ilvl="3" w:tplc="04220001" w:tentative="1">
      <w:start w:val="1"/>
      <w:numFmt w:val="bullet"/>
      <w:lvlText w:val=""/>
      <w:lvlJc w:val="left"/>
      <w:pPr>
        <w:ind w:left="3588" w:hanging="360"/>
      </w:pPr>
      <w:rPr>
        <w:rFonts w:ascii="Symbol" w:hAnsi="Symbol" w:hint="default"/>
      </w:rPr>
    </w:lvl>
    <w:lvl w:ilvl="4" w:tplc="04220003" w:tentative="1">
      <w:start w:val="1"/>
      <w:numFmt w:val="bullet"/>
      <w:lvlText w:val="o"/>
      <w:lvlJc w:val="left"/>
      <w:pPr>
        <w:ind w:left="4308" w:hanging="360"/>
      </w:pPr>
      <w:rPr>
        <w:rFonts w:ascii="Courier New" w:hAnsi="Courier New" w:hint="default"/>
      </w:rPr>
    </w:lvl>
    <w:lvl w:ilvl="5" w:tplc="04220005" w:tentative="1">
      <w:start w:val="1"/>
      <w:numFmt w:val="bullet"/>
      <w:lvlText w:val=""/>
      <w:lvlJc w:val="left"/>
      <w:pPr>
        <w:ind w:left="5028" w:hanging="360"/>
      </w:pPr>
      <w:rPr>
        <w:rFonts w:ascii="Wingdings" w:hAnsi="Wingdings" w:hint="default"/>
      </w:rPr>
    </w:lvl>
    <w:lvl w:ilvl="6" w:tplc="04220001" w:tentative="1">
      <w:start w:val="1"/>
      <w:numFmt w:val="bullet"/>
      <w:lvlText w:val=""/>
      <w:lvlJc w:val="left"/>
      <w:pPr>
        <w:ind w:left="5748" w:hanging="360"/>
      </w:pPr>
      <w:rPr>
        <w:rFonts w:ascii="Symbol" w:hAnsi="Symbol" w:hint="default"/>
      </w:rPr>
    </w:lvl>
    <w:lvl w:ilvl="7" w:tplc="04220003" w:tentative="1">
      <w:start w:val="1"/>
      <w:numFmt w:val="bullet"/>
      <w:lvlText w:val="o"/>
      <w:lvlJc w:val="left"/>
      <w:pPr>
        <w:ind w:left="6468" w:hanging="360"/>
      </w:pPr>
      <w:rPr>
        <w:rFonts w:ascii="Courier New" w:hAnsi="Courier New" w:hint="default"/>
      </w:rPr>
    </w:lvl>
    <w:lvl w:ilvl="8" w:tplc="04220005" w:tentative="1">
      <w:start w:val="1"/>
      <w:numFmt w:val="bullet"/>
      <w:lvlText w:val=""/>
      <w:lvlJc w:val="left"/>
      <w:pPr>
        <w:ind w:left="7188" w:hanging="360"/>
      </w:pPr>
      <w:rPr>
        <w:rFonts w:ascii="Wingdings" w:hAnsi="Wingdings" w:hint="default"/>
      </w:rPr>
    </w:lvl>
  </w:abstractNum>
  <w:abstractNum w:abstractNumId="26">
    <w:nsid w:val="43C0623C"/>
    <w:multiLevelType w:val="multilevel"/>
    <w:tmpl w:val="C8AE3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51578C6"/>
    <w:multiLevelType w:val="multilevel"/>
    <w:tmpl w:val="11928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B11197E"/>
    <w:multiLevelType w:val="multilevel"/>
    <w:tmpl w:val="60E0E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F3736E9"/>
    <w:multiLevelType w:val="hybridMultilevel"/>
    <w:tmpl w:val="C0D675D2"/>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0">
    <w:nsid w:val="4F3854D4"/>
    <w:multiLevelType w:val="hybridMultilevel"/>
    <w:tmpl w:val="2E861C0C"/>
    <w:lvl w:ilvl="0" w:tplc="CAF22162">
      <w:start w:val="1"/>
      <w:numFmt w:val="decimal"/>
      <w:pStyle w:val="LINCTableRus"/>
      <w:lvlText w:val="Таблица %1."/>
      <w:lvlJc w:val="left"/>
      <w:pPr>
        <w:tabs>
          <w:tab w:val="num" w:pos="1134"/>
        </w:tabs>
        <w:ind w:left="1418" w:hanging="1418"/>
      </w:pPr>
      <w:rPr>
        <w:rFonts w:ascii="Arial" w:hAnsi="Arial" w:cs="Arial" w:hint="default"/>
        <w:b/>
        <w:bCs/>
        <w:i w:val="0"/>
        <w:iCs w:val="0"/>
        <w:sz w:val="22"/>
        <w:szCs w:val="22"/>
      </w:rPr>
    </w:lvl>
    <w:lvl w:ilvl="1" w:tplc="0409000F">
      <w:start w:val="1"/>
      <w:numFmt w:val="decimal"/>
      <w:lvlText w:val="%2."/>
      <w:lvlJc w:val="left"/>
      <w:pPr>
        <w:tabs>
          <w:tab w:val="num" w:pos="1440"/>
        </w:tabs>
        <w:ind w:left="1440" w:hanging="360"/>
      </w:pPr>
      <w:rPr>
        <w:rFonts w:cs="Times New Roman" w:hint="default"/>
        <w:b/>
        <w:bCs/>
        <w:i w:val="0"/>
        <w:iCs w:val="0"/>
        <w:sz w:val="22"/>
        <w:szCs w:val="22"/>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1">
    <w:nsid w:val="50C24358"/>
    <w:multiLevelType w:val="hybridMultilevel"/>
    <w:tmpl w:val="FFFFFFFF"/>
    <w:lvl w:ilvl="0" w:tplc="5DDC4307">
      <w:start w:val="1"/>
      <w:numFmt w:val="bullet"/>
      <w:lvlText w:val="·"/>
      <w:lvlJc w:val="left"/>
      <w:pPr>
        <w:ind w:left="720" w:hanging="360"/>
      </w:pPr>
      <w:rPr>
        <w:rFonts w:ascii="Symbol" w:hAnsi="Symbol"/>
      </w:rPr>
    </w:lvl>
    <w:lvl w:ilvl="1" w:tplc="19D61C9E">
      <w:start w:val="1"/>
      <w:numFmt w:val="bullet"/>
      <w:lvlText w:val="o"/>
      <w:lvlJc w:val="left"/>
      <w:pPr>
        <w:ind w:left="1440" w:hanging="360"/>
      </w:pPr>
      <w:rPr>
        <w:rFonts w:ascii="Symbol" w:hAnsi="Symbol"/>
      </w:rPr>
    </w:lvl>
    <w:lvl w:ilvl="2" w:tplc="5616D36D">
      <w:start w:val="1"/>
      <w:numFmt w:val="bullet"/>
      <w:lvlText w:val="·"/>
      <w:lvlJc w:val="left"/>
      <w:pPr>
        <w:ind w:left="2160" w:hanging="360"/>
      </w:pPr>
      <w:rPr>
        <w:rFonts w:ascii="Symbol" w:hAnsi="Symbol"/>
      </w:rPr>
    </w:lvl>
    <w:lvl w:ilvl="3" w:tplc="601FC9C4">
      <w:start w:val="1"/>
      <w:numFmt w:val="bullet"/>
      <w:lvlText w:val="o"/>
      <w:lvlJc w:val="left"/>
      <w:pPr>
        <w:ind w:left="2880" w:hanging="360"/>
      </w:pPr>
      <w:rPr>
        <w:rFonts w:ascii="Symbol" w:hAnsi="Symbol"/>
      </w:rPr>
    </w:lvl>
    <w:lvl w:ilvl="4" w:tplc="38AF8427">
      <w:start w:val="1"/>
      <w:numFmt w:val="bullet"/>
      <w:lvlText w:val="·"/>
      <w:lvlJc w:val="left"/>
      <w:pPr>
        <w:ind w:left="3600" w:hanging="360"/>
      </w:pPr>
      <w:rPr>
        <w:rFonts w:ascii="Symbol" w:hAnsi="Symbol"/>
      </w:rPr>
    </w:lvl>
    <w:lvl w:ilvl="5" w:tplc="0414B8F7">
      <w:start w:val="1"/>
      <w:numFmt w:val="bullet"/>
      <w:lvlText w:val="o"/>
      <w:lvlJc w:val="left"/>
      <w:pPr>
        <w:ind w:left="4320" w:hanging="360"/>
      </w:pPr>
      <w:rPr>
        <w:rFonts w:ascii="Symbol" w:hAnsi="Symbol"/>
      </w:rPr>
    </w:lvl>
    <w:lvl w:ilvl="6" w:tplc="034798F9">
      <w:start w:val="1"/>
      <w:numFmt w:val="bullet"/>
      <w:lvlText w:val="·"/>
      <w:lvlJc w:val="left"/>
      <w:pPr>
        <w:ind w:left="5040" w:hanging="360"/>
      </w:pPr>
      <w:rPr>
        <w:rFonts w:ascii="Symbol" w:hAnsi="Symbol"/>
      </w:rPr>
    </w:lvl>
    <w:lvl w:ilvl="7" w:tplc="3ECA3A84">
      <w:start w:val="1"/>
      <w:numFmt w:val="bullet"/>
      <w:lvlText w:val="o"/>
      <w:lvlJc w:val="left"/>
      <w:pPr>
        <w:ind w:left="5760" w:hanging="360"/>
      </w:pPr>
      <w:rPr>
        <w:rFonts w:ascii="Symbol" w:hAnsi="Symbol"/>
      </w:rPr>
    </w:lvl>
    <w:lvl w:ilvl="8" w:tplc="67F4AE3E">
      <w:start w:val="1"/>
      <w:numFmt w:val="bullet"/>
      <w:lvlText w:val="·"/>
      <w:lvlJc w:val="left"/>
      <w:pPr>
        <w:ind w:left="6480" w:hanging="360"/>
      </w:pPr>
      <w:rPr>
        <w:rFonts w:ascii="Symbol" w:hAnsi="Symbol"/>
      </w:rPr>
    </w:lvl>
  </w:abstractNum>
  <w:abstractNum w:abstractNumId="32">
    <w:nsid w:val="50D13AFF"/>
    <w:multiLevelType w:val="multilevel"/>
    <w:tmpl w:val="14544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2DC0358"/>
    <w:multiLevelType w:val="multilevel"/>
    <w:tmpl w:val="08DA0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7D83B68"/>
    <w:multiLevelType w:val="multilevel"/>
    <w:tmpl w:val="A55A0466"/>
    <w:lvl w:ilvl="0">
      <w:start w:val="1"/>
      <w:numFmt w:val="decimal"/>
      <w:pStyle w:val="ChartTitle"/>
      <w:lvlText w:val="Графік %1:"/>
      <w:lvlJc w:val="left"/>
      <w:pPr>
        <w:tabs>
          <w:tab w:val="num" w:pos="1474"/>
        </w:tabs>
        <w:ind w:left="1474" w:hanging="1474"/>
      </w:pPr>
      <w:rPr>
        <w:rFonts w:cs="Times New Roman" w:hint="default"/>
        <w:b/>
        <w:i w:val="0"/>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5">
    <w:nsid w:val="5D7D5CAA"/>
    <w:multiLevelType w:val="multilevel"/>
    <w:tmpl w:val="44A84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1041167"/>
    <w:multiLevelType w:val="hybridMultilevel"/>
    <w:tmpl w:val="0BB6BFBE"/>
    <w:lvl w:ilvl="0" w:tplc="669E4498">
      <w:start w:val="1"/>
      <w:numFmt w:val="decimal"/>
      <w:lvlText w:val="%1."/>
      <w:lvlJc w:val="left"/>
      <w:pPr>
        <w:ind w:left="468" w:hanging="360"/>
      </w:pPr>
      <w:rPr>
        <w:rFonts w:hint="default"/>
      </w:rPr>
    </w:lvl>
    <w:lvl w:ilvl="1" w:tplc="04190019" w:tentative="1">
      <w:start w:val="1"/>
      <w:numFmt w:val="lowerLetter"/>
      <w:lvlText w:val="%2."/>
      <w:lvlJc w:val="left"/>
      <w:pPr>
        <w:ind w:left="1188" w:hanging="360"/>
      </w:pPr>
    </w:lvl>
    <w:lvl w:ilvl="2" w:tplc="0419001B" w:tentative="1">
      <w:start w:val="1"/>
      <w:numFmt w:val="lowerRoman"/>
      <w:lvlText w:val="%3."/>
      <w:lvlJc w:val="right"/>
      <w:pPr>
        <w:ind w:left="1908" w:hanging="180"/>
      </w:pPr>
    </w:lvl>
    <w:lvl w:ilvl="3" w:tplc="0419000F" w:tentative="1">
      <w:start w:val="1"/>
      <w:numFmt w:val="decimal"/>
      <w:lvlText w:val="%4."/>
      <w:lvlJc w:val="left"/>
      <w:pPr>
        <w:ind w:left="2628" w:hanging="360"/>
      </w:pPr>
    </w:lvl>
    <w:lvl w:ilvl="4" w:tplc="04190019" w:tentative="1">
      <w:start w:val="1"/>
      <w:numFmt w:val="lowerLetter"/>
      <w:lvlText w:val="%5."/>
      <w:lvlJc w:val="left"/>
      <w:pPr>
        <w:ind w:left="3348" w:hanging="360"/>
      </w:pPr>
    </w:lvl>
    <w:lvl w:ilvl="5" w:tplc="0419001B" w:tentative="1">
      <w:start w:val="1"/>
      <w:numFmt w:val="lowerRoman"/>
      <w:lvlText w:val="%6."/>
      <w:lvlJc w:val="right"/>
      <w:pPr>
        <w:ind w:left="4068" w:hanging="180"/>
      </w:pPr>
    </w:lvl>
    <w:lvl w:ilvl="6" w:tplc="0419000F" w:tentative="1">
      <w:start w:val="1"/>
      <w:numFmt w:val="decimal"/>
      <w:lvlText w:val="%7."/>
      <w:lvlJc w:val="left"/>
      <w:pPr>
        <w:ind w:left="4788" w:hanging="360"/>
      </w:pPr>
    </w:lvl>
    <w:lvl w:ilvl="7" w:tplc="04190019" w:tentative="1">
      <w:start w:val="1"/>
      <w:numFmt w:val="lowerLetter"/>
      <w:lvlText w:val="%8."/>
      <w:lvlJc w:val="left"/>
      <w:pPr>
        <w:ind w:left="5508" w:hanging="360"/>
      </w:pPr>
    </w:lvl>
    <w:lvl w:ilvl="8" w:tplc="0419001B" w:tentative="1">
      <w:start w:val="1"/>
      <w:numFmt w:val="lowerRoman"/>
      <w:lvlText w:val="%9."/>
      <w:lvlJc w:val="right"/>
      <w:pPr>
        <w:ind w:left="6228" w:hanging="180"/>
      </w:pPr>
    </w:lvl>
  </w:abstractNum>
  <w:abstractNum w:abstractNumId="37">
    <w:nsid w:val="62447BF3"/>
    <w:multiLevelType w:val="singleLevel"/>
    <w:tmpl w:val="62447BF3"/>
    <w:lvl w:ilvl="0">
      <w:start w:val="1"/>
      <w:numFmt w:val="decimal"/>
      <w:suff w:val="space"/>
      <w:lvlText w:val="%1."/>
      <w:lvlJc w:val="left"/>
      <w:pPr>
        <w:ind w:left="178" w:firstLine="0"/>
      </w:pPr>
    </w:lvl>
  </w:abstractNum>
  <w:abstractNum w:abstractNumId="38">
    <w:nsid w:val="6B253C8D"/>
    <w:multiLevelType w:val="multilevel"/>
    <w:tmpl w:val="3C82A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E44741F"/>
    <w:multiLevelType w:val="hybridMultilevel"/>
    <w:tmpl w:val="4BD0CD52"/>
    <w:lvl w:ilvl="0" w:tplc="42980D9E">
      <w:start w:val="1"/>
      <w:numFmt w:val="decimal"/>
      <w:lvlText w:val="%1."/>
      <w:lvlJc w:val="left"/>
      <w:pPr>
        <w:ind w:left="1413" w:hanging="360"/>
      </w:pPr>
      <w:rPr>
        <w:rFonts w:ascii="Times New Roman" w:eastAsia="Microsoft Sans Serif" w:hAnsi="Times New Roman" w:cs="Times New Roman" w:hint="default"/>
        <w:b w:val="0"/>
        <w:bCs w:val="0"/>
        <w:i w:val="0"/>
        <w:iCs w:val="0"/>
        <w:spacing w:val="-1"/>
        <w:w w:val="100"/>
        <w:sz w:val="28"/>
        <w:szCs w:val="28"/>
        <w:lang w:val="uk-UA" w:eastAsia="en-US" w:bidi="ar-SA"/>
      </w:rPr>
    </w:lvl>
    <w:lvl w:ilvl="1" w:tplc="0E5650AA">
      <w:numFmt w:val="bullet"/>
      <w:lvlText w:val="•"/>
      <w:lvlJc w:val="left"/>
      <w:pPr>
        <w:ind w:left="2368" w:hanging="360"/>
      </w:pPr>
      <w:rPr>
        <w:rFonts w:hint="default"/>
        <w:lang w:val="uk-UA" w:eastAsia="en-US" w:bidi="ar-SA"/>
      </w:rPr>
    </w:lvl>
    <w:lvl w:ilvl="2" w:tplc="E0883B3C">
      <w:numFmt w:val="bullet"/>
      <w:lvlText w:val="•"/>
      <w:lvlJc w:val="left"/>
      <w:pPr>
        <w:ind w:left="3317" w:hanging="360"/>
      </w:pPr>
      <w:rPr>
        <w:rFonts w:hint="default"/>
        <w:lang w:val="uk-UA" w:eastAsia="en-US" w:bidi="ar-SA"/>
      </w:rPr>
    </w:lvl>
    <w:lvl w:ilvl="3" w:tplc="C77A2A40">
      <w:numFmt w:val="bullet"/>
      <w:lvlText w:val="•"/>
      <w:lvlJc w:val="left"/>
      <w:pPr>
        <w:ind w:left="4265" w:hanging="360"/>
      </w:pPr>
      <w:rPr>
        <w:rFonts w:hint="default"/>
        <w:lang w:val="uk-UA" w:eastAsia="en-US" w:bidi="ar-SA"/>
      </w:rPr>
    </w:lvl>
    <w:lvl w:ilvl="4" w:tplc="28408A6A">
      <w:numFmt w:val="bullet"/>
      <w:lvlText w:val="•"/>
      <w:lvlJc w:val="left"/>
      <w:pPr>
        <w:ind w:left="5214" w:hanging="360"/>
      </w:pPr>
      <w:rPr>
        <w:rFonts w:hint="default"/>
        <w:lang w:val="uk-UA" w:eastAsia="en-US" w:bidi="ar-SA"/>
      </w:rPr>
    </w:lvl>
    <w:lvl w:ilvl="5" w:tplc="A7B2067E">
      <w:numFmt w:val="bullet"/>
      <w:lvlText w:val="•"/>
      <w:lvlJc w:val="left"/>
      <w:pPr>
        <w:ind w:left="6163" w:hanging="360"/>
      </w:pPr>
      <w:rPr>
        <w:rFonts w:hint="default"/>
        <w:lang w:val="uk-UA" w:eastAsia="en-US" w:bidi="ar-SA"/>
      </w:rPr>
    </w:lvl>
    <w:lvl w:ilvl="6" w:tplc="5EC4D7DC">
      <w:numFmt w:val="bullet"/>
      <w:lvlText w:val="•"/>
      <w:lvlJc w:val="left"/>
      <w:pPr>
        <w:ind w:left="7111" w:hanging="360"/>
      </w:pPr>
      <w:rPr>
        <w:rFonts w:hint="default"/>
        <w:lang w:val="uk-UA" w:eastAsia="en-US" w:bidi="ar-SA"/>
      </w:rPr>
    </w:lvl>
    <w:lvl w:ilvl="7" w:tplc="A508A656">
      <w:numFmt w:val="bullet"/>
      <w:lvlText w:val="•"/>
      <w:lvlJc w:val="left"/>
      <w:pPr>
        <w:ind w:left="8060" w:hanging="360"/>
      </w:pPr>
      <w:rPr>
        <w:rFonts w:hint="default"/>
        <w:lang w:val="uk-UA" w:eastAsia="en-US" w:bidi="ar-SA"/>
      </w:rPr>
    </w:lvl>
    <w:lvl w:ilvl="8" w:tplc="D8748A88">
      <w:numFmt w:val="bullet"/>
      <w:lvlText w:val="•"/>
      <w:lvlJc w:val="left"/>
      <w:pPr>
        <w:ind w:left="9009" w:hanging="360"/>
      </w:pPr>
      <w:rPr>
        <w:rFonts w:hint="default"/>
        <w:lang w:val="uk-UA" w:eastAsia="en-US" w:bidi="ar-SA"/>
      </w:rPr>
    </w:lvl>
  </w:abstractNum>
  <w:abstractNum w:abstractNumId="40">
    <w:nsid w:val="6F8928A8"/>
    <w:multiLevelType w:val="hybridMultilevel"/>
    <w:tmpl w:val="CA906DB8"/>
    <w:lvl w:ilvl="0" w:tplc="04220001">
      <w:start w:val="1"/>
      <w:numFmt w:val="bullet"/>
      <w:lvlText w:val=""/>
      <w:lvlJc w:val="left"/>
      <w:pPr>
        <w:ind w:left="1260" w:hanging="360"/>
      </w:pPr>
      <w:rPr>
        <w:rFonts w:ascii="Symbol" w:hAnsi="Symbol" w:hint="default"/>
      </w:rPr>
    </w:lvl>
    <w:lvl w:ilvl="1" w:tplc="04220003" w:tentative="1">
      <w:start w:val="1"/>
      <w:numFmt w:val="bullet"/>
      <w:lvlText w:val="o"/>
      <w:lvlJc w:val="left"/>
      <w:pPr>
        <w:ind w:left="1980" w:hanging="360"/>
      </w:pPr>
      <w:rPr>
        <w:rFonts w:ascii="Courier New" w:hAnsi="Courier New" w:hint="default"/>
      </w:rPr>
    </w:lvl>
    <w:lvl w:ilvl="2" w:tplc="04220005" w:tentative="1">
      <w:start w:val="1"/>
      <w:numFmt w:val="bullet"/>
      <w:lvlText w:val=""/>
      <w:lvlJc w:val="left"/>
      <w:pPr>
        <w:ind w:left="2700" w:hanging="360"/>
      </w:pPr>
      <w:rPr>
        <w:rFonts w:ascii="Wingdings" w:hAnsi="Wingdings" w:hint="default"/>
      </w:rPr>
    </w:lvl>
    <w:lvl w:ilvl="3" w:tplc="04220001" w:tentative="1">
      <w:start w:val="1"/>
      <w:numFmt w:val="bullet"/>
      <w:lvlText w:val=""/>
      <w:lvlJc w:val="left"/>
      <w:pPr>
        <w:ind w:left="3420" w:hanging="360"/>
      </w:pPr>
      <w:rPr>
        <w:rFonts w:ascii="Symbol" w:hAnsi="Symbol" w:hint="default"/>
      </w:rPr>
    </w:lvl>
    <w:lvl w:ilvl="4" w:tplc="04220003" w:tentative="1">
      <w:start w:val="1"/>
      <w:numFmt w:val="bullet"/>
      <w:lvlText w:val="o"/>
      <w:lvlJc w:val="left"/>
      <w:pPr>
        <w:ind w:left="4140" w:hanging="360"/>
      </w:pPr>
      <w:rPr>
        <w:rFonts w:ascii="Courier New" w:hAnsi="Courier New" w:hint="default"/>
      </w:rPr>
    </w:lvl>
    <w:lvl w:ilvl="5" w:tplc="04220005" w:tentative="1">
      <w:start w:val="1"/>
      <w:numFmt w:val="bullet"/>
      <w:lvlText w:val=""/>
      <w:lvlJc w:val="left"/>
      <w:pPr>
        <w:ind w:left="4860" w:hanging="360"/>
      </w:pPr>
      <w:rPr>
        <w:rFonts w:ascii="Wingdings" w:hAnsi="Wingdings" w:hint="default"/>
      </w:rPr>
    </w:lvl>
    <w:lvl w:ilvl="6" w:tplc="04220001" w:tentative="1">
      <w:start w:val="1"/>
      <w:numFmt w:val="bullet"/>
      <w:lvlText w:val=""/>
      <w:lvlJc w:val="left"/>
      <w:pPr>
        <w:ind w:left="5580" w:hanging="360"/>
      </w:pPr>
      <w:rPr>
        <w:rFonts w:ascii="Symbol" w:hAnsi="Symbol" w:hint="default"/>
      </w:rPr>
    </w:lvl>
    <w:lvl w:ilvl="7" w:tplc="04220003" w:tentative="1">
      <w:start w:val="1"/>
      <w:numFmt w:val="bullet"/>
      <w:lvlText w:val="o"/>
      <w:lvlJc w:val="left"/>
      <w:pPr>
        <w:ind w:left="6300" w:hanging="360"/>
      </w:pPr>
      <w:rPr>
        <w:rFonts w:ascii="Courier New" w:hAnsi="Courier New" w:hint="default"/>
      </w:rPr>
    </w:lvl>
    <w:lvl w:ilvl="8" w:tplc="04220005" w:tentative="1">
      <w:start w:val="1"/>
      <w:numFmt w:val="bullet"/>
      <w:lvlText w:val=""/>
      <w:lvlJc w:val="left"/>
      <w:pPr>
        <w:ind w:left="7020" w:hanging="360"/>
      </w:pPr>
      <w:rPr>
        <w:rFonts w:ascii="Wingdings" w:hAnsi="Wingdings" w:hint="default"/>
      </w:rPr>
    </w:lvl>
  </w:abstractNum>
  <w:abstractNum w:abstractNumId="41">
    <w:nsid w:val="70B77544"/>
    <w:multiLevelType w:val="hybridMultilevel"/>
    <w:tmpl w:val="E0C8FFEA"/>
    <w:lvl w:ilvl="0" w:tplc="05F4C674">
      <w:numFmt w:val="bullet"/>
      <w:lvlText w:val="-"/>
      <w:lvlJc w:val="left"/>
      <w:pPr>
        <w:ind w:left="468" w:hanging="360"/>
      </w:pPr>
      <w:rPr>
        <w:rFonts w:ascii="Times New Roman" w:eastAsia="Microsoft Sans Serif" w:hAnsi="Times New Roman" w:cs="Times New Roman" w:hint="default"/>
      </w:rPr>
    </w:lvl>
    <w:lvl w:ilvl="1" w:tplc="04220003" w:tentative="1">
      <w:start w:val="1"/>
      <w:numFmt w:val="bullet"/>
      <w:lvlText w:val="o"/>
      <w:lvlJc w:val="left"/>
      <w:pPr>
        <w:ind w:left="1188" w:hanging="360"/>
      </w:pPr>
      <w:rPr>
        <w:rFonts w:ascii="Courier New" w:hAnsi="Courier New" w:cs="Courier New" w:hint="default"/>
      </w:rPr>
    </w:lvl>
    <w:lvl w:ilvl="2" w:tplc="04220005" w:tentative="1">
      <w:start w:val="1"/>
      <w:numFmt w:val="bullet"/>
      <w:lvlText w:val=""/>
      <w:lvlJc w:val="left"/>
      <w:pPr>
        <w:ind w:left="1908" w:hanging="360"/>
      </w:pPr>
      <w:rPr>
        <w:rFonts w:ascii="Wingdings" w:hAnsi="Wingdings" w:hint="default"/>
      </w:rPr>
    </w:lvl>
    <w:lvl w:ilvl="3" w:tplc="04220001" w:tentative="1">
      <w:start w:val="1"/>
      <w:numFmt w:val="bullet"/>
      <w:lvlText w:val=""/>
      <w:lvlJc w:val="left"/>
      <w:pPr>
        <w:ind w:left="2628" w:hanging="360"/>
      </w:pPr>
      <w:rPr>
        <w:rFonts w:ascii="Symbol" w:hAnsi="Symbol" w:hint="default"/>
      </w:rPr>
    </w:lvl>
    <w:lvl w:ilvl="4" w:tplc="04220003" w:tentative="1">
      <w:start w:val="1"/>
      <w:numFmt w:val="bullet"/>
      <w:lvlText w:val="o"/>
      <w:lvlJc w:val="left"/>
      <w:pPr>
        <w:ind w:left="3348" w:hanging="360"/>
      </w:pPr>
      <w:rPr>
        <w:rFonts w:ascii="Courier New" w:hAnsi="Courier New" w:cs="Courier New" w:hint="default"/>
      </w:rPr>
    </w:lvl>
    <w:lvl w:ilvl="5" w:tplc="04220005" w:tentative="1">
      <w:start w:val="1"/>
      <w:numFmt w:val="bullet"/>
      <w:lvlText w:val=""/>
      <w:lvlJc w:val="left"/>
      <w:pPr>
        <w:ind w:left="4068" w:hanging="360"/>
      </w:pPr>
      <w:rPr>
        <w:rFonts w:ascii="Wingdings" w:hAnsi="Wingdings" w:hint="default"/>
      </w:rPr>
    </w:lvl>
    <w:lvl w:ilvl="6" w:tplc="04220001" w:tentative="1">
      <w:start w:val="1"/>
      <w:numFmt w:val="bullet"/>
      <w:lvlText w:val=""/>
      <w:lvlJc w:val="left"/>
      <w:pPr>
        <w:ind w:left="4788" w:hanging="360"/>
      </w:pPr>
      <w:rPr>
        <w:rFonts w:ascii="Symbol" w:hAnsi="Symbol" w:hint="default"/>
      </w:rPr>
    </w:lvl>
    <w:lvl w:ilvl="7" w:tplc="04220003" w:tentative="1">
      <w:start w:val="1"/>
      <w:numFmt w:val="bullet"/>
      <w:lvlText w:val="o"/>
      <w:lvlJc w:val="left"/>
      <w:pPr>
        <w:ind w:left="5508" w:hanging="360"/>
      </w:pPr>
      <w:rPr>
        <w:rFonts w:ascii="Courier New" w:hAnsi="Courier New" w:cs="Courier New" w:hint="default"/>
      </w:rPr>
    </w:lvl>
    <w:lvl w:ilvl="8" w:tplc="04220005" w:tentative="1">
      <w:start w:val="1"/>
      <w:numFmt w:val="bullet"/>
      <w:lvlText w:val=""/>
      <w:lvlJc w:val="left"/>
      <w:pPr>
        <w:ind w:left="6228" w:hanging="360"/>
      </w:pPr>
      <w:rPr>
        <w:rFonts w:ascii="Wingdings" w:hAnsi="Wingdings" w:hint="default"/>
      </w:rPr>
    </w:lvl>
  </w:abstractNum>
  <w:abstractNum w:abstractNumId="42">
    <w:nsid w:val="72282BA1"/>
    <w:multiLevelType w:val="multilevel"/>
    <w:tmpl w:val="E89436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74BB7CD8"/>
    <w:multiLevelType w:val="multilevel"/>
    <w:tmpl w:val="5FC2F9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E280934"/>
    <w:multiLevelType w:val="multilevel"/>
    <w:tmpl w:val="A00C8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F250831"/>
    <w:multiLevelType w:val="multilevel"/>
    <w:tmpl w:val="BB8C5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4"/>
  </w:num>
  <w:num w:numId="2">
    <w:abstractNumId w:val="30"/>
  </w:num>
  <w:num w:numId="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38"/>
  </w:num>
  <w:num w:numId="6">
    <w:abstractNumId w:val="14"/>
  </w:num>
  <w:num w:numId="7">
    <w:abstractNumId w:val="27"/>
  </w:num>
  <w:num w:numId="8">
    <w:abstractNumId w:val="42"/>
  </w:num>
  <w:num w:numId="9">
    <w:abstractNumId w:val="32"/>
  </w:num>
  <w:num w:numId="10">
    <w:abstractNumId w:val="13"/>
  </w:num>
  <w:num w:numId="11">
    <w:abstractNumId w:val="45"/>
  </w:num>
  <w:num w:numId="12">
    <w:abstractNumId w:val="26"/>
  </w:num>
  <w:num w:numId="13">
    <w:abstractNumId w:val="28"/>
  </w:num>
  <w:num w:numId="14">
    <w:abstractNumId w:val="1"/>
  </w:num>
  <w:num w:numId="15">
    <w:abstractNumId w:val="18"/>
  </w:num>
  <w:num w:numId="16">
    <w:abstractNumId w:val="6"/>
  </w:num>
  <w:num w:numId="17">
    <w:abstractNumId w:val="24"/>
  </w:num>
  <w:num w:numId="18">
    <w:abstractNumId w:val="25"/>
  </w:num>
  <w:num w:numId="19">
    <w:abstractNumId w:val="8"/>
  </w:num>
  <w:num w:numId="20">
    <w:abstractNumId w:val="40"/>
  </w:num>
  <w:num w:numId="21">
    <w:abstractNumId w:val="22"/>
  </w:num>
  <w:num w:numId="22">
    <w:abstractNumId w:val="44"/>
  </w:num>
  <w:num w:numId="23">
    <w:abstractNumId w:val="16"/>
  </w:num>
  <w:num w:numId="24">
    <w:abstractNumId w:val="11"/>
  </w:num>
  <w:num w:numId="25">
    <w:abstractNumId w:val="3"/>
  </w:num>
  <w:num w:numId="26">
    <w:abstractNumId w:val="43"/>
  </w:num>
  <w:num w:numId="27">
    <w:abstractNumId w:val="33"/>
  </w:num>
  <w:num w:numId="28">
    <w:abstractNumId w:val="21"/>
  </w:num>
  <w:num w:numId="29">
    <w:abstractNumId w:val="12"/>
  </w:num>
  <w:num w:numId="30">
    <w:abstractNumId w:val="5"/>
  </w:num>
  <w:num w:numId="31">
    <w:abstractNumId w:val="35"/>
  </w:num>
  <w:num w:numId="32">
    <w:abstractNumId w:val="17"/>
  </w:num>
  <w:num w:numId="33">
    <w:abstractNumId w:val="2"/>
  </w:num>
  <w:num w:numId="34">
    <w:abstractNumId w:val="39"/>
  </w:num>
  <w:num w:numId="35">
    <w:abstractNumId w:val="4"/>
  </w:num>
  <w:num w:numId="36">
    <w:abstractNumId w:val="20"/>
  </w:num>
  <w:num w:numId="37">
    <w:abstractNumId w:val="19"/>
  </w:num>
  <w:num w:numId="38">
    <w:abstractNumId w:val="41"/>
  </w:num>
  <w:num w:numId="39">
    <w:abstractNumId w:val="37"/>
  </w:num>
  <w:num w:numId="40">
    <w:abstractNumId w:val="0"/>
  </w:num>
  <w:num w:numId="41">
    <w:abstractNumId w:val="7"/>
  </w:num>
  <w:num w:numId="42">
    <w:abstractNumId w:val="9"/>
  </w:num>
  <w:num w:numId="43">
    <w:abstractNumId w:val="10"/>
  </w:num>
  <w:num w:numId="44">
    <w:abstractNumId w:val="36"/>
  </w:num>
  <w:num w:numId="45">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1"/>
  </w:num>
  <w:num w:numId="47">
    <w:abstractNumId w:val="29"/>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hyphenationZone w:val="425"/>
  <w:drawingGridHorizontalSpacing w:val="110"/>
  <w:displayHorizontalDrawingGridEvery w:val="2"/>
  <w:characterSpacingControl w:val="doNotCompress"/>
  <w:hdrShapeDefaults>
    <o:shapedefaults v:ext="edit" spidmax="5122"/>
  </w:hdrShapeDefaults>
  <w:footnotePr>
    <w:footnote w:id="-1"/>
    <w:footnote w:id="0"/>
  </w:footnotePr>
  <w:endnotePr>
    <w:endnote w:id="-1"/>
    <w:endnote w:id="0"/>
  </w:endnotePr>
  <w:compat/>
  <w:rsids>
    <w:rsidRoot w:val="00A12EEC"/>
    <w:rsid w:val="00000675"/>
    <w:rsid w:val="00004418"/>
    <w:rsid w:val="00006486"/>
    <w:rsid w:val="00014776"/>
    <w:rsid w:val="00015A31"/>
    <w:rsid w:val="000171D8"/>
    <w:rsid w:val="00022F9E"/>
    <w:rsid w:val="00025ADF"/>
    <w:rsid w:val="00025CBE"/>
    <w:rsid w:val="00033749"/>
    <w:rsid w:val="000348C3"/>
    <w:rsid w:val="000349CA"/>
    <w:rsid w:val="00035CAB"/>
    <w:rsid w:val="00042453"/>
    <w:rsid w:val="000504F8"/>
    <w:rsid w:val="00052CDC"/>
    <w:rsid w:val="000536DF"/>
    <w:rsid w:val="00056696"/>
    <w:rsid w:val="00057758"/>
    <w:rsid w:val="00057BFA"/>
    <w:rsid w:val="00060ECB"/>
    <w:rsid w:val="00062CCA"/>
    <w:rsid w:val="000636C2"/>
    <w:rsid w:val="000711FC"/>
    <w:rsid w:val="000717C7"/>
    <w:rsid w:val="0007393D"/>
    <w:rsid w:val="00074EC3"/>
    <w:rsid w:val="000755E1"/>
    <w:rsid w:val="00076909"/>
    <w:rsid w:val="00077BE2"/>
    <w:rsid w:val="0008107B"/>
    <w:rsid w:val="000854BF"/>
    <w:rsid w:val="000910F0"/>
    <w:rsid w:val="0009189F"/>
    <w:rsid w:val="00092733"/>
    <w:rsid w:val="00093475"/>
    <w:rsid w:val="00096A71"/>
    <w:rsid w:val="000A0267"/>
    <w:rsid w:val="000A08DF"/>
    <w:rsid w:val="000A0ED4"/>
    <w:rsid w:val="000A3DC0"/>
    <w:rsid w:val="000A6A82"/>
    <w:rsid w:val="000B16FC"/>
    <w:rsid w:val="000B3624"/>
    <w:rsid w:val="000B421E"/>
    <w:rsid w:val="000B7326"/>
    <w:rsid w:val="000C4F7A"/>
    <w:rsid w:val="000D4F96"/>
    <w:rsid w:val="000D666C"/>
    <w:rsid w:val="000E0214"/>
    <w:rsid w:val="000E5433"/>
    <w:rsid w:val="000E6896"/>
    <w:rsid w:val="000E7921"/>
    <w:rsid w:val="000F2CFF"/>
    <w:rsid w:val="000F4F51"/>
    <w:rsid w:val="000F5810"/>
    <w:rsid w:val="000F5D3E"/>
    <w:rsid w:val="000F6AC1"/>
    <w:rsid w:val="0010394C"/>
    <w:rsid w:val="00104724"/>
    <w:rsid w:val="00105B67"/>
    <w:rsid w:val="0011510E"/>
    <w:rsid w:val="001152C2"/>
    <w:rsid w:val="00121E29"/>
    <w:rsid w:val="001249BB"/>
    <w:rsid w:val="00126991"/>
    <w:rsid w:val="001270E2"/>
    <w:rsid w:val="00127F5C"/>
    <w:rsid w:val="00143824"/>
    <w:rsid w:val="00143E79"/>
    <w:rsid w:val="001442ED"/>
    <w:rsid w:val="00147001"/>
    <w:rsid w:val="0014724C"/>
    <w:rsid w:val="00147B02"/>
    <w:rsid w:val="00150FF1"/>
    <w:rsid w:val="00155706"/>
    <w:rsid w:val="001572AB"/>
    <w:rsid w:val="001617A2"/>
    <w:rsid w:val="00161B58"/>
    <w:rsid w:val="001646BD"/>
    <w:rsid w:val="0016774E"/>
    <w:rsid w:val="00175384"/>
    <w:rsid w:val="00176FC9"/>
    <w:rsid w:val="0017712F"/>
    <w:rsid w:val="0018356C"/>
    <w:rsid w:val="00186262"/>
    <w:rsid w:val="00186EFB"/>
    <w:rsid w:val="00191213"/>
    <w:rsid w:val="00193CC4"/>
    <w:rsid w:val="0019652B"/>
    <w:rsid w:val="001A3355"/>
    <w:rsid w:val="001A53A5"/>
    <w:rsid w:val="001A61AC"/>
    <w:rsid w:val="001A6DC8"/>
    <w:rsid w:val="001A6F6E"/>
    <w:rsid w:val="001B020C"/>
    <w:rsid w:val="001B1E50"/>
    <w:rsid w:val="001C21BC"/>
    <w:rsid w:val="001C2510"/>
    <w:rsid w:val="001C6EA8"/>
    <w:rsid w:val="001C776C"/>
    <w:rsid w:val="001C7E21"/>
    <w:rsid w:val="001D0E59"/>
    <w:rsid w:val="001D1731"/>
    <w:rsid w:val="001D4AC7"/>
    <w:rsid w:val="001E36EE"/>
    <w:rsid w:val="001E6662"/>
    <w:rsid w:val="001F34A7"/>
    <w:rsid w:val="001F4AEB"/>
    <w:rsid w:val="001F73C6"/>
    <w:rsid w:val="0020585B"/>
    <w:rsid w:val="0021497A"/>
    <w:rsid w:val="00214C5B"/>
    <w:rsid w:val="00215CF0"/>
    <w:rsid w:val="00216983"/>
    <w:rsid w:val="00220C32"/>
    <w:rsid w:val="00221FAA"/>
    <w:rsid w:val="00223AC4"/>
    <w:rsid w:val="00223B6C"/>
    <w:rsid w:val="00225BD1"/>
    <w:rsid w:val="0023092B"/>
    <w:rsid w:val="00233C04"/>
    <w:rsid w:val="00233CC9"/>
    <w:rsid w:val="00235232"/>
    <w:rsid w:val="002370BA"/>
    <w:rsid w:val="002410E3"/>
    <w:rsid w:val="00242492"/>
    <w:rsid w:val="00243919"/>
    <w:rsid w:val="00260DBE"/>
    <w:rsid w:val="00262A39"/>
    <w:rsid w:val="00265DE8"/>
    <w:rsid w:val="00270D28"/>
    <w:rsid w:val="002715A1"/>
    <w:rsid w:val="0027488D"/>
    <w:rsid w:val="002756F4"/>
    <w:rsid w:val="00280AE1"/>
    <w:rsid w:val="00286D8F"/>
    <w:rsid w:val="00293244"/>
    <w:rsid w:val="002965DD"/>
    <w:rsid w:val="0029712D"/>
    <w:rsid w:val="002971FC"/>
    <w:rsid w:val="002A4DE9"/>
    <w:rsid w:val="002A79C0"/>
    <w:rsid w:val="002B34D0"/>
    <w:rsid w:val="002B72B7"/>
    <w:rsid w:val="002B7C78"/>
    <w:rsid w:val="002C45A7"/>
    <w:rsid w:val="002C4F10"/>
    <w:rsid w:val="002C7624"/>
    <w:rsid w:val="002D48C4"/>
    <w:rsid w:val="002D5625"/>
    <w:rsid w:val="002D597E"/>
    <w:rsid w:val="002D6C00"/>
    <w:rsid w:val="002E1923"/>
    <w:rsid w:val="002E2483"/>
    <w:rsid w:val="002E4DFD"/>
    <w:rsid w:val="002E5083"/>
    <w:rsid w:val="002F1330"/>
    <w:rsid w:val="002F1F6F"/>
    <w:rsid w:val="002F2CB4"/>
    <w:rsid w:val="002F4012"/>
    <w:rsid w:val="002F43B7"/>
    <w:rsid w:val="002F5282"/>
    <w:rsid w:val="002F6153"/>
    <w:rsid w:val="002F71CA"/>
    <w:rsid w:val="0030116E"/>
    <w:rsid w:val="003026DF"/>
    <w:rsid w:val="003062D4"/>
    <w:rsid w:val="00312258"/>
    <w:rsid w:val="00313649"/>
    <w:rsid w:val="003171D3"/>
    <w:rsid w:val="00317A90"/>
    <w:rsid w:val="00321BC6"/>
    <w:rsid w:val="00321DB4"/>
    <w:rsid w:val="00322D94"/>
    <w:rsid w:val="003240CB"/>
    <w:rsid w:val="003329D0"/>
    <w:rsid w:val="003331A2"/>
    <w:rsid w:val="00336832"/>
    <w:rsid w:val="00341A69"/>
    <w:rsid w:val="00342884"/>
    <w:rsid w:val="00346979"/>
    <w:rsid w:val="00353F3F"/>
    <w:rsid w:val="00361B25"/>
    <w:rsid w:val="00364587"/>
    <w:rsid w:val="003664B6"/>
    <w:rsid w:val="0037052A"/>
    <w:rsid w:val="0037533B"/>
    <w:rsid w:val="00375369"/>
    <w:rsid w:val="003777CD"/>
    <w:rsid w:val="00377A87"/>
    <w:rsid w:val="00384015"/>
    <w:rsid w:val="00387475"/>
    <w:rsid w:val="00396E1A"/>
    <w:rsid w:val="00397157"/>
    <w:rsid w:val="003A0212"/>
    <w:rsid w:val="003A61BA"/>
    <w:rsid w:val="003A651D"/>
    <w:rsid w:val="003B099C"/>
    <w:rsid w:val="003C0362"/>
    <w:rsid w:val="003C3807"/>
    <w:rsid w:val="003C42D3"/>
    <w:rsid w:val="003C5DEE"/>
    <w:rsid w:val="003C67FF"/>
    <w:rsid w:val="003D2CAA"/>
    <w:rsid w:val="003D490F"/>
    <w:rsid w:val="003D6835"/>
    <w:rsid w:val="003D6D12"/>
    <w:rsid w:val="003E2743"/>
    <w:rsid w:val="003E5EEB"/>
    <w:rsid w:val="003F04F8"/>
    <w:rsid w:val="003F0DC0"/>
    <w:rsid w:val="003F2A79"/>
    <w:rsid w:val="003F6621"/>
    <w:rsid w:val="00403C89"/>
    <w:rsid w:val="00405EFE"/>
    <w:rsid w:val="00406888"/>
    <w:rsid w:val="004125A6"/>
    <w:rsid w:val="004131EF"/>
    <w:rsid w:val="0041557E"/>
    <w:rsid w:val="00416D92"/>
    <w:rsid w:val="00417601"/>
    <w:rsid w:val="004210F5"/>
    <w:rsid w:val="00421780"/>
    <w:rsid w:val="00425452"/>
    <w:rsid w:val="00425D4C"/>
    <w:rsid w:val="00427527"/>
    <w:rsid w:val="0043223F"/>
    <w:rsid w:val="004369E1"/>
    <w:rsid w:val="00437CC9"/>
    <w:rsid w:val="00443A5D"/>
    <w:rsid w:val="00445B9D"/>
    <w:rsid w:val="00451EA2"/>
    <w:rsid w:val="00454594"/>
    <w:rsid w:val="00454899"/>
    <w:rsid w:val="00455AED"/>
    <w:rsid w:val="00455B1D"/>
    <w:rsid w:val="00461CC6"/>
    <w:rsid w:val="00461D62"/>
    <w:rsid w:val="00461EB5"/>
    <w:rsid w:val="00462E47"/>
    <w:rsid w:val="00467BD5"/>
    <w:rsid w:val="004714E9"/>
    <w:rsid w:val="004718CF"/>
    <w:rsid w:val="004726FC"/>
    <w:rsid w:val="00473A92"/>
    <w:rsid w:val="0048121C"/>
    <w:rsid w:val="00483894"/>
    <w:rsid w:val="0048475B"/>
    <w:rsid w:val="0048698D"/>
    <w:rsid w:val="00487749"/>
    <w:rsid w:val="00491027"/>
    <w:rsid w:val="00493441"/>
    <w:rsid w:val="004A02E2"/>
    <w:rsid w:val="004A1329"/>
    <w:rsid w:val="004A2A4D"/>
    <w:rsid w:val="004A3907"/>
    <w:rsid w:val="004C02CF"/>
    <w:rsid w:val="004C3C61"/>
    <w:rsid w:val="004D27BD"/>
    <w:rsid w:val="004D2924"/>
    <w:rsid w:val="004D2C59"/>
    <w:rsid w:val="004E0CBB"/>
    <w:rsid w:val="004E45B2"/>
    <w:rsid w:val="004E4700"/>
    <w:rsid w:val="004E6943"/>
    <w:rsid w:val="004E7EF3"/>
    <w:rsid w:val="004F45A8"/>
    <w:rsid w:val="00500209"/>
    <w:rsid w:val="0050174B"/>
    <w:rsid w:val="00502550"/>
    <w:rsid w:val="005043D8"/>
    <w:rsid w:val="00510795"/>
    <w:rsid w:val="0051202B"/>
    <w:rsid w:val="00512160"/>
    <w:rsid w:val="005155EE"/>
    <w:rsid w:val="0051783A"/>
    <w:rsid w:val="005178DF"/>
    <w:rsid w:val="005218DA"/>
    <w:rsid w:val="00524B23"/>
    <w:rsid w:val="00526FDE"/>
    <w:rsid w:val="00530190"/>
    <w:rsid w:val="00533E34"/>
    <w:rsid w:val="00533E6D"/>
    <w:rsid w:val="00536EEA"/>
    <w:rsid w:val="00542767"/>
    <w:rsid w:val="00543FD2"/>
    <w:rsid w:val="0054421D"/>
    <w:rsid w:val="00551426"/>
    <w:rsid w:val="00553EEA"/>
    <w:rsid w:val="00557BCE"/>
    <w:rsid w:val="00560B24"/>
    <w:rsid w:val="00563580"/>
    <w:rsid w:val="005645CA"/>
    <w:rsid w:val="00566D3A"/>
    <w:rsid w:val="0056787C"/>
    <w:rsid w:val="00571C2F"/>
    <w:rsid w:val="00572C47"/>
    <w:rsid w:val="00572C89"/>
    <w:rsid w:val="00574E36"/>
    <w:rsid w:val="00575610"/>
    <w:rsid w:val="005809C7"/>
    <w:rsid w:val="00581661"/>
    <w:rsid w:val="00584A7F"/>
    <w:rsid w:val="005906DA"/>
    <w:rsid w:val="0059124F"/>
    <w:rsid w:val="00592219"/>
    <w:rsid w:val="00592310"/>
    <w:rsid w:val="00592939"/>
    <w:rsid w:val="00596364"/>
    <w:rsid w:val="005A0226"/>
    <w:rsid w:val="005A1396"/>
    <w:rsid w:val="005A4AFB"/>
    <w:rsid w:val="005A6284"/>
    <w:rsid w:val="005A6A3C"/>
    <w:rsid w:val="005A7D02"/>
    <w:rsid w:val="005B19FA"/>
    <w:rsid w:val="005B3F7B"/>
    <w:rsid w:val="005B4E25"/>
    <w:rsid w:val="005B4FBF"/>
    <w:rsid w:val="005B5D6D"/>
    <w:rsid w:val="005C681E"/>
    <w:rsid w:val="005C7B04"/>
    <w:rsid w:val="005D1BBE"/>
    <w:rsid w:val="005D4EF8"/>
    <w:rsid w:val="005E2CC6"/>
    <w:rsid w:val="005E4F9C"/>
    <w:rsid w:val="005F34B5"/>
    <w:rsid w:val="005F3AAA"/>
    <w:rsid w:val="005F3D8C"/>
    <w:rsid w:val="005F62CA"/>
    <w:rsid w:val="005F6B3F"/>
    <w:rsid w:val="00600AF1"/>
    <w:rsid w:val="00602D66"/>
    <w:rsid w:val="00603169"/>
    <w:rsid w:val="00613FDE"/>
    <w:rsid w:val="00614953"/>
    <w:rsid w:val="00615FD5"/>
    <w:rsid w:val="00622FE5"/>
    <w:rsid w:val="00625180"/>
    <w:rsid w:val="00632BD5"/>
    <w:rsid w:val="0063457F"/>
    <w:rsid w:val="0063634E"/>
    <w:rsid w:val="00642EE1"/>
    <w:rsid w:val="00646534"/>
    <w:rsid w:val="00647CE2"/>
    <w:rsid w:val="00652682"/>
    <w:rsid w:val="0065481D"/>
    <w:rsid w:val="00654912"/>
    <w:rsid w:val="00655A64"/>
    <w:rsid w:val="00655E00"/>
    <w:rsid w:val="00656F76"/>
    <w:rsid w:val="006609B3"/>
    <w:rsid w:val="006615E2"/>
    <w:rsid w:val="00670F53"/>
    <w:rsid w:val="006722EB"/>
    <w:rsid w:val="00672388"/>
    <w:rsid w:val="006755DD"/>
    <w:rsid w:val="006755EF"/>
    <w:rsid w:val="00680A75"/>
    <w:rsid w:val="0068420B"/>
    <w:rsid w:val="00684C1D"/>
    <w:rsid w:val="00685663"/>
    <w:rsid w:val="00686014"/>
    <w:rsid w:val="00691845"/>
    <w:rsid w:val="006918A2"/>
    <w:rsid w:val="006946A6"/>
    <w:rsid w:val="006955BA"/>
    <w:rsid w:val="006964A6"/>
    <w:rsid w:val="006A096A"/>
    <w:rsid w:val="006A2874"/>
    <w:rsid w:val="006A3A78"/>
    <w:rsid w:val="006A74CA"/>
    <w:rsid w:val="006B1E2E"/>
    <w:rsid w:val="006B3870"/>
    <w:rsid w:val="006B3E58"/>
    <w:rsid w:val="006B4300"/>
    <w:rsid w:val="006B6A03"/>
    <w:rsid w:val="006B75D0"/>
    <w:rsid w:val="006C15E5"/>
    <w:rsid w:val="006C2E20"/>
    <w:rsid w:val="006D0076"/>
    <w:rsid w:val="006D47AA"/>
    <w:rsid w:val="006D5492"/>
    <w:rsid w:val="006E28A5"/>
    <w:rsid w:val="006E2B90"/>
    <w:rsid w:val="006E4DA6"/>
    <w:rsid w:val="006E6117"/>
    <w:rsid w:val="006E71F9"/>
    <w:rsid w:val="006F4711"/>
    <w:rsid w:val="007002B5"/>
    <w:rsid w:val="00700E7D"/>
    <w:rsid w:val="00702169"/>
    <w:rsid w:val="007021E1"/>
    <w:rsid w:val="00702793"/>
    <w:rsid w:val="00706710"/>
    <w:rsid w:val="00714F3C"/>
    <w:rsid w:val="007162C8"/>
    <w:rsid w:val="00716827"/>
    <w:rsid w:val="00716A9C"/>
    <w:rsid w:val="00721FE1"/>
    <w:rsid w:val="0072302B"/>
    <w:rsid w:val="00723646"/>
    <w:rsid w:val="007257EE"/>
    <w:rsid w:val="00727197"/>
    <w:rsid w:val="00727D0F"/>
    <w:rsid w:val="00727E1F"/>
    <w:rsid w:val="00731FA6"/>
    <w:rsid w:val="007369AD"/>
    <w:rsid w:val="0074778D"/>
    <w:rsid w:val="00750E77"/>
    <w:rsid w:val="00751018"/>
    <w:rsid w:val="00751876"/>
    <w:rsid w:val="007522D3"/>
    <w:rsid w:val="00752A7D"/>
    <w:rsid w:val="00756549"/>
    <w:rsid w:val="0075778C"/>
    <w:rsid w:val="007600A3"/>
    <w:rsid w:val="007615B4"/>
    <w:rsid w:val="00764C4B"/>
    <w:rsid w:val="00766264"/>
    <w:rsid w:val="007668C8"/>
    <w:rsid w:val="00770712"/>
    <w:rsid w:val="00770C52"/>
    <w:rsid w:val="007716C0"/>
    <w:rsid w:val="0077287E"/>
    <w:rsid w:val="00776259"/>
    <w:rsid w:val="007767BD"/>
    <w:rsid w:val="007811E3"/>
    <w:rsid w:val="007838A0"/>
    <w:rsid w:val="00785ED2"/>
    <w:rsid w:val="00792022"/>
    <w:rsid w:val="0079233B"/>
    <w:rsid w:val="007966E7"/>
    <w:rsid w:val="00797771"/>
    <w:rsid w:val="007A0AB2"/>
    <w:rsid w:val="007A1DE0"/>
    <w:rsid w:val="007A78CC"/>
    <w:rsid w:val="007B4A46"/>
    <w:rsid w:val="007B4BF7"/>
    <w:rsid w:val="007C5449"/>
    <w:rsid w:val="007C7543"/>
    <w:rsid w:val="007C78E8"/>
    <w:rsid w:val="007C79D8"/>
    <w:rsid w:val="007D078B"/>
    <w:rsid w:val="007E064C"/>
    <w:rsid w:val="007E07AF"/>
    <w:rsid w:val="007E2644"/>
    <w:rsid w:val="007E3482"/>
    <w:rsid w:val="007E7D9B"/>
    <w:rsid w:val="007F1394"/>
    <w:rsid w:val="007F13CF"/>
    <w:rsid w:val="0080101B"/>
    <w:rsid w:val="00803609"/>
    <w:rsid w:val="00806D30"/>
    <w:rsid w:val="00813639"/>
    <w:rsid w:val="00814462"/>
    <w:rsid w:val="008155E6"/>
    <w:rsid w:val="00822E27"/>
    <w:rsid w:val="00822E3D"/>
    <w:rsid w:val="00827C0D"/>
    <w:rsid w:val="008304CF"/>
    <w:rsid w:val="00830FD9"/>
    <w:rsid w:val="00831EAB"/>
    <w:rsid w:val="00833CAB"/>
    <w:rsid w:val="008356A7"/>
    <w:rsid w:val="00837498"/>
    <w:rsid w:val="00841D6F"/>
    <w:rsid w:val="00847D9D"/>
    <w:rsid w:val="008506B5"/>
    <w:rsid w:val="00850A98"/>
    <w:rsid w:val="00850C14"/>
    <w:rsid w:val="0085339D"/>
    <w:rsid w:val="0086338B"/>
    <w:rsid w:val="00870C89"/>
    <w:rsid w:val="00874C8D"/>
    <w:rsid w:val="00877AE4"/>
    <w:rsid w:val="008818B9"/>
    <w:rsid w:val="0088195E"/>
    <w:rsid w:val="008835A8"/>
    <w:rsid w:val="00886723"/>
    <w:rsid w:val="008920D3"/>
    <w:rsid w:val="00895FD7"/>
    <w:rsid w:val="008961A0"/>
    <w:rsid w:val="00896360"/>
    <w:rsid w:val="008A2DBE"/>
    <w:rsid w:val="008A384B"/>
    <w:rsid w:val="008A59F5"/>
    <w:rsid w:val="008A7776"/>
    <w:rsid w:val="008C1241"/>
    <w:rsid w:val="008C5004"/>
    <w:rsid w:val="008D04ED"/>
    <w:rsid w:val="008D1BA7"/>
    <w:rsid w:val="008D271C"/>
    <w:rsid w:val="008D4B77"/>
    <w:rsid w:val="008D4F77"/>
    <w:rsid w:val="008E1890"/>
    <w:rsid w:val="008E38E0"/>
    <w:rsid w:val="008E40C7"/>
    <w:rsid w:val="008E4C32"/>
    <w:rsid w:val="008F2CFE"/>
    <w:rsid w:val="008F4001"/>
    <w:rsid w:val="008F7A35"/>
    <w:rsid w:val="00900CF9"/>
    <w:rsid w:val="0090265C"/>
    <w:rsid w:val="00905413"/>
    <w:rsid w:val="00907257"/>
    <w:rsid w:val="00907A14"/>
    <w:rsid w:val="00911CF1"/>
    <w:rsid w:val="00914D92"/>
    <w:rsid w:val="00914EDF"/>
    <w:rsid w:val="009153F7"/>
    <w:rsid w:val="009174DD"/>
    <w:rsid w:val="009178FD"/>
    <w:rsid w:val="00921955"/>
    <w:rsid w:val="009233BA"/>
    <w:rsid w:val="0092341F"/>
    <w:rsid w:val="009239A7"/>
    <w:rsid w:val="00925088"/>
    <w:rsid w:val="00927609"/>
    <w:rsid w:val="00931A83"/>
    <w:rsid w:val="00931C25"/>
    <w:rsid w:val="009328E0"/>
    <w:rsid w:val="009333B1"/>
    <w:rsid w:val="0093389F"/>
    <w:rsid w:val="00937BE0"/>
    <w:rsid w:val="00940265"/>
    <w:rsid w:val="00943153"/>
    <w:rsid w:val="00944242"/>
    <w:rsid w:val="00945434"/>
    <w:rsid w:val="0094644F"/>
    <w:rsid w:val="00952197"/>
    <w:rsid w:val="00965EE1"/>
    <w:rsid w:val="00965F6D"/>
    <w:rsid w:val="009719A3"/>
    <w:rsid w:val="009724B2"/>
    <w:rsid w:val="00973D43"/>
    <w:rsid w:val="009740A2"/>
    <w:rsid w:val="00975A0D"/>
    <w:rsid w:val="00976D8C"/>
    <w:rsid w:val="0097791C"/>
    <w:rsid w:val="00981769"/>
    <w:rsid w:val="00981BC4"/>
    <w:rsid w:val="00982851"/>
    <w:rsid w:val="0098303B"/>
    <w:rsid w:val="00984CDB"/>
    <w:rsid w:val="00984E66"/>
    <w:rsid w:val="0099078A"/>
    <w:rsid w:val="00990952"/>
    <w:rsid w:val="009914CA"/>
    <w:rsid w:val="00992080"/>
    <w:rsid w:val="00993550"/>
    <w:rsid w:val="00996264"/>
    <w:rsid w:val="0099708A"/>
    <w:rsid w:val="009A632B"/>
    <w:rsid w:val="009B2B75"/>
    <w:rsid w:val="009B43CD"/>
    <w:rsid w:val="009B6C00"/>
    <w:rsid w:val="009B6D2E"/>
    <w:rsid w:val="009B773D"/>
    <w:rsid w:val="009C0FCB"/>
    <w:rsid w:val="009C499C"/>
    <w:rsid w:val="009C6AF9"/>
    <w:rsid w:val="009D1873"/>
    <w:rsid w:val="009D2770"/>
    <w:rsid w:val="009E380C"/>
    <w:rsid w:val="009E4844"/>
    <w:rsid w:val="009E5A95"/>
    <w:rsid w:val="009E68F6"/>
    <w:rsid w:val="009F033E"/>
    <w:rsid w:val="009F0EB6"/>
    <w:rsid w:val="00A00ADA"/>
    <w:rsid w:val="00A03134"/>
    <w:rsid w:val="00A06DF5"/>
    <w:rsid w:val="00A1166E"/>
    <w:rsid w:val="00A12EEC"/>
    <w:rsid w:val="00A16563"/>
    <w:rsid w:val="00A17273"/>
    <w:rsid w:val="00A1744C"/>
    <w:rsid w:val="00A17A96"/>
    <w:rsid w:val="00A216C6"/>
    <w:rsid w:val="00A22E53"/>
    <w:rsid w:val="00A24936"/>
    <w:rsid w:val="00A250B4"/>
    <w:rsid w:val="00A30257"/>
    <w:rsid w:val="00A32FCD"/>
    <w:rsid w:val="00A344F5"/>
    <w:rsid w:val="00A4032A"/>
    <w:rsid w:val="00A40750"/>
    <w:rsid w:val="00A40C75"/>
    <w:rsid w:val="00A42E82"/>
    <w:rsid w:val="00A434CA"/>
    <w:rsid w:val="00A43D87"/>
    <w:rsid w:val="00A45BBE"/>
    <w:rsid w:val="00A50356"/>
    <w:rsid w:val="00A52131"/>
    <w:rsid w:val="00A53F2F"/>
    <w:rsid w:val="00A63C8F"/>
    <w:rsid w:val="00A64521"/>
    <w:rsid w:val="00A67C01"/>
    <w:rsid w:val="00A710D7"/>
    <w:rsid w:val="00A726AB"/>
    <w:rsid w:val="00A740CA"/>
    <w:rsid w:val="00A74C97"/>
    <w:rsid w:val="00A769D7"/>
    <w:rsid w:val="00A77061"/>
    <w:rsid w:val="00A80C57"/>
    <w:rsid w:val="00A87208"/>
    <w:rsid w:val="00A95791"/>
    <w:rsid w:val="00AA038D"/>
    <w:rsid w:val="00AA1852"/>
    <w:rsid w:val="00AB1C1D"/>
    <w:rsid w:val="00AB3125"/>
    <w:rsid w:val="00AB31DF"/>
    <w:rsid w:val="00AC453C"/>
    <w:rsid w:val="00AC5E54"/>
    <w:rsid w:val="00AD1D81"/>
    <w:rsid w:val="00AD3915"/>
    <w:rsid w:val="00AD69DD"/>
    <w:rsid w:val="00AE1FA4"/>
    <w:rsid w:val="00AE28E5"/>
    <w:rsid w:val="00AE29C8"/>
    <w:rsid w:val="00AE327A"/>
    <w:rsid w:val="00AE5FDC"/>
    <w:rsid w:val="00AE6A30"/>
    <w:rsid w:val="00AE77E7"/>
    <w:rsid w:val="00AF064E"/>
    <w:rsid w:val="00AF12C0"/>
    <w:rsid w:val="00AF52A3"/>
    <w:rsid w:val="00AF53F5"/>
    <w:rsid w:val="00B0200C"/>
    <w:rsid w:val="00B03C8F"/>
    <w:rsid w:val="00B11E32"/>
    <w:rsid w:val="00B14B03"/>
    <w:rsid w:val="00B20CC7"/>
    <w:rsid w:val="00B22B3C"/>
    <w:rsid w:val="00B23188"/>
    <w:rsid w:val="00B23DDB"/>
    <w:rsid w:val="00B27876"/>
    <w:rsid w:val="00B30008"/>
    <w:rsid w:val="00B311D5"/>
    <w:rsid w:val="00B353AC"/>
    <w:rsid w:val="00B3665B"/>
    <w:rsid w:val="00B405E4"/>
    <w:rsid w:val="00B42436"/>
    <w:rsid w:val="00B45952"/>
    <w:rsid w:val="00B46080"/>
    <w:rsid w:val="00B4795E"/>
    <w:rsid w:val="00B558C1"/>
    <w:rsid w:val="00B61309"/>
    <w:rsid w:val="00B614AD"/>
    <w:rsid w:val="00B631A0"/>
    <w:rsid w:val="00B70493"/>
    <w:rsid w:val="00B709F9"/>
    <w:rsid w:val="00B73918"/>
    <w:rsid w:val="00B76A96"/>
    <w:rsid w:val="00B82010"/>
    <w:rsid w:val="00B824C9"/>
    <w:rsid w:val="00B863FC"/>
    <w:rsid w:val="00B91255"/>
    <w:rsid w:val="00B9209E"/>
    <w:rsid w:val="00BA04F3"/>
    <w:rsid w:val="00BA469E"/>
    <w:rsid w:val="00BA758C"/>
    <w:rsid w:val="00BB21E6"/>
    <w:rsid w:val="00BB3A34"/>
    <w:rsid w:val="00BB3F62"/>
    <w:rsid w:val="00BB6CA6"/>
    <w:rsid w:val="00BB6EB9"/>
    <w:rsid w:val="00BB70DD"/>
    <w:rsid w:val="00BC4134"/>
    <w:rsid w:val="00BD2949"/>
    <w:rsid w:val="00BD5F62"/>
    <w:rsid w:val="00BE10BF"/>
    <w:rsid w:val="00BE3CE5"/>
    <w:rsid w:val="00BE4607"/>
    <w:rsid w:val="00BE4BD7"/>
    <w:rsid w:val="00BE5034"/>
    <w:rsid w:val="00BE5A43"/>
    <w:rsid w:val="00C04D25"/>
    <w:rsid w:val="00C07468"/>
    <w:rsid w:val="00C13017"/>
    <w:rsid w:val="00C2011D"/>
    <w:rsid w:val="00C225C3"/>
    <w:rsid w:val="00C226B1"/>
    <w:rsid w:val="00C33B9D"/>
    <w:rsid w:val="00C35511"/>
    <w:rsid w:val="00C35A8D"/>
    <w:rsid w:val="00C37A12"/>
    <w:rsid w:val="00C40DAC"/>
    <w:rsid w:val="00C418C3"/>
    <w:rsid w:val="00C46F5E"/>
    <w:rsid w:val="00C50638"/>
    <w:rsid w:val="00C50E4F"/>
    <w:rsid w:val="00C533F4"/>
    <w:rsid w:val="00C538FF"/>
    <w:rsid w:val="00C55393"/>
    <w:rsid w:val="00C55AB9"/>
    <w:rsid w:val="00C55EA3"/>
    <w:rsid w:val="00C569C7"/>
    <w:rsid w:val="00C60D27"/>
    <w:rsid w:val="00C61018"/>
    <w:rsid w:val="00C61471"/>
    <w:rsid w:val="00C6368C"/>
    <w:rsid w:val="00C636E3"/>
    <w:rsid w:val="00C638CF"/>
    <w:rsid w:val="00C650FD"/>
    <w:rsid w:val="00C6538C"/>
    <w:rsid w:val="00C65919"/>
    <w:rsid w:val="00C65B56"/>
    <w:rsid w:val="00C67D02"/>
    <w:rsid w:val="00C76392"/>
    <w:rsid w:val="00C76599"/>
    <w:rsid w:val="00C76C7D"/>
    <w:rsid w:val="00C8267A"/>
    <w:rsid w:val="00C83D54"/>
    <w:rsid w:val="00C85ECF"/>
    <w:rsid w:val="00C85FA5"/>
    <w:rsid w:val="00C86634"/>
    <w:rsid w:val="00CA353F"/>
    <w:rsid w:val="00CA5C07"/>
    <w:rsid w:val="00CA5EC5"/>
    <w:rsid w:val="00CA67D6"/>
    <w:rsid w:val="00CA70A6"/>
    <w:rsid w:val="00CB1ED7"/>
    <w:rsid w:val="00CB40EB"/>
    <w:rsid w:val="00CB757F"/>
    <w:rsid w:val="00CB7803"/>
    <w:rsid w:val="00CC1B3D"/>
    <w:rsid w:val="00CC3295"/>
    <w:rsid w:val="00CD3A01"/>
    <w:rsid w:val="00CD4981"/>
    <w:rsid w:val="00CD555F"/>
    <w:rsid w:val="00CD6E77"/>
    <w:rsid w:val="00CD781B"/>
    <w:rsid w:val="00CE0123"/>
    <w:rsid w:val="00CE258A"/>
    <w:rsid w:val="00CE3EA4"/>
    <w:rsid w:val="00CE46D3"/>
    <w:rsid w:val="00CE63F5"/>
    <w:rsid w:val="00CE7085"/>
    <w:rsid w:val="00CF12D4"/>
    <w:rsid w:val="00CF37F9"/>
    <w:rsid w:val="00CF3EBC"/>
    <w:rsid w:val="00CF5B7B"/>
    <w:rsid w:val="00CF74A9"/>
    <w:rsid w:val="00D01593"/>
    <w:rsid w:val="00D0670C"/>
    <w:rsid w:val="00D1056F"/>
    <w:rsid w:val="00D11D85"/>
    <w:rsid w:val="00D14865"/>
    <w:rsid w:val="00D17552"/>
    <w:rsid w:val="00D233E3"/>
    <w:rsid w:val="00D27DA6"/>
    <w:rsid w:val="00D33ADC"/>
    <w:rsid w:val="00D3415C"/>
    <w:rsid w:val="00D344B9"/>
    <w:rsid w:val="00D35C4A"/>
    <w:rsid w:val="00D414C3"/>
    <w:rsid w:val="00D4637E"/>
    <w:rsid w:val="00D54201"/>
    <w:rsid w:val="00D615A1"/>
    <w:rsid w:val="00D6749B"/>
    <w:rsid w:val="00D7476C"/>
    <w:rsid w:val="00D769B5"/>
    <w:rsid w:val="00D81205"/>
    <w:rsid w:val="00D84402"/>
    <w:rsid w:val="00D875CF"/>
    <w:rsid w:val="00D91F05"/>
    <w:rsid w:val="00D922CC"/>
    <w:rsid w:val="00D97AB1"/>
    <w:rsid w:val="00DA1233"/>
    <w:rsid w:val="00DA3982"/>
    <w:rsid w:val="00DB1977"/>
    <w:rsid w:val="00DB517C"/>
    <w:rsid w:val="00DB54EE"/>
    <w:rsid w:val="00DC0B81"/>
    <w:rsid w:val="00DC35AF"/>
    <w:rsid w:val="00DC64D5"/>
    <w:rsid w:val="00DC70B7"/>
    <w:rsid w:val="00DC787A"/>
    <w:rsid w:val="00DD25FC"/>
    <w:rsid w:val="00DE1EDA"/>
    <w:rsid w:val="00DF7518"/>
    <w:rsid w:val="00E06501"/>
    <w:rsid w:val="00E12DDF"/>
    <w:rsid w:val="00E15A1E"/>
    <w:rsid w:val="00E17DD4"/>
    <w:rsid w:val="00E20B0B"/>
    <w:rsid w:val="00E25BC9"/>
    <w:rsid w:val="00E32AA5"/>
    <w:rsid w:val="00E4426A"/>
    <w:rsid w:val="00E452B3"/>
    <w:rsid w:val="00E504C6"/>
    <w:rsid w:val="00E51C81"/>
    <w:rsid w:val="00E522E4"/>
    <w:rsid w:val="00E550AA"/>
    <w:rsid w:val="00E568CE"/>
    <w:rsid w:val="00E60808"/>
    <w:rsid w:val="00E60991"/>
    <w:rsid w:val="00E619C1"/>
    <w:rsid w:val="00E6571F"/>
    <w:rsid w:val="00E66085"/>
    <w:rsid w:val="00E70C08"/>
    <w:rsid w:val="00E712D7"/>
    <w:rsid w:val="00E74D9A"/>
    <w:rsid w:val="00E74FE5"/>
    <w:rsid w:val="00E82EFD"/>
    <w:rsid w:val="00E86B80"/>
    <w:rsid w:val="00E87102"/>
    <w:rsid w:val="00E9184E"/>
    <w:rsid w:val="00E9373E"/>
    <w:rsid w:val="00E94387"/>
    <w:rsid w:val="00E952B8"/>
    <w:rsid w:val="00EA08E7"/>
    <w:rsid w:val="00EA132C"/>
    <w:rsid w:val="00EA1A0D"/>
    <w:rsid w:val="00EA4196"/>
    <w:rsid w:val="00EA478F"/>
    <w:rsid w:val="00EA624C"/>
    <w:rsid w:val="00EB0093"/>
    <w:rsid w:val="00EB00E9"/>
    <w:rsid w:val="00EB29E6"/>
    <w:rsid w:val="00EC1898"/>
    <w:rsid w:val="00EC5553"/>
    <w:rsid w:val="00EC5E05"/>
    <w:rsid w:val="00EC6C70"/>
    <w:rsid w:val="00ED760A"/>
    <w:rsid w:val="00ED7DE6"/>
    <w:rsid w:val="00EE139E"/>
    <w:rsid w:val="00EF276C"/>
    <w:rsid w:val="00EF2923"/>
    <w:rsid w:val="00F03EC4"/>
    <w:rsid w:val="00F07CFE"/>
    <w:rsid w:val="00F1317A"/>
    <w:rsid w:val="00F13315"/>
    <w:rsid w:val="00F1426A"/>
    <w:rsid w:val="00F17EA6"/>
    <w:rsid w:val="00F17ED5"/>
    <w:rsid w:val="00F24218"/>
    <w:rsid w:val="00F31804"/>
    <w:rsid w:val="00F32AFB"/>
    <w:rsid w:val="00F34F3F"/>
    <w:rsid w:val="00F35024"/>
    <w:rsid w:val="00F36D84"/>
    <w:rsid w:val="00F403E3"/>
    <w:rsid w:val="00F41644"/>
    <w:rsid w:val="00F43380"/>
    <w:rsid w:val="00F44EC3"/>
    <w:rsid w:val="00F45729"/>
    <w:rsid w:val="00F55C89"/>
    <w:rsid w:val="00F611B2"/>
    <w:rsid w:val="00F62625"/>
    <w:rsid w:val="00F62915"/>
    <w:rsid w:val="00F7453C"/>
    <w:rsid w:val="00F77EF5"/>
    <w:rsid w:val="00F97154"/>
    <w:rsid w:val="00F97184"/>
    <w:rsid w:val="00FA267E"/>
    <w:rsid w:val="00FA3CB2"/>
    <w:rsid w:val="00FA5203"/>
    <w:rsid w:val="00FA7595"/>
    <w:rsid w:val="00FB5F00"/>
    <w:rsid w:val="00FC1FB5"/>
    <w:rsid w:val="00FC3CC3"/>
    <w:rsid w:val="00FC4E99"/>
    <w:rsid w:val="00FC5042"/>
    <w:rsid w:val="00FC728A"/>
    <w:rsid w:val="00FD0EE7"/>
    <w:rsid w:val="00FD2209"/>
    <w:rsid w:val="00FD2E6B"/>
    <w:rsid w:val="00FD3533"/>
    <w:rsid w:val="00FD627D"/>
    <w:rsid w:val="00FD76DA"/>
    <w:rsid w:val="00FE1CEC"/>
    <w:rsid w:val="00FE2074"/>
    <w:rsid w:val="00FE272E"/>
    <w:rsid w:val="00FE5CA4"/>
    <w:rsid w:val="00FE5D16"/>
    <w:rsid w:val="00FF118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caption" w:uiPriority="35" w:qFormat="1"/>
    <w:lsdException w:name="lin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nhideWhenUsed="0" w:qFormat="1"/>
    <w:lsdException w:name="FollowedHyperlink" w:uiPriority="0"/>
    <w:lsdException w:name="Strong" w:semiHidden="0" w:uiPriority="22" w:unhideWhenUsed="0" w:qFormat="1"/>
    <w:lsdException w:name="Emphasis" w:semiHidden="0" w:uiPriority="20" w:unhideWhenUsed="0" w:qFormat="1"/>
    <w:lsdException w:name="Plain Text" w:uiPriority="0"/>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
    <w:name w:val="Normal"/>
    <w:qFormat/>
    <w:rsid w:val="00E952B8"/>
    <w:pPr>
      <w:spacing w:after="200" w:line="276" w:lineRule="auto"/>
    </w:pPr>
    <w:rPr>
      <w:rFonts w:ascii="Calibri" w:eastAsia="Calibri" w:hAnsi="Calibri" w:cs="Times New Roman"/>
    </w:rPr>
  </w:style>
  <w:style w:type="paragraph" w:styleId="1">
    <w:name w:val="heading 1"/>
    <w:basedOn w:val="a"/>
    <w:next w:val="a"/>
    <w:link w:val="10"/>
    <w:uiPriority w:val="9"/>
    <w:qFormat/>
    <w:rsid w:val="00E952B8"/>
    <w:pPr>
      <w:keepNext/>
      <w:pageBreakBefore/>
      <w:tabs>
        <w:tab w:val="left" w:pos="567"/>
      </w:tabs>
      <w:spacing w:before="240" w:after="60"/>
      <w:outlineLvl w:val="0"/>
    </w:pPr>
    <w:rPr>
      <w:rFonts w:ascii="Arial" w:eastAsia="Times New Roman" w:hAnsi="Arial"/>
      <w:b/>
      <w:bCs/>
      <w:kern w:val="32"/>
      <w:sz w:val="28"/>
      <w:szCs w:val="32"/>
    </w:rPr>
  </w:style>
  <w:style w:type="paragraph" w:styleId="2">
    <w:name w:val="heading 2"/>
    <w:basedOn w:val="a"/>
    <w:next w:val="a"/>
    <w:link w:val="20"/>
    <w:uiPriority w:val="9"/>
    <w:qFormat/>
    <w:rsid w:val="00E952B8"/>
    <w:pPr>
      <w:keepNext/>
      <w:keepLines/>
      <w:tabs>
        <w:tab w:val="left" w:pos="567"/>
      </w:tabs>
      <w:spacing w:before="240" w:after="60" w:line="240" w:lineRule="auto"/>
      <w:ind w:left="567" w:hanging="567"/>
      <w:outlineLvl w:val="1"/>
    </w:pPr>
    <w:rPr>
      <w:rFonts w:ascii="Arial" w:eastAsia="Times New Roman" w:hAnsi="Arial"/>
      <w:b/>
      <w:bCs/>
      <w:sz w:val="24"/>
      <w:szCs w:val="26"/>
    </w:rPr>
  </w:style>
  <w:style w:type="paragraph" w:styleId="3">
    <w:name w:val="heading 3"/>
    <w:basedOn w:val="a"/>
    <w:next w:val="a"/>
    <w:link w:val="30"/>
    <w:uiPriority w:val="9"/>
    <w:qFormat/>
    <w:rsid w:val="00E952B8"/>
    <w:pPr>
      <w:keepNext/>
      <w:keepLines/>
      <w:tabs>
        <w:tab w:val="left" w:pos="709"/>
      </w:tabs>
      <w:spacing w:before="120" w:after="0" w:line="240" w:lineRule="auto"/>
      <w:ind w:left="709" w:hanging="709"/>
      <w:outlineLvl w:val="2"/>
    </w:pPr>
    <w:rPr>
      <w:rFonts w:ascii="Arial" w:eastAsia="Times New Roman" w:hAnsi="Arial"/>
      <w:b/>
      <w:bCs/>
      <w:i/>
      <w:sz w:val="20"/>
      <w:szCs w:val="20"/>
    </w:rPr>
  </w:style>
  <w:style w:type="paragraph" w:styleId="4">
    <w:name w:val="heading 4"/>
    <w:basedOn w:val="a"/>
    <w:next w:val="a"/>
    <w:link w:val="40"/>
    <w:qFormat/>
    <w:rsid w:val="00E952B8"/>
    <w:pPr>
      <w:keepNext/>
      <w:keepLines/>
      <w:tabs>
        <w:tab w:val="left" w:pos="851"/>
      </w:tabs>
      <w:spacing w:before="200" w:after="0" w:line="240" w:lineRule="auto"/>
      <w:ind w:left="851" w:hanging="851"/>
      <w:outlineLvl w:val="3"/>
    </w:pPr>
    <w:rPr>
      <w:rFonts w:ascii="Arial" w:eastAsia="Times New Roman" w:hAnsi="Arial"/>
      <w:bCs/>
      <w:i/>
      <w:iCs/>
      <w:sz w:val="20"/>
      <w:szCs w:val="20"/>
      <w:u w:val="single"/>
    </w:rPr>
  </w:style>
  <w:style w:type="paragraph" w:styleId="5">
    <w:name w:val="heading 5"/>
    <w:basedOn w:val="a"/>
    <w:next w:val="a"/>
    <w:link w:val="50"/>
    <w:uiPriority w:val="9"/>
    <w:semiHidden/>
    <w:unhideWhenUsed/>
    <w:qFormat/>
    <w:rsid w:val="004A3907"/>
    <w:pPr>
      <w:keepNext/>
      <w:keepLines/>
      <w:spacing w:before="40" w:after="0" w:line="240" w:lineRule="auto"/>
      <w:outlineLvl w:val="4"/>
    </w:pPr>
    <w:rPr>
      <w:rFonts w:asciiTheme="majorHAnsi" w:eastAsiaTheme="majorEastAsia" w:hAnsiTheme="majorHAnsi" w:cstheme="majorBidi"/>
      <w:color w:val="2E74B5" w:themeColor="accent1" w:themeShade="BF"/>
      <w:sz w:val="24"/>
      <w:szCs w:val="24"/>
      <w:lang w:val="ru-RU" w:eastAsia="ru-RU"/>
    </w:rPr>
  </w:style>
  <w:style w:type="paragraph" w:styleId="6">
    <w:name w:val="heading 6"/>
    <w:basedOn w:val="a"/>
    <w:next w:val="a"/>
    <w:link w:val="60"/>
    <w:uiPriority w:val="9"/>
    <w:unhideWhenUsed/>
    <w:qFormat/>
    <w:rsid w:val="00454899"/>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952B8"/>
    <w:rPr>
      <w:rFonts w:ascii="Arial" w:eastAsia="Times New Roman" w:hAnsi="Arial" w:cs="Times New Roman"/>
      <w:b/>
      <w:bCs/>
      <w:kern w:val="32"/>
      <w:sz w:val="28"/>
      <w:szCs w:val="32"/>
    </w:rPr>
  </w:style>
  <w:style w:type="character" w:customStyle="1" w:styleId="20">
    <w:name w:val="Заголовок 2 Знак"/>
    <w:basedOn w:val="a0"/>
    <w:link w:val="2"/>
    <w:uiPriority w:val="9"/>
    <w:rsid w:val="00E952B8"/>
    <w:rPr>
      <w:rFonts w:ascii="Arial" w:eastAsia="Times New Roman" w:hAnsi="Arial" w:cs="Times New Roman"/>
      <w:b/>
      <w:bCs/>
      <w:sz w:val="24"/>
      <w:szCs w:val="26"/>
    </w:rPr>
  </w:style>
  <w:style w:type="character" w:customStyle="1" w:styleId="30">
    <w:name w:val="Заголовок 3 Знак"/>
    <w:basedOn w:val="a0"/>
    <w:link w:val="3"/>
    <w:uiPriority w:val="9"/>
    <w:rsid w:val="00E952B8"/>
    <w:rPr>
      <w:rFonts w:ascii="Arial" w:eastAsia="Times New Roman" w:hAnsi="Arial" w:cs="Times New Roman"/>
      <w:b/>
      <w:bCs/>
      <w:i/>
      <w:sz w:val="20"/>
      <w:szCs w:val="20"/>
    </w:rPr>
  </w:style>
  <w:style w:type="character" w:customStyle="1" w:styleId="40">
    <w:name w:val="Заголовок 4 Знак"/>
    <w:basedOn w:val="a0"/>
    <w:link w:val="4"/>
    <w:rsid w:val="00E952B8"/>
    <w:rPr>
      <w:rFonts w:ascii="Arial" w:eastAsia="Times New Roman" w:hAnsi="Arial" w:cs="Times New Roman"/>
      <w:bCs/>
      <w:i/>
      <w:iCs/>
      <w:sz w:val="20"/>
      <w:szCs w:val="20"/>
      <w:u w:val="single"/>
    </w:rPr>
  </w:style>
  <w:style w:type="character" w:customStyle="1" w:styleId="60">
    <w:name w:val="Заголовок 6 Знак"/>
    <w:basedOn w:val="a0"/>
    <w:link w:val="6"/>
    <w:uiPriority w:val="9"/>
    <w:rsid w:val="00454899"/>
    <w:rPr>
      <w:rFonts w:asciiTheme="majorHAnsi" w:eastAsiaTheme="majorEastAsia" w:hAnsiTheme="majorHAnsi" w:cstheme="majorBidi"/>
      <w:color w:val="1F4D78" w:themeColor="accent1" w:themeShade="7F"/>
    </w:rPr>
  </w:style>
  <w:style w:type="paragraph" w:customStyle="1" w:styleId="TableTitle">
    <w:name w:val="Table Title"/>
    <w:basedOn w:val="a"/>
    <w:next w:val="a"/>
    <w:autoRedefine/>
    <w:uiPriority w:val="99"/>
    <w:qFormat/>
    <w:rsid w:val="00147B02"/>
    <w:pPr>
      <w:keepNext/>
      <w:keepLines/>
      <w:suppressAutoHyphens/>
      <w:spacing w:before="120" w:after="120" w:line="240" w:lineRule="auto"/>
      <w:ind w:left="357" w:firstLine="351"/>
      <w:jc w:val="center"/>
    </w:pPr>
    <w:rPr>
      <w:rFonts w:ascii="Times New Roman" w:eastAsia="Times New Roman" w:hAnsi="Times New Roman"/>
      <w:bCs/>
      <w:iCs/>
      <w:sz w:val="24"/>
      <w:szCs w:val="24"/>
      <w:u w:val="single"/>
    </w:rPr>
  </w:style>
  <w:style w:type="paragraph" w:styleId="a3">
    <w:name w:val="Balloon Text"/>
    <w:basedOn w:val="a"/>
    <w:link w:val="a4"/>
    <w:uiPriority w:val="99"/>
    <w:rsid w:val="00E952B8"/>
    <w:pPr>
      <w:spacing w:after="0" w:line="240" w:lineRule="auto"/>
    </w:pPr>
    <w:rPr>
      <w:rFonts w:ascii="Tahoma" w:hAnsi="Tahoma" w:cs="Tahoma"/>
      <w:sz w:val="16"/>
      <w:szCs w:val="16"/>
    </w:rPr>
  </w:style>
  <w:style w:type="character" w:customStyle="1" w:styleId="a4">
    <w:name w:val="Текст выноски Знак"/>
    <w:basedOn w:val="a0"/>
    <w:link w:val="a3"/>
    <w:uiPriority w:val="99"/>
    <w:rsid w:val="00E952B8"/>
    <w:rPr>
      <w:rFonts w:ascii="Tahoma" w:eastAsia="Calibri" w:hAnsi="Tahoma" w:cs="Tahoma"/>
      <w:sz w:val="16"/>
      <w:szCs w:val="16"/>
    </w:rPr>
  </w:style>
  <w:style w:type="paragraph" w:styleId="a5">
    <w:name w:val="header"/>
    <w:basedOn w:val="a"/>
    <w:link w:val="a6"/>
    <w:uiPriority w:val="99"/>
    <w:rsid w:val="00E952B8"/>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E952B8"/>
    <w:rPr>
      <w:rFonts w:ascii="Calibri" w:eastAsia="Calibri" w:hAnsi="Calibri" w:cs="Times New Roman"/>
    </w:rPr>
  </w:style>
  <w:style w:type="paragraph" w:styleId="a7">
    <w:name w:val="footer"/>
    <w:basedOn w:val="a"/>
    <w:link w:val="a8"/>
    <w:uiPriority w:val="99"/>
    <w:rsid w:val="00E952B8"/>
    <w:pPr>
      <w:tabs>
        <w:tab w:val="center" w:pos="4677"/>
        <w:tab w:val="right" w:pos="9355"/>
      </w:tabs>
      <w:spacing w:after="0" w:line="240" w:lineRule="auto"/>
    </w:pPr>
  </w:style>
  <w:style w:type="character" w:customStyle="1" w:styleId="a8">
    <w:name w:val="Нижний колонтитул Знак"/>
    <w:basedOn w:val="a0"/>
    <w:link w:val="a7"/>
    <w:uiPriority w:val="99"/>
    <w:rsid w:val="00E952B8"/>
    <w:rPr>
      <w:rFonts w:ascii="Calibri" w:eastAsia="Calibri" w:hAnsi="Calibri" w:cs="Times New Roman"/>
    </w:rPr>
  </w:style>
  <w:style w:type="paragraph" w:styleId="a9">
    <w:name w:val="Subtitle"/>
    <w:basedOn w:val="a"/>
    <w:link w:val="aa"/>
    <w:uiPriority w:val="99"/>
    <w:qFormat/>
    <w:rsid w:val="00E952B8"/>
    <w:pPr>
      <w:spacing w:after="0" w:line="240" w:lineRule="auto"/>
    </w:pPr>
    <w:rPr>
      <w:rFonts w:ascii="Arial" w:eastAsia="Times New Roman" w:hAnsi="Arial"/>
      <w:b/>
      <w:i/>
      <w:sz w:val="20"/>
      <w:szCs w:val="20"/>
    </w:rPr>
  </w:style>
  <w:style w:type="character" w:customStyle="1" w:styleId="aa">
    <w:name w:val="Подзаголовок Знак"/>
    <w:basedOn w:val="a0"/>
    <w:link w:val="a9"/>
    <w:uiPriority w:val="99"/>
    <w:rsid w:val="00E952B8"/>
    <w:rPr>
      <w:rFonts w:ascii="Arial" w:eastAsia="Times New Roman" w:hAnsi="Arial" w:cs="Times New Roman"/>
      <w:b/>
      <w:i/>
      <w:sz w:val="20"/>
      <w:szCs w:val="20"/>
    </w:rPr>
  </w:style>
  <w:style w:type="paragraph" w:styleId="ab">
    <w:name w:val="No Spacing"/>
    <w:link w:val="ac"/>
    <w:uiPriority w:val="1"/>
    <w:qFormat/>
    <w:rsid w:val="00E952B8"/>
    <w:pPr>
      <w:spacing w:after="0" w:line="240" w:lineRule="auto"/>
    </w:pPr>
    <w:rPr>
      <w:rFonts w:ascii="Calibri" w:eastAsia="Calibri" w:hAnsi="Calibri" w:cs="Times New Roman"/>
    </w:rPr>
  </w:style>
  <w:style w:type="character" w:customStyle="1" w:styleId="ac">
    <w:name w:val="Без интервала Знак"/>
    <w:basedOn w:val="a0"/>
    <w:link w:val="ab"/>
    <w:uiPriority w:val="1"/>
    <w:locked/>
    <w:rsid w:val="00E952B8"/>
    <w:rPr>
      <w:rFonts w:ascii="Calibri" w:eastAsia="Calibri" w:hAnsi="Calibri" w:cs="Times New Roman"/>
    </w:rPr>
  </w:style>
  <w:style w:type="table" w:styleId="ad">
    <w:name w:val="Table Grid"/>
    <w:basedOn w:val="a1"/>
    <w:rsid w:val="00E952B8"/>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List Paragraph"/>
    <w:basedOn w:val="a"/>
    <w:link w:val="af"/>
    <w:uiPriority w:val="34"/>
    <w:qFormat/>
    <w:rsid w:val="00E952B8"/>
    <w:pPr>
      <w:spacing w:after="0" w:line="240" w:lineRule="auto"/>
      <w:ind w:left="720"/>
      <w:contextualSpacing/>
    </w:pPr>
    <w:rPr>
      <w:rFonts w:ascii="Arial" w:hAnsi="Arial"/>
      <w:sz w:val="20"/>
      <w:szCs w:val="20"/>
      <w:lang w:val="en-US" w:eastAsia="ja-JP"/>
    </w:rPr>
  </w:style>
  <w:style w:type="character" w:customStyle="1" w:styleId="af">
    <w:name w:val="Абзац списка Знак"/>
    <w:link w:val="ae"/>
    <w:uiPriority w:val="34"/>
    <w:locked/>
    <w:rsid w:val="00E952B8"/>
    <w:rPr>
      <w:rFonts w:ascii="Arial" w:eastAsia="Calibri" w:hAnsi="Arial" w:cs="Times New Roman"/>
      <w:sz w:val="20"/>
      <w:szCs w:val="20"/>
      <w:lang w:val="en-US" w:eastAsia="ja-JP"/>
    </w:rPr>
  </w:style>
  <w:style w:type="paragraph" w:styleId="12">
    <w:name w:val="toc 1"/>
    <w:basedOn w:val="a"/>
    <w:next w:val="a"/>
    <w:autoRedefine/>
    <w:uiPriority w:val="39"/>
    <w:rsid w:val="00E952B8"/>
    <w:pPr>
      <w:tabs>
        <w:tab w:val="left" w:pos="426"/>
        <w:tab w:val="right" w:leader="dot" w:pos="9061"/>
      </w:tabs>
      <w:spacing w:before="120" w:after="120" w:line="240" w:lineRule="auto"/>
      <w:ind w:left="426" w:hanging="426"/>
    </w:pPr>
    <w:rPr>
      <w:rFonts w:ascii="Arial" w:hAnsi="Arial" w:cs="Calibri"/>
      <w:b/>
      <w:bCs/>
      <w:caps/>
      <w:sz w:val="20"/>
      <w:szCs w:val="20"/>
      <w:lang w:val="en-US"/>
    </w:rPr>
  </w:style>
  <w:style w:type="paragraph" w:styleId="21">
    <w:name w:val="toc 2"/>
    <w:basedOn w:val="a"/>
    <w:next w:val="a"/>
    <w:autoRedefine/>
    <w:uiPriority w:val="39"/>
    <w:rsid w:val="008F2CFE"/>
    <w:pPr>
      <w:tabs>
        <w:tab w:val="left" w:pos="426"/>
        <w:tab w:val="left" w:pos="851"/>
        <w:tab w:val="right" w:leader="dot" w:pos="9356"/>
      </w:tabs>
      <w:spacing w:after="60" w:line="240" w:lineRule="auto"/>
      <w:ind w:left="284"/>
    </w:pPr>
    <w:rPr>
      <w:rFonts w:ascii="Arial" w:hAnsi="Arial" w:cs="Arial"/>
      <w:smallCaps/>
      <w:noProof/>
      <w:szCs w:val="20"/>
      <w:lang w:val="ru-RU"/>
    </w:rPr>
  </w:style>
  <w:style w:type="paragraph" w:styleId="31">
    <w:name w:val="toc 3"/>
    <w:basedOn w:val="a"/>
    <w:next w:val="a"/>
    <w:autoRedefine/>
    <w:uiPriority w:val="39"/>
    <w:rsid w:val="00E952B8"/>
    <w:pPr>
      <w:tabs>
        <w:tab w:val="left" w:pos="1560"/>
        <w:tab w:val="right" w:leader="dot" w:pos="9061"/>
      </w:tabs>
      <w:spacing w:after="0" w:line="240" w:lineRule="auto"/>
      <w:ind w:left="1560" w:hanging="709"/>
    </w:pPr>
    <w:rPr>
      <w:rFonts w:ascii="Arial" w:hAnsi="Arial" w:cs="Calibri"/>
      <w:i/>
      <w:iCs/>
      <w:sz w:val="20"/>
      <w:szCs w:val="20"/>
      <w:lang w:val="en-US"/>
    </w:rPr>
  </w:style>
  <w:style w:type="paragraph" w:styleId="42">
    <w:name w:val="toc 4"/>
    <w:basedOn w:val="a"/>
    <w:next w:val="a"/>
    <w:autoRedefine/>
    <w:uiPriority w:val="99"/>
    <w:rsid w:val="00E952B8"/>
    <w:pPr>
      <w:spacing w:after="0" w:line="240" w:lineRule="auto"/>
      <w:ind w:left="660"/>
    </w:pPr>
    <w:rPr>
      <w:rFonts w:cs="Calibri"/>
      <w:sz w:val="18"/>
      <w:szCs w:val="18"/>
      <w:lang w:val="en-US"/>
    </w:rPr>
  </w:style>
  <w:style w:type="paragraph" w:styleId="51">
    <w:name w:val="toc 5"/>
    <w:basedOn w:val="a"/>
    <w:next w:val="a"/>
    <w:autoRedefine/>
    <w:uiPriority w:val="99"/>
    <w:rsid w:val="00E952B8"/>
    <w:pPr>
      <w:spacing w:after="0" w:line="240" w:lineRule="auto"/>
      <w:ind w:left="880"/>
    </w:pPr>
    <w:rPr>
      <w:rFonts w:cs="Calibri"/>
      <w:sz w:val="18"/>
      <w:szCs w:val="18"/>
      <w:lang w:val="en-US"/>
    </w:rPr>
  </w:style>
  <w:style w:type="paragraph" w:styleId="61">
    <w:name w:val="toc 6"/>
    <w:basedOn w:val="a"/>
    <w:next w:val="a"/>
    <w:autoRedefine/>
    <w:uiPriority w:val="99"/>
    <w:rsid w:val="00E952B8"/>
    <w:pPr>
      <w:spacing w:after="0" w:line="240" w:lineRule="auto"/>
      <w:ind w:left="1100"/>
    </w:pPr>
    <w:rPr>
      <w:rFonts w:cs="Calibri"/>
      <w:sz w:val="18"/>
      <w:szCs w:val="18"/>
      <w:lang w:val="en-US"/>
    </w:rPr>
  </w:style>
  <w:style w:type="paragraph" w:styleId="7">
    <w:name w:val="toc 7"/>
    <w:basedOn w:val="a"/>
    <w:next w:val="a"/>
    <w:autoRedefine/>
    <w:uiPriority w:val="99"/>
    <w:rsid w:val="00E952B8"/>
    <w:pPr>
      <w:spacing w:after="0" w:line="240" w:lineRule="auto"/>
      <w:ind w:left="1320"/>
    </w:pPr>
    <w:rPr>
      <w:rFonts w:cs="Calibri"/>
      <w:sz w:val="18"/>
      <w:szCs w:val="18"/>
      <w:lang w:val="en-US"/>
    </w:rPr>
  </w:style>
  <w:style w:type="paragraph" w:styleId="8">
    <w:name w:val="toc 8"/>
    <w:basedOn w:val="a"/>
    <w:next w:val="a"/>
    <w:autoRedefine/>
    <w:uiPriority w:val="99"/>
    <w:rsid w:val="00E952B8"/>
    <w:pPr>
      <w:spacing w:after="0" w:line="240" w:lineRule="auto"/>
      <w:ind w:left="1540"/>
    </w:pPr>
    <w:rPr>
      <w:rFonts w:cs="Calibri"/>
      <w:sz w:val="18"/>
      <w:szCs w:val="18"/>
      <w:lang w:val="en-US"/>
    </w:rPr>
  </w:style>
  <w:style w:type="paragraph" w:styleId="9">
    <w:name w:val="toc 9"/>
    <w:basedOn w:val="a"/>
    <w:next w:val="a"/>
    <w:autoRedefine/>
    <w:uiPriority w:val="99"/>
    <w:rsid w:val="00E952B8"/>
    <w:pPr>
      <w:spacing w:after="0" w:line="240" w:lineRule="auto"/>
      <w:ind w:left="1760"/>
    </w:pPr>
    <w:rPr>
      <w:rFonts w:cs="Calibri"/>
      <w:sz w:val="18"/>
      <w:szCs w:val="18"/>
      <w:lang w:val="en-US"/>
    </w:rPr>
  </w:style>
  <w:style w:type="character" w:styleId="af0">
    <w:name w:val="Hyperlink"/>
    <w:basedOn w:val="a0"/>
    <w:uiPriority w:val="99"/>
    <w:rsid w:val="00E952B8"/>
    <w:rPr>
      <w:rFonts w:cs="Times New Roman"/>
      <w:color w:val="0000FF"/>
      <w:u w:val="single"/>
    </w:rPr>
  </w:style>
  <w:style w:type="character" w:styleId="af1">
    <w:name w:val="page number"/>
    <w:basedOn w:val="a0"/>
    <w:uiPriority w:val="99"/>
    <w:rsid w:val="00E952B8"/>
    <w:rPr>
      <w:rFonts w:cs="Times New Roman"/>
    </w:rPr>
  </w:style>
  <w:style w:type="paragraph" w:customStyle="1" w:styleId="ChartTitle">
    <w:name w:val="Chart Title"/>
    <w:basedOn w:val="a"/>
    <w:next w:val="a"/>
    <w:uiPriority w:val="99"/>
    <w:rsid w:val="00E952B8"/>
    <w:pPr>
      <w:keepNext/>
      <w:keepLines/>
      <w:numPr>
        <w:numId w:val="1"/>
      </w:numPr>
      <w:suppressAutoHyphens/>
      <w:spacing w:after="120" w:line="240" w:lineRule="auto"/>
      <w:jc w:val="both"/>
    </w:pPr>
    <w:rPr>
      <w:rFonts w:ascii="Arial" w:eastAsia="Times New Roman" w:hAnsi="Arial" w:cs="Arial"/>
      <w:b/>
    </w:rPr>
  </w:style>
  <w:style w:type="paragraph" w:styleId="af2">
    <w:name w:val="caption"/>
    <w:basedOn w:val="a"/>
    <w:next w:val="a"/>
    <w:uiPriority w:val="35"/>
    <w:qFormat/>
    <w:rsid w:val="00E952B8"/>
    <w:pPr>
      <w:spacing w:after="120" w:line="240" w:lineRule="auto"/>
      <w:ind w:firstLine="720"/>
      <w:jc w:val="both"/>
    </w:pPr>
    <w:rPr>
      <w:rFonts w:ascii="Arial" w:eastAsia="Times New Roman" w:hAnsi="Arial"/>
      <w:b/>
      <w:bCs/>
      <w:sz w:val="20"/>
      <w:szCs w:val="20"/>
    </w:rPr>
  </w:style>
  <w:style w:type="paragraph" w:customStyle="1" w:styleId="ListofTables">
    <w:name w:val="List of Tables"/>
    <w:basedOn w:val="a"/>
    <w:uiPriority w:val="99"/>
    <w:rsid w:val="00E952B8"/>
    <w:pPr>
      <w:spacing w:after="120" w:line="240" w:lineRule="auto"/>
      <w:ind w:firstLine="720"/>
      <w:jc w:val="both"/>
    </w:pPr>
    <w:rPr>
      <w:rFonts w:ascii="Arial" w:eastAsia="Times New Roman" w:hAnsi="Arial" w:cs="Arial"/>
      <w:b/>
    </w:rPr>
  </w:style>
  <w:style w:type="paragraph" w:styleId="af3">
    <w:name w:val="footnote text"/>
    <w:basedOn w:val="a"/>
    <w:link w:val="af4"/>
    <w:uiPriority w:val="99"/>
    <w:semiHidden/>
    <w:rsid w:val="00E952B8"/>
    <w:pPr>
      <w:spacing w:after="120" w:line="240" w:lineRule="auto"/>
      <w:ind w:firstLine="720"/>
      <w:jc w:val="both"/>
    </w:pPr>
    <w:rPr>
      <w:rFonts w:ascii="Arial" w:eastAsia="Times New Roman" w:hAnsi="Arial"/>
      <w:sz w:val="16"/>
      <w:szCs w:val="20"/>
    </w:rPr>
  </w:style>
  <w:style w:type="character" w:customStyle="1" w:styleId="af4">
    <w:name w:val="Текст сноски Знак"/>
    <w:basedOn w:val="a0"/>
    <w:link w:val="af3"/>
    <w:uiPriority w:val="99"/>
    <w:semiHidden/>
    <w:rsid w:val="00E952B8"/>
    <w:rPr>
      <w:rFonts w:ascii="Arial" w:eastAsia="Times New Roman" w:hAnsi="Arial" w:cs="Times New Roman"/>
      <w:sz w:val="16"/>
      <w:szCs w:val="20"/>
    </w:rPr>
  </w:style>
  <w:style w:type="paragraph" w:styleId="af5">
    <w:name w:val="table of figures"/>
    <w:basedOn w:val="a"/>
    <w:next w:val="a"/>
    <w:autoRedefine/>
    <w:uiPriority w:val="99"/>
    <w:rsid w:val="00E952B8"/>
    <w:pPr>
      <w:tabs>
        <w:tab w:val="left" w:pos="1418"/>
        <w:tab w:val="right" w:leader="dot" w:pos="9629"/>
      </w:tabs>
      <w:spacing w:after="120" w:line="240" w:lineRule="auto"/>
      <w:jc w:val="both"/>
    </w:pPr>
    <w:rPr>
      <w:rFonts w:ascii="Arial" w:eastAsia="Times New Roman" w:hAnsi="Arial"/>
    </w:rPr>
  </w:style>
  <w:style w:type="character" w:styleId="af6">
    <w:name w:val="footnote reference"/>
    <w:basedOn w:val="a0"/>
    <w:uiPriority w:val="99"/>
    <w:semiHidden/>
    <w:rsid w:val="00E952B8"/>
    <w:rPr>
      <w:rFonts w:cs="Times New Roman"/>
      <w:vertAlign w:val="superscript"/>
    </w:rPr>
  </w:style>
  <w:style w:type="paragraph" w:customStyle="1" w:styleId="366">
    <w:name w:val="Стиль Заголовок 3 + Перед:  6 пт После:  6 пт"/>
    <w:basedOn w:val="3"/>
    <w:uiPriority w:val="99"/>
    <w:rsid w:val="00E952B8"/>
    <w:pPr>
      <w:keepLines w:val="0"/>
      <w:tabs>
        <w:tab w:val="clear" w:pos="709"/>
      </w:tabs>
      <w:spacing w:after="120"/>
      <w:ind w:left="0" w:firstLine="720"/>
      <w:jc w:val="both"/>
    </w:pPr>
    <w:rPr>
      <w:i w:val="0"/>
      <w:sz w:val="24"/>
    </w:rPr>
  </w:style>
  <w:style w:type="paragraph" w:customStyle="1" w:styleId="13">
    <w:name w:val="Стиль Заголовок 1 + все прописные"/>
    <w:basedOn w:val="1"/>
    <w:uiPriority w:val="99"/>
    <w:rsid w:val="00E952B8"/>
    <w:pPr>
      <w:spacing w:line="240" w:lineRule="auto"/>
      <w:ind w:firstLine="720"/>
      <w:jc w:val="both"/>
    </w:pPr>
    <w:rPr>
      <w:rFonts w:cs="Arial"/>
      <w:caps/>
      <w:sz w:val="32"/>
    </w:rPr>
  </w:style>
  <w:style w:type="paragraph" w:customStyle="1" w:styleId="110">
    <w:name w:val="Стиль Заголовок 1 + все прописные1"/>
    <w:basedOn w:val="1"/>
    <w:uiPriority w:val="99"/>
    <w:rsid w:val="00E952B8"/>
    <w:pPr>
      <w:spacing w:before="360" w:after="240" w:line="240" w:lineRule="auto"/>
      <w:ind w:firstLine="720"/>
      <w:jc w:val="both"/>
    </w:pPr>
    <w:rPr>
      <w:rFonts w:cs="Arial"/>
      <w:caps/>
      <w:sz w:val="32"/>
    </w:rPr>
  </w:style>
  <w:style w:type="paragraph" w:customStyle="1" w:styleId="212">
    <w:name w:val="Стиль Заголовок 2 + не курсив малые прописные После:  12 пт"/>
    <w:basedOn w:val="2"/>
    <w:uiPriority w:val="99"/>
    <w:rsid w:val="00E952B8"/>
    <w:pPr>
      <w:keepLines w:val="0"/>
      <w:tabs>
        <w:tab w:val="clear" w:pos="567"/>
      </w:tabs>
      <w:spacing w:after="240"/>
      <w:ind w:left="0" w:firstLine="720"/>
      <w:jc w:val="both"/>
    </w:pPr>
    <w:rPr>
      <w:smallCaps/>
      <w:sz w:val="28"/>
      <w:szCs w:val="20"/>
    </w:rPr>
  </w:style>
  <w:style w:type="paragraph" w:customStyle="1" w:styleId="2121">
    <w:name w:val="Стиль Заголовок 2 + не курсив малые прописные После:  12 пт1"/>
    <w:basedOn w:val="2"/>
    <w:autoRedefine/>
    <w:uiPriority w:val="99"/>
    <w:rsid w:val="00E952B8"/>
    <w:pPr>
      <w:keepLines w:val="0"/>
      <w:tabs>
        <w:tab w:val="clear" w:pos="567"/>
      </w:tabs>
      <w:spacing w:after="240"/>
      <w:ind w:left="1418" w:hanging="698"/>
      <w:jc w:val="both"/>
    </w:pPr>
    <w:rPr>
      <w:smallCaps/>
      <w:sz w:val="28"/>
      <w:szCs w:val="20"/>
    </w:rPr>
  </w:style>
  <w:style w:type="character" w:styleId="af7">
    <w:name w:val="annotation reference"/>
    <w:basedOn w:val="a0"/>
    <w:uiPriority w:val="99"/>
    <w:rsid w:val="00E952B8"/>
    <w:rPr>
      <w:rFonts w:cs="Times New Roman"/>
      <w:sz w:val="16"/>
    </w:rPr>
  </w:style>
  <w:style w:type="paragraph" w:styleId="af8">
    <w:name w:val="annotation text"/>
    <w:basedOn w:val="a"/>
    <w:link w:val="af9"/>
    <w:uiPriority w:val="99"/>
    <w:rsid w:val="00E952B8"/>
    <w:pPr>
      <w:spacing w:after="120" w:line="240" w:lineRule="auto"/>
      <w:ind w:firstLine="720"/>
      <w:jc w:val="both"/>
    </w:pPr>
    <w:rPr>
      <w:rFonts w:ascii="Arial" w:eastAsia="Times New Roman" w:hAnsi="Arial"/>
      <w:sz w:val="20"/>
      <w:szCs w:val="20"/>
    </w:rPr>
  </w:style>
  <w:style w:type="character" w:customStyle="1" w:styleId="af9">
    <w:name w:val="Текст примечания Знак"/>
    <w:basedOn w:val="a0"/>
    <w:link w:val="af8"/>
    <w:uiPriority w:val="99"/>
    <w:rsid w:val="00E952B8"/>
    <w:rPr>
      <w:rFonts w:ascii="Arial" w:eastAsia="Times New Roman" w:hAnsi="Arial" w:cs="Times New Roman"/>
      <w:sz w:val="20"/>
      <w:szCs w:val="20"/>
    </w:rPr>
  </w:style>
  <w:style w:type="paragraph" w:styleId="afa">
    <w:name w:val="annotation subject"/>
    <w:basedOn w:val="af8"/>
    <w:next w:val="af8"/>
    <w:link w:val="afb"/>
    <w:uiPriority w:val="99"/>
    <w:rsid w:val="00E952B8"/>
    <w:rPr>
      <w:b/>
      <w:bCs/>
    </w:rPr>
  </w:style>
  <w:style w:type="character" w:customStyle="1" w:styleId="afb">
    <w:name w:val="Тема примечания Знак"/>
    <w:basedOn w:val="af9"/>
    <w:link w:val="afa"/>
    <w:uiPriority w:val="99"/>
    <w:rsid w:val="00E952B8"/>
    <w:rPr>
      <w:rFonts w:ascii="Arial" w:eastAsia="Times New Roman" w:hAnsi="Arial" w:cs="Times New Roman"/>
      <w:b/>
      <w:bCs/>
      <w:sz w:val="20"/>
      <w:szCs w:val="20"/>
    </w:rPr>
  </w:style>
  <w:style w:type="paragraph" w:styleId="afc">
    <w:name w:val="TOC Heading"/>
    <w:basedOn w:val="1"/>
    <w:next w:val="a"/>
    <w:uiPriority w:val="99"/>
    <w:qFormat/>
    <w:rsid w:val="00E952B8"/>
    <w:pPr>
      <w:keepLines/>
      <w:pageBreakBefore w:val="0"/>
      <w:tabs>
        <w:tab w:val="clear" w:pos="567"/>
      </w:tabs>
      <w:spacing w:before="480" w:after="0"/>
      <w:outlineLvl w:val="9"/>
    </w:pPr>
    <w:rPr>
      <w:rFonts w:ascii="Cambria" w:hAnsi="Cambria"/>
      <w:color w:val="365F91"/>
      <w:kern w:val="0"/>
      <w:szCs w:val="28"/>
    </w:rPr>
  </w:style>
  <w:style w:type="paragraph" w:customStyle="1" w:styleId="14">
    <w:name w:val="1"/>
    <w:basedOn w:val="a"/>
    <w:uiPriority w:val="99"/>
    <w:rsid w:val="00E952B8"/>
    <w:pPr>
      <w:spacing w:after="0" w:line="240" w:lineRule="auto"/>
    </w:pPr>
    <w:rPr>
      <w:rFonts w:ascii="Verdana" w:eastAsia="Times New Roman" w:hAnsi="Verdana"/>
      <w:sz w:val="20"/>
      <w:szCs w:val="20"/>
      <w:lang w:val="en-US"/>
    </w:rPr>
  </w:style>
  <w:style w:type="paragraph" w:customStyle="1" w:styleId="LINCTableRus">
    <w:name w:val="LINC Table Rus"/>
    <w:basedOn w:val="a"/>
    <w:next w:val="a"/>
    <w:uiPriority w:val="99"/>
    <w:rsid w:val="00E952B8"/>
    <w:pPr>
      <w:keepNext/>
      <w:keepLines/>
      <w:numPr>
        <w:numId w:val="2"/>
      </w:numPr>
      <w:tabs>
        <w:tab w:val="left" w:pos="1418"/>
      </w:tabs>
      <w:spacing w:before="120" w:after="120" w:line="240" w:lineRule="auto"/>
      <w:jc w:val="both"/>
    </w:pPr>
    <w:rPr>
      <w:rFonts w:ascii="Arial" w:eastAsia="Times New Roman" w:hAnsi="Arial" w:cs="Arial"/>
      <w:b/>
      <w:color w:val="004990"/>
      <w:lang w:val="ru-RU"/>
    </w:rPr>
  </w:style>
  <w:style w:type="paragraph" w:styleId="afd">
    <w:name w:val="Normal (Web)"/>
    <w:aliases w:val="Обычный (веб) Знак2,Обычный (веб) Знак1 Знак,Обычный (веб) Знак2 Знак1 Знак,Обычный (веб) Знак1 Знак Знак Знак,Обычный (веб) Знак Знак Знак Знак Знак,Обычный (Web) Знак Знак Знак Знак Знак,Обычный (Web) Знак1 Знак Знак Знак,Знак"/>
    <w:basedOn w:val="a"/>
    <w:link w:val="afe"/>
    <w:uiPriority w:val="99"/>
    <w:rsid w:val="00E952B8"/>
    <w:pPr>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apple-converted-space">
    <w:name w:val="apple-converted-space"/>
    <w:rsid w:val="00E952B8"/>
  </w:style>
  <w:style w:type="paragraph" w:customStyle="1" w:styleId="rvps15">
    <w:name w:val="rvps15"/>
    <w:basedOn w:val="a"/>
    <w:uiPriority w:val="99"/>
    <w:rsid w:val="00E952B8"/>
    <w:pPr>
      <w:spacing w:before="100" w:beforeAutospacing="1" w:after="100" w:afterAutospacing="1" w:line="240" w:lineRule="auto"/>
    </w:pPr>
    <w:rPr>
      <w:rFonts w:ascii="Times New Roman" w:eastAsia="Times New Roman" w:hAnsi="Times New Roman"/>
      <w:sz w:val="24"/>
      <w:szCs w:val="24"/>
      <w:lang w:eastAsia="uk-UA"/>
    </w:rPr>
  </w:style>
  <w:style w:type="paragraph" w:customStyle="1" w:styleId="western">
    <w:name w:val="western"/>
    <w:basedOn w:val="a"/>
    <w:uiPriority w:val="99"/>
    <w:rsid w:val="00E952B8"/>
    <w:pPr>
      <w:spacing w:before="100" w:beforeAutospacing="1" w:after="100" w:afterAutospacing="1" w:line="240" w:lineRule="auto"/>
    </w:pPr>
    <w:rPr>
      <w:rFonts w:ascii="Times New Roman" w:eastAsia="Times New Roman" w:hAnsi="Times New Roman"/>
      <w:sz w:val="24"/>
      <w:szCs w:val="24"/>
      <w:lang w:eastAsia="uk-UA"/>
    </w:rPr>
  </w:style>
  <w:style w:type="character" w:customStyle="1" w:styleId="rvts11">
    <w:name w:val="rvts11"/>
    <w:rsid w:val="00E952B8"/>
  </w:style>
  <w:style w:type="character" w:customStyle="1" w:styleId="hps">
    <w:name w:val="hps"/>
    <w:uiPriority w:val="99"/>
    <w:rsid w:val="00E952B8"/>
  </w:style>
  <w:style w:type="character" w:styleId="aff">
    <w:name w:val="Strong"/>
    <w:basedOn w:val="a0"/>
    <w:uiPriority w:val="22"/>
    <w:qFormat/>
    <w:rsid w:val="005809C7"/>
    <w:rPr>
      <w:b/>
      <w:bCs/>
    </w:rPr>
  </w:style>
  <w:style w:type="paragraph" w:styleId="aff0">
    <w:name w:val="Body Text Indent"/>
    <w:basedOn w:val="a"/>
    <w:link w:val="aff1"/>
    <w:rsid w:val="00727D0F"/>
    <w:pPr>
      <w:widowControl w:val="0"/>
      <w:autoSpaceDE w:val="0"/>
      <w:autoSpaceDN w:val="0"/>
      <w:adjustRightInd w:val="0"/>
      <w:spacing w:after="120" w:line="240" w:lineRule="auto"/>
      <w:ind w:left="283"/>
    </w:pPr>
    <w:rPr>
      <w:rFonts w:ascii="Times New Roman" w:eastAsia="Times New Roman" w:hAnsi="Times New Roman"/>
      <w:sz w:val="24"/>
      <w:szCs w:val="24"/>
      <w:lang w:eastAsia="ru-RU"/>
    </w:rPr>
  </w:style>
  <w:style w:type="character" w:customStyle="1" w:styleId="aff1">
    <w:name w:val="Основной текст с отступом Знак"/>
    <w:basedOn w:val="a0"/>
    <w:link w:val="aff0"/>
    <w:rsid w:val="00727D0F"/>
    <w:rPr>
      <w:rFonts w:ascii="Times New Roman" w:eastAsia="Times New Roman" w:hAnsi="Times New Roman" w:cs="Times New Roman"/>
      <w:sz w:val="24"/>
      <w:szCs w:val="24"/>
      <w:lang w:eastAsia="ru-RU"/>
    </w:rPr>
  </w:style>
  <w:style w:type="paragraph" w:customStyle="1" w:styleId="15">
    <w:name w:val="Основной текст1"/>
    <w:aliases w:val="OPM"/>
    <w:basedOn w:val="a"/>
    <w:link w:val="BodytextChar"/>
    <w:qFormat/>
    <w:rsid w:val="009740A2"/>
    <w:pPr>
      <w:spacing w:after="240" w:line="240" w:lineRule="auto"/>
      <w:ind w:left="360"/>
      <w:jc w:val="both"/>
    </w:pPr>
    <w:rPr>
      <w:rFonts w:ascii="Arial" w:eastAsia="Times New Roman" w:hAnsi="Arial" w:cs="Arial"/>
      <w:color w:val="000000"/>
      <w:szCs w:val="20"/>
      <w:lang w:val="en-GB"/>
    </w:rPr>
  </w:style>
  <w:style w:type="character" w:customStyle="1" w:styleId="BodytextChar">
    <w:name w:val="Body text Char"/>
    <w:aliases w:val="OPM Char,(Main Text) Char,date Char Char"/>
    <w:basedOn w:val="a0"/>
    <w:link w:val="15"/>
    <w:rsid w:val="009740A2"/>
    <w:rPr>
      <w:rFonts w:ascii="Arial" w:eastAsia="Times New Roman" w:hAnsi="Arial" w:cs="Arial"/>
      <w:color w:val="000000"/>
      <w:szCs w:val="20"/>
      <w:lang w:val="en-GB"/>
    </w:rPr>
  </w:style>
  <w:style w:type="paragraph" w:styleId="aff2">
    <w:name w:val="Body Text"/>
    <w:aliases w:val=" Знак"/>
    <w:basedOn w:val="a"/>
    <w:link w:val="aff3"/>
    <w:unhideWhenUsed/>
    <w:rsid w:val="009740A2"/>
    <w:pPr>
      <w:spacing w:after="120"/>
    </w:pPr>
  </w:style>
  <w:style w:type="character" w:customStyle="1" w:styleId="aff3">
    <w:name w:val="Основной текст Знак"/>
    <w:aliases w:val=" Знак Знак"/>
    <w:basedOn w:val="a0"/>
    <w:link w:val="aff2"/>
    <w:rsid w:val="009740A2"/>
    <w:rPr>
      <w:rFonts w:ascii="Calibri" w:eastAsia="Calibri" w:hAnsi="Calibri" w:cs="Times New Roman"/>
    </w:rPr>
  </w:style>
  <w:style w:type="paragraph" w:customStyle="1" w:styleId="16">
    <w:name w:val="Список 1"/>
    <w:basedOn w:val="aff2"/>
    <w:link w:val="17"/>
    <w:qFormat/>
    <w:rsid w:val="00155706"/>
    <w:pPr>
      <w:widowControl w:val="0"/>
      <w:tabs>
        <w:tab w:val="left" w:pos="567"/>
      </w:tabs>
      <w:suppressAutoHyphens/>
      <w:snapToGrid w:val="0"/>
      <w:spacing w:before="120" w:after="0" w:line="240" w:lineRule="auto"/>
      <w:jc w:val="both"/>
    </w:pPr>
    <w:rPr>
      <w:rFonts w:ascii="Arial" w:hAnsi="Arial" w:cs="Arial"/>
    </w:rPr>
  </w:style>
  <w:style w:type="character" w:customStyle="1" w:styleId="17">
    <w:name w:val="Список 1 Знак"/>
    <w:link w:val="16"/>
    <w:rsid w:val="00155706"/>
    <w:rPr>
      <w:rFonts w:ascii="Arial" w:eastAsia="Calibri" w:hAnsi="Arial" w:cs="Arial"/>
    </w:rPr>
  </w:style>
  <w:style w:type="paragraph" w:customStyle="1" w:styleId="xfmc1">
    <w:name w:val="xfmc1"/>
    <w:basedOn w:val="a"/>
    <w:rsid w:val="00454899"/>
    <w:pPr>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Standard">
    <w:name w:val="Standard"/>
    <w:rsid w:val="00454899"/>
    <w:pPr>
      <w:widowControl w:val="0"/>
      <w:suppressAutoHyphens/>
      <w:autoSpaceDN w:val="0"/>
      <w:spacing w:after="0" w:line="240" w:lineRule="auto"/>
      <w:textAlignment w:val="baseline"/>
    </w:pPr>
    <w:rPr>
      <w:rFonts w:ascii="Arial" w:eastAsia="Lucida Sans Unicode" w:hAnsi="Arial" w:cs="Tahoma"/>
      <w:kern w:val="3"/>
      <w:sz w:val="21"/>
      <w:szCs w:val="24"/>
      <w:lang w:val="ru-RU" w:eastAsia="ru-RU"/>
    </w:rPr>
  </w:style>
  <w:style w:type="paragraph" w:customStyle="1" w:styleId="18">
    <w:name w:val="Абзац списка1"/>
    <w:basedOn w:val="a"/>
    <w:qFormat/>
    <w:rsid w:val="00454899"/>
    <w:pPr>
      <w:spacing w:after="0"/>
      <w:ind w:left="720"/>
    </w:pPr>
    <w:rPr>
      <w:rFonts w:ascii="Times New Roman" w:eastAsia="Times New Roman" w:hAnsi="Times New Roman"/>
      <w:sz w:val="28"/>
      <w:szCs w:val="28"/>
    </w:rPr>
  </w:style>
  <w:style w:type="character" w:customStyle="1" w:styleId="8pt10">
    <w:name w:val="Основной текст + 8 pt10"/>
    <w:aliases w:val="Интервал 0 pt19"/>
    <w:rsid w:val="00454899"/>
    <w:rPr>
      <w:rFonts w:ascii="Bookman Old Style" w:hAnsi="Bookman Old Style" w:cs="Bookman Old Style"/>
      <w:spacing w:val="0"/>
      <w:sz w:val="16"/>
      <w:szCs w:val="16"/>
      <w:u w:val="none"/>
    </w:rPr>
  </w:style>
  <w:style w:type="paragraph" w:styleId="HTML">
    <w:name w:val="HTML Preformatted"/>
    <w:basedOn w:val="a"/>
    <w:link w:val="HTML0"/>
    <w:unhideWhenUsed/>
    <w:rsid w:val="000F2C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uk-UA"/>
    </w:rPr>
  </w:style>
  <w:style w:type="character" w:customStyle="1" w:styleId="HTML0">
    <w:name w:val="Стандартный HTML Знак"/>
    <w:basedOn w:val="a0"/>
    <w:link w:val="HTML"/>
    <w:rsid w:val="000F2CFF"/>
    <w:rPr>
      <w:rFonts w:ascii="Courier New" w:eastAsia="Times New Roman" w:hAnsi="Courier New" w:cs="Courier New"/>
      <w:sz w:val="20"/>
      <w:szCs w:val="20"/>
      <w:lang w:eastAsia="uk-UA"/>
    </w:rPr>
  </w:style>
  <w:style w:type="paragraph" w:styleId="aff4">
    <w:name w:val="endnote text"/>
    <w:basedOn w:val="a"/>
    <w:link w:val="aff5"/>
    <w:uiPriority w:val="99"/>
    <w:semiHidden/>
    <w:unhideWhenUsed/>
    <w:rsid w:val="000F2CFF"/>
    <w:pPr>
      <w:spacing w:after="0" w:line="240" w:lineRule="auto"/>
    </w:pPr>
    <w:rPr>
      <w:rFonts w:asciiTheme="minorHAnsi" w:eastAsiaTheme="minorHAnsi" w:hAnsiTheme="minorHAnsi" w:cstheme="minorBidi"/>
      <w:sz w:val="20"/>
      <w:szCs w:val="20"/>
    </w:rPr>
  </w:style>
  <w:style w:type="character" w:customStyle="1" w:styleId="aff5">
    <w:name w:val="Текст концевой сноски Знак"/>
    <w:basedOn w:val="a0"/>
    <w:link w:val="aff4"/>
    <w:uiPriority w:val="99"/>
    <w:semiHidden/>
    <w:rsid w:val="000F2CFF"/>
    <w:rPr>
      <w:sz w:val="20"/>
      <w:szCs w:val="20"/>
    </w:rPr>
  </w:style>
  <w:style w:type="character" w:styleId="aff6">
    <w:name w:val="endnote reference"/>
    <w:basedOn w:val="a0"/>
    <w:uiPriority w:val="99"/>
    <w:semiHidden/>
    <w:unhideWhenUsed/>
    <w:rsid w:val="000F2CFF"/>
    <w:rPr>
      <w:vertAlign w:val="superscript"/>
    </w:rPr>
  </w:style>
  <w:style w:type="paragraph" w:styleId="aff7">
    <w:name w:val="Plain Text"/>
    <w:basedOn w:val="a"/>
    <w:link w:val="aff8"/>
    <w:rsid w:val="00AB3125"/>
    <w:pPr>
      <w:spacing w:after="0" w:line="240" w:lineRule="auto"/>
    </w:pPr>
    <w:rPr>
      <w:rFonts w:ascii="Courier New" w:eastAsia="Times New Roman" w:hAnsi="Courier New" w:cs="Courier New"/>
      <w:sz w:val="20"/>
      <w:szCs w:val="20"/>
      <w:lang w:val="en-US"/>
    </w:rPr>
  </w:style>
  <w:style w:type="character" w:customStyle="1" w:styleId="aff8">
    <w:name w:val="Текст Знак"/>
    <w:basedOn w:val="a0"/>
    <w:link w:val="aff7"/>
    <w:rsid w:val="00AB3125"/>
    <w:rPr>
      <w:rFonts w:ascii="Courier New" w:eastAsia="Times New Roman" w:hAnsi="Courier New" w:cs="Courier New"/>
      <w:sz w:val="20"/>
      <w:szCs w:val="20"/>
      <w:lang w:val="en-US"/>
    </w:rPr>
  </w:style>
  <w:style w:type="character" w:customStyle="1" w:styleId="FontStyle45">
    <w:name w:val="Font Style45"/>
    <w:rsid w:val="00AB3125"/>
    <w:rPr>
      <w:rFonts w:ascii="Times New Roman" w:hAnsi="Times New Roman"/>
      <w:sz w:val="20"/>
    </w:rPr>
  </w:style>
  <w:style w:type="character" w:customStyle="1" w:styleId="rvts9">
    <w:name w:val="rvts9"/>
    <w:rsid w:val="00AB3125"/>
  </w:style>
  <w:style w:type="character" w:customStyle="1" w:styleId="22">
    <w:name w:val="Основной текст (2)_"/>
    <w:link w:val="23"/>
    <w:locked/>
    <w:rsid w:val="00AB3125"/>
    <w:rPr>
      <w:rFonts w:eastAsia="Times New Roman"/>
      <w:sz w:val="19"/>
      <w:shd w:val="clear" w:color="auto" w:fill="FFFFFF"/>
    </w:rPr>
  </w:style>
  <w:style w:type="paragraph" w:customStyle="1" w:styleId="23">
    <w:name w:val="Основной текст (2)"/>
    <w:basedOn w:val="a"/>
    <w:link w:val="22"/>
    <w:rsid w:val="00AB3125"/>
    <w:pPr>
      <w:widowControl w:val="0"/>
      <w:shd w:val="clear" w:color="auto" w:fill="FFFFFF"/>
      <w:spacing w:before="300" w:after="0" w:line="257" w:lineRule="exact"/>
      <w:ind w:hanging="260"/>
      <w:jc w:val="both"/>
    </w:pPr>
    <w:rPr>
      <w:rFonts w:asciiTheme="minorHAnsi" w:eastAsia="Times New Roman" w:hAnsiTheme="minorHAnsi" w:cstheme="minorBidi"/>
      <w:sz w:val="19"/>
    </w:rPr>
  </w:style>
  <w:style w:type="character" w:customStyle="1" w:styleId="32">
    <w:name w:val="Заголовок №3_"/>
    <w:link w:val="33"/>
    <w:locked/>
    <w:rsid w:val="00AB3125"/>
    <w:rPr>
      <w:rFonts w:eastAsia="Times New Roman"/>
      <w:b/>
      <w:sz w:val="19"/>
      <w:shd w:val="clear" w:color="auto" w:fill="FFFFFF"/>
    </w:rPr>
  </w:style>
  <w:style w:type="paragraph" w:customStyle="1" w:styleId="33">
    <w:name w:val="Заголовок №3"/>
    <w:basedOn w:val="a"/>
    <w:link w:val="32"/>
    <w:rsid w:val="00AB3125"/>
    <w:pPr>
      <w:widowControl w:val="0"/>
      <w:shd w:val="clear" w:color="auto" w:fill="FFFFFF"/>
      <w:spacing w:before="420" w:after="240" w:line="240" w:lineRule="atLeast"/>
      <w:jc w:val="both"/>
      <w:outlineLvl w:val="2"/>
    </w:pPr>
    <w:rPr>
      <w:rFonts w:asciiTheme="minorHAnsi" w:eastAsia="Times New Roman" w:hAnsiTheme="minorHAnsi" w:cstheme="minorBidi"/>
      <w:b/>
      <w:sz w:val="19"/>
    </w:rPr>
  </w:style>
  <w:style w:type="character" w:customStyle="1" w:styleId="st">
    <w:name w:val="st"/>
    <w:basedOn w:val="a0"/>
    <w:rsid w:val="00AB3125"/>
  </w:style>
  <w:style w:type="character" w:styleId="aff9">
    <w:name w:val="Emphasis"/>
    <w:basedOn w:val="a0"/>
    <w:uiPriority w:val="20"/>
    <w:qFormat/>
    <w:rsid w:val="00AB3125"/>
    <w:rPr>
      <w:i/>
      <w:iCs/>
    </w:rPr>
  </w:style>
  <w:style w:type="paragraph" w:customStyle="1" w:styleId="affa">
    <w:name w:val="Нормальний текст"/>
    <w:basedOn w:val="a"/>
    <w:rsid w:val="00025ADF"/>
    <w:pPr>
      <w:spacing w:before="120" w:after="0" w:line="240" w:lineRule="auto"/>
      <w:ind w:firstLine="567"/>
    </w:pPr>
    <w:rPr>
      <w:rFonts w:ascii="Antiqua" w:eastAsia="Times New Roman" w:hAnsi="Antiqua" w:cs="Antiqua"/>
      <w:sz w:val="26"/>
      <w:szCs w:val="26"/>
      <w:lang w:eastAsia="ru-RU"/>
    </w:rPr>
  </w:style>
  <w:style w:type="paragraph" w:customStyle="1" w:styleId="19">
    <w:name w:val="Без интервала1"/>
    <w:next w:val="ab"/>
    <w:uiPriority w:val="99"/>
    <w:rsid w:val="00025ADF"/>
    <w:pPr>
      <w:spacing w:after="0" w:line="240" w:lineRule="auto"/>
    </w:pPr>
    <w:rPr>
      <w:rFonts w:ascii="Calibri" w:eastAsia="Times New Roman" w:hAnsi="Calibri" w:cs="Calibri"/>
      <w:lang w:val="ru-RU"/>
    </w:rPr>
  </w:style>
  <w:style w:type="character" w:customStyle="1" w:styleId="explain">
    <w:name w:val="explain"/>
    <w:basedOn w:val="a0"/>
    <w:rsid w:val="00025ADF"/>
  </w:style>
  <w:style w:type="paragraph" w:customStyle="1" w:styleId="rvps2">
    <w:name w:val="rvps2"/>
    <w:basedOn w:val="a"/>
    <w:rsid w:val="00025ADF"/>
    <w:pPr>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43">
    <w:name w:val="Основной текст (4)_"/>
    <w:link w:val="44"/>
    <w:rsid w:val="00025ADF"/>
    <w:rPr>
      <w:rFonts w:ascii="Times New Roman" w:hAnsi="Times New Roman" w:cs="Times New Roman"/>
      <w:spacing w:val="9"/>
      <w:sz w:val="25"/>
      <w:szCs w:val="25"/>
      <w:shd w:val="clear" w:color="auto" w:fill="FFFFFF"/>
    </w:rPr>
  </w:style>
  <w:style w:type="paragraph" w:customStyle="1" w:styleId="44">
    <w:name w:val="Основной текст (4)"/>
    <w:basedOn w:val="a"/>
    <w:link w:val="43"/>
    <w:rsid w:val="00025ADF"/>
    <w:pPr>
      <w:widowControl w:val="0"/>
      <w:shd w:val="clear" w:color="auto" w:fill="FFFFFF"/>
      <w:spacing w:after="240" w:line="240" w:lineRule="atLeast"/>
      <w:jc w:val="center"/>
    </w:pPr>
    <w:rPr>
      <w:rFonts w:ascii="Times New Roman" w:eastAsiaTheme="minorHAnsi" w:hAnsi="Times New Roman"/>
      <w:spacing w:val="9"/>
      <w:sz w:val="25"/>
      <w:szCs w:val="25"/>
    </w:rPr>
  </w:style>
  <w:style w:type="character" w:customStyle="1" w:styleId="4Sylfaen17">
    <w:name w:val="Основной текст (4) + Sylfaen17"/>
    <w:aliases w:val="10.5 pt,Интервал 0 pt31"/>
    <w:rsid w:val="00025ADF"/>
    <w:rPr>
      <w:rFonts w:ascii="Sylfaen" w:hAnsi="Sylfaen" w:cs="Sylfaen"/>
      <w:spacing w:val="5"/>
      <w:sz w:val="21"/>
      <w:szCs w:val="21"/>
      <w:u w:val="none"/>
    </w:rPr>
  </w:style>
  <w:style w:type="character" w:customStyle="1" w:styleId="4Sylfaen12">
    <w:name w:val="Основной текст (4) + Sylfaen12"/>
    <w:aliases w:val="10.5 pt3,Интервал 0 pt22"/>
    <w:rsid w:val="00025ADF"/>
    <w:rPr>
      <w:rFonts w:ascii="Sylfaen" w:hAnsi="Sylfaen" w:cs="Sylfaen"/>
      <w:spacing w:val="5"/>
      <w:sz w:val="21"/>
      <w:szCs w:val="21"/>
      <w:u w:val="none"/>
    </w:rPr>
  </w:style>
  <w:style w:type="character" w:customStyle="1" w:styleId="45">
    <w:name w:val="Подпись к таблице (4)_"/>
    <w:link w:val="410"/>
    <w:rsid w:val="00025ADF"/>
    <w:rPr>
      <w:rFonts w:ascii="Sylfaen" w:hAnsi="Sylfaen" w:cs="Sylfaen"/>
      <w:spacing w:val="5"/>
      <w:sz w:val="21"/>
      <w:szCs w:val="21"/>
      <w:shd w:val="clear" w:color="auto" w:fill="FFFFFF"/>
    </w:rPr>
  </w:style>
  <w:style w:type="paragraph" w:customStyle="1" w:styleId="410">
    <w:name w:val="Подпись к таблице (4)1"/>
    <w:basedOn w:val="a"/>
    <w:link w:val="45"/>
    <w:rsid w:val="00025ADF"/>
    <w:pPr>
      <w:widowControl w:val="0"/>
      <w:shd w:val="clear" w:color="auto" w:fill="FFFFFF"/>
      <w:spacing w:before="60" w:after="0" w:line="274" w:lineRule="exact"/>
      <w:jc w:val="both"/>
    </w:pPr>
    <w:rPr>
      <w:rFonts w:ascii="Sylfaen" w:eastAsiaTheme="minorHAnsi" w:hAnsi="Sylfaen" w:cs="Sylfaen"/>
      <w:spacing w:val="5"/>
      <w:sz w:val="21"/>
      <w:szCs w:val="21"/>
    </w:rPr>
  </w:style>
  <w:style w:type="character" w:customStyle="1" w:styleId="46">
    <w:name w:val="Подпись к таблице (4)"/>
    <w:basedOn w:val="45"/>
    <w:rsid w:val="00025ADF"/>
    <w:rPr>
      <w:rFonts w:ascii="Sylfaen" w:hAnsi="Sylfaen" w:cs="Sylfaen"/>
      <w:spacing w:val="5"/>
      <w:sz w:val="21"/>
      <w:szCs w:val="21"/>
      <w:shd w:val="clear" w:color="auto" w:fill="FFFFFF"/>
    </w:rPr>
  </w:style>
  <w:style w:type="character" w:customStyle="1" w:styleId="4Sylfaen13">
    <w:name w:val="Основной текст (4) + Sylfaen13"/>
    <w:aliases w:val="12 pt4,Интервал 0 pt23"/>
    <w:rsid w:val="00025ADF"/>
    <w:rPr>
      <w:rFonts w:ascii="Sylfaen" w:hAnsi="Sylfaen" w:cs="Sylfaen"/>
      <w:spacing w:val="1"/>
      <w:sz w:val="24"/>
      <w:szCs w:val="24"/>
      <w:u w:val="none"/>
    </w:rPr>
  </w:style>
  <w:style w:type="paragraph" w:customStyle="1" w:styleId="11">
    <w:name w:val="Заголовок 11"/>
    <w:basedOn w:val="a"/>
    <w:next w:val="a"/>
    <w:qFormat/>
    <w:rsid w:val="00670F53"/>
    <w:pPr>
      <w:keepNext/>
      <w:numPr>
        <w:numId w:val="3"/>
      </w:numPr>
      <w:spacing w:after="0" w:line="240" w:lineRule="auto"/>
      <w:jc w:val="center"/>
      <w:outlineLvl w:val="0"/>
    </w:pPr>
    <w:rPr>
      <w:rFonts w:ascii="Times New Roman" w:eastAsia="Times New Roman" w:hAnsi="Times New Roman"/>
      <w:color w:val="00000A"/>
      <w:sz w:val="28"/>
      <w:szCs w:val="20"/>
      <w:lang w:eastAsia="zh-CN"/>
    </w:rPr>
  </w:style>
  <w:style w:type="paragraph" w:customStyle="1" w:styleId="41">
    <w:name w:val="Заголовок 41"/>
    <w:basedOn w:val="a"/>
    <w:next w:val="a"/>
    <w:qFormat/>
    <w:rsid w:val="00670F53"/>
    <w:pPr>
      <w:keepNext/>
      <w:numPr>
        <w:ilvl w:val="3"/>
        <w:numId w:val="3"/>
      </w:numPr>
      <w:spacing w:before="240" w:after="60" w:line="240" w:lineRule="auto"/>
      <w:outlineLvl w:val="3"/>
    </w:pPr>
    <w:rPr>
      <w:rFonts w:ascii="Times New Roman" w:eastAsia="Times New Roman" w:hAnsi="Times New Roman"/>
      <w:b/>
      <w:bCs/>
      <w:color w:val="00000A"/>
      <w:sz w:val="28"/>
      <w:szCs w:val="28"/>
      <w:lang w:val="ru-RU" w:eastAsia="zh-CN"/>
    </w:rPr>
  </w:style>
  <w:style w:type="paragraph" w:customStyle="1" w:styleId="1a">
    <w:name w:val="Абзац списку1"/>
    <w:basedOn w:val="a"/>
    <w:qFormat/>
    <w:rsid w:val="00670F53"/>
    <w:pPr>
      <w:ind w:left="720"/>
      <w:contextualSpacing/>
    </w:pPr>
    <w:rPr>
      <w:rFonts w:eastAsia="Times New Roman"/>
      <w:lang w:val="ru-RU" w:eastAsia="ru-RU"/>
    </w:rPr>
  </w:style>
  <w:style w:type="paragraph" w:customStyle="1" w:styleId="TableParagraph">
    <w:name w:val="Table Paragraph"/>
    <w:basedOn w:val="a"/>
    <w:link w:val="TableParagraph0"/>
    <w:uiPriority w:val="1"/>
    <w:qFormat/>
    <w:rsid w:val="00670F53"/>
    <w:pPr>
      <w:widowControl w:val="0"/>
      <w:autoSpaceDE w:val="0"/>
      <w:autoSpaceDN w:val="0"/>
      <w:spacing w:after="0" w:line="240" w:lineRule="auto"/>
    </w:pPr>
    <w:rPr>
      <w:rFonts w:ascii="Times New Roman" w:eastAsia="Times New Roman" w:hAnsi="Times New Roman"/>
      <w:lang w:val="en-US"/>
    </w:rPr>
  </w:style>
  <w:style w:type="paragraph" w:customStyle="1" w:styleId="1111">
    <w:name w:val="1111"/>
    <w:basedOn w:val="1"/>
    <w:rsid w:val="00670F53"/>
    <w:pPr>
      <w:pageBreakBefore w:val="0"/>
      <w:tabs>
        <w:tab w:val="clear" w:pos="567"/>
      </w:tabs>
      <w:spacing w:before="0" w:after="0"/>
      <w:ind w:firstLine="680"/>
    </w:pPr>
    <w:rPr>
      <w:rFonts w:ascii="Times New Roman" w:hAnsi="Times New Roman"/>
      <w:i/>
      <w:iCs/>
      <w:color w:val="000000"/>
      <w:kern w:val="0"/>
      <w:szCs w:val="28"/>
      <w:u w:val="single"/>
    </w:rPr>
  </w:style>
  <w:style w:type="character" w:customStyle="1" w:styleId="ilfuvd">
    <w:name w:val="ilfuvd"/>
    <w:basedOn w:val="a0"/>
    <w:rsid w:val="00822E3D"/>
  </w:style>
  <w:style w:type="character" w:customStyle="1" w:styleId="rvts23">
    <w:name w:val="rvts23"/>
    <w:basedOn w:val="a0"/>
    <w:rsid w:val="00822E3D"/>
  </w:style>
  <w:style w:type="character" w:customStyle="1" w:styleId="contemain">
    <w:name w:val="contemain"/>
    <w:basedOn w:val="a0"/>
    <w:rsid w:val="00822E3D"/>
  </w:style>
  <w:style w:type="character" w:customStyle="1" w:styleId="textexposedshow">
    <w:name w:val="text_exposed_show"/>
    <w:basedOn w:val="a0"/>
    <w:rsid w:val="00822E3D"/>
  </w:style>
  <w:style w:type="table" w:customStyle="1" w:styleId="24">
    <w:name w:val="Сетка таблицы2"/>
    <w:basedOn w:val="a1"/>
    <w:next w:val="ad"/>
    <w:uiPriority w:val="39"/>
    <w:rsid w:val="0065481D"/>
    <w:pPr>
      <w:spacing w:after="0" w:line="240" w:lineRule="auto"/>
    </w:pPr>
    <w:rPr>
      <w:rFonts w:ascii="Times New Roman" w:hAnsi="Times New Roman" w:cs="Times New Roman"/>
      <w:sz w:val="2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b">
    <w:name w:val="Сітка таблиці1"/>
    <w:basedOn w:val="a1"/>
    <w:next w:val="ad"/>
    <w:uiPriority w:val="59"/>
    <w:rsid w:val="00004418"/>
    <w:pPr>
      <w:spacing w:after="0" w:line="240" w:lineRule="auto"/>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2"/>
    <w:qFormat/>
    <w:rsid w:val="00467BD5"/>
    <w:rPr>
      <w:rFonts w:ascii="Calibri" w:eastAsia="Calibri" w:hAnsi="Calibri" w:cs="Calibri"/>
      <w:lang w:eastAsia="uk-UA"/>
    </w:rPr>
    <w:tblPr>
      <w:tblCellMar>
        <w:top w:w="0" w:type="dxa"/>
        <w:left w:w="0" w:type="dxa"/>
        <w:bottom w:w="0" w:type="dxa"/>
        <w:right w:w="0" w:type="dxa"/>
      </w:tblCellMar>
    </w:tblPr>
  </w:style>
  <w:style w:type="table" w:customStyle="1" w:styleId="34">
    <w:name w:val="Сітка таблиці3"/>
    <w:basedOn w:val="a1"/>
    <w:next w:val="ad"/>
    <w:uiPriority w:val="59"/>
    <w:rsid w:val="00467BD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0">
    <w:name w:val="Сетка таблицы7"/>
    <w:basedOn w:val="a1"/>
    <w:next w:val="ad"/>
    <w:uiPriority w:val="59"/>
    <w:rsid w:val="00467BD5"/>
    <w:pPr>
      <w:spacing w:after="0" w:line="240" w:lineRule="auto"/>
    </w:pPr>
    <w:rPr>
      <w:rFonts w:ascii="Calibri" w:eastAsia="Calibri" w:hAnsi="Calibri" w:cs="Calibri"/>
      <w:lang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Сітка таблиці2"/>
    <w:basedOn w:val="a1"/>
    <w:next w:val="ad"/>
    <w:uiPriority w:val="39"/>
    <w:rsid w:val="009920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
    <w:name w:val="Сітка таблиці4"/>
    <w:basedOn w:val="a1"/>
    <w:next w:val="ad"/>
    <w:uiPriority w:val="39"/>
    <w:rsid w:val="009920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
    <w:name w:val="Сітка таблиці5"/>
    <w:basedOn w:val="a1"/>
    <w:next w:val="ad"/>
    <w:uiPriority w:val="39"/>
    <w:rsid w:val="0099095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data">
    <w:name w:val="docdata"/>
    <w:aliases w:val="docy,v5,2341,baiaagaaboqcaaad7qqaaax7baaaaaaaaaaaaaaaaaaaaaaaaaaaaaaaaaaaaaaaaaaaaaaaaaaaaaaaaaaaaaaaaaaaaaaaaaaaaaaaaaaaaaaaaaaaaaaaaaaaaaaaaaaaaaaaaaaaaaaaaaaaaaaaaaaaaaaaaaaaaaaaaaaaaaaaaaaaaaaaaaaaaaaaaaaaaaaaaaaaaaaaaaaaaaaaaaaaaaaaaaaaaaaa"/>
    <w:basedOn w:val="a"/>
    <w:rsid w:val="0011510E"/>
    <w:pPr>
      <w:spacing w:before="100" w:beforeAutospacing="1" w:after="100" w:afterAutospacing="1" w:line="240" w:lineRule="auto"/>
    </w:pPr>
    <w:rPr>
      <w:rFonts w:ascii="Times New Roman" w:eastAsia="Times New Roman" w:hAnsi="Times New Roman"/>
      <w:sz w:val="24"/>
      <w:szCs w:val="24"/>
      <w:lang w:eastAsia="uk-UA"/>
    </w:rPr>
  </w:style>
  <w:style w:type="table" w:customStyle="1" w:styleId="62">
    <w:name w:val="Сітка таблиці6"/>
    <w:basedOn w:val="a1"/>
    <w:next w:val="ad"/>
    <w:uiPriority w:val="39"/>
    <w:rsid w:val="009B77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hitespace-normal">
    <w:name w:val="whitespace-normal"/>
    <w:basedOn w:val="a0"/>
    <w:rsid w:val="00260DBE"/>
  </w:style>
  <w:style w:type="character" w:customStyle="1" w:styleId="50">
    <w:name w:val="Заголовок 5 Знак"/>
    <w:basedOn w:val="a0"/>
    <w:link w:val="5"/>
    <w:uiPriority w:val="9"/>
    <w:semiHidden/>
    <w:rsid w:val="004A3907"/>
    <w:rPr>
      <w:rFonts w:asciiTheme="majorHAnsi" w:eastAsiaTheme="majorEastAsia" w:hAnsiTheme="majorHAnsi" w:cstheme="majorBidi"/>
      <w:color w:val="2E74B5" w:themeColor="accent1" w:themeShade="BF"/>
      <w:sz w:val="24"/>
      <w:szCs w:val="24"/>
      <w:lang w:val="ru-RU" w:eastAsia="ru-RU"/>
    </w:rPr>
  </w:style>
  <w:style w:type="paragraph" w:customStyle="1" w:styleId="Default">
    <w:name w:val="Default"/>
    <w:rsid w:val="009239A7"/>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711">
    <w:name w:val="2711"/>
    <w:aliases w:val="baiaagaaboqcaaad0agaaaxecaaaaaaaaaaaaaaaaaaaaaaaaaaaaaaaaaaaaaaaaaaaaaaaaaaaaaaaaaaaaaaaaaaaaaaaaaaaaaaaaaaaaaaaaaaaaaaaaaaaaaaaaaaaaaaaaaaaaaaaaaaaaaaaaaaaaaaaaaaaaaaaaaaaaaaaaaaaaaaaaaaaaaaaaaaaaaaaaaaaaaaaaaaaaaaaaaaaaaaaaaaaaaaa"/>
    <w:basedOn w:val="a0"/>
    <w:rsid w:val="009239A7"/>
  </w:style>
  <w:style w:type="paragraph" w:customStyle="1" w:styleId="38027">
    <w:name w:val="38027"/>
    <w:aliases w:val="baiaagaaboqcaaadxjiaaaxskgaaaaaaaaaaaaaaaaaaaaaaaaaaaaaaaaaaaaaaaaaaaaaaaaaaaaaaaaaaaaaaaaaaaaaaaaaaaaaaaaaaaaaaaaaaaaaaaaaaaaaaaaaaaaaaaaaaaaaaaaaaaaaaaaaaaaaaaaaaaaaaaaaaaaaaaaaaaaaaaaaaaaaaaaaaaaaaaaaaaaaaaaaaaaaaaaaaaaaaaaaaaaa"/>
    <w:basedOn w:val="a"/>
    <w:rsid w:val="009239A7"/>
    <w:pPr>
      <w:spacing w:before="100" w:beforeAutospacing="1" w:after="100" w:afterAutospacing="1" w:line="240" w:lineRule="auto"/>
    </w:pPr>
    <w:rPr>
      <w:rFonts w:ascii="Times New Roman" w:eastAsia="Times New Roman" w:hAnsi="Times New Roman"/>
      <w:sz w:val="24"/>
      <w:szCs w:val="24"/>
      <w:lang w:eastAsia="uk-UA"/>
    </w:rPr>
  </w:style>
  <w:style w:type="table" w:customStyle="1" w:styleId="1c">
    <w:name w:val="Сетка таблицы1"/>
    <w:rsid w:val="009239A7"/>
    <w:pPr>
      <w:spacing w:after="0" w:line="240" w:lineRule="auto"/>
    </w:pPr>
    <w:rPr>
      <w:rFonts w:ascii="Calibri" w:eastAsia="Times New Roman" w:hAnsi="Calibri" w:cs="Times New Roman"/>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d">
    <w:name w:val="Знак Знак1 Знак Знак"/>
    <w:basedOn w:val="a"/>
    <w:rsid w:val="009239A7"/>
    <w:pPr>
      <w:spacing w:after="0" w:line="240" w:lineRule="auto"/>
    </w:pPr>
    <w:rPr>
      <w:rFonts w:ascii="Verdana" w:eastAsia="Times New Roman" w:hAnsi="Verdana" w:cs="Verdana"/>
      <w:sz w:val="20"/>
      <w:szCs w:val="20"/>
      <w:lang w:val="en-US"/>
    </w:rPr>
  </w:style>
  <w:style w:type="paragraph" w:customStyle="1" w:styleId="1e">
    <w:name w:val="Обычный (веб)1"/>
    <w:basedOn w:val="a"/>
    <w:rsid w:val="009239A7"/>
    <w:pPr>
      <w:widowControl w:val="0"/>
      <w:suppressAutoHyphens/>
      <w:spacing w:before="280" w:after="280" w:line="240" w:lineRule="auto"/>
    </w:pPr>
    <w:rPr>
      <w:rFonts w:ascii="Times New Roman" w:eastAsia="Times New Roman" w:hAnsi="Times New Roman"/>
      <w:kern w:val="1"/>
      <w:sz w:val="24"/>
      <w:szCs w:val="24"/>
      <w:lang w:eastAsia="zh-CN" w:bidi="hi-IN"/>
    </w:rPr>
  </w:style>
  <w:style w:type="character" w:customStyle="1" w:styleId="hgkelc">
    <w:name w:val="hgkelc"/>
    <w:basedOn w:val="a0"/>
    <w:rsid w:val="009239A7"/>
  </w:style>
  <w:style w:type="character" w:customStyle="1" w:styleId="copy-file-field">
    <w:name w:val="copy-file-field"/>
    <w:basedOn w:val="a0"/>
    <w:rsid w:val="009239A7"/>
  </w:style>
  <w:style w:type="paragraph" w:customStyle="1" w:styleId="2350">
    <w:name w:val="2350"/>
    <w:aliases w:val="baiaagaaboqcaaadzwcaaav1bwaaaaaaaaaaaaaaaaaaaaaaaaaaaaaaaaaaaaaaaaaaaaaaaaaaaaaaaaaaaaaaaaaaaaaaaaaaaaaaaaaaaaaaaaaaaaaaaaaaaaaaaaaaaaaaaaaaaaaaaaaaaaaaaaaaaaaaaaaaaaaaaaaaaaaaaaaaaaaaaaaaaaaaaaaaaaaaaaaaaaaaaaaaaaaaaaaaaaaaaaaaaaaa"/>
    <w:basedOn w:val="a"/>
    <w:rsid w:val="009239A7"/>
    <w:pPr>
      <w:spacing w:before="100" w:beforeAutospacing="1" w:after="100" w:afterAutospacing="1" w:line="240" w:lineRule="auto"/>
    </w:pPr>
    <w:rPr>
      <w:rFonts w:ascii="Times New Roman" w:eastAsia="Times New Roman" w:hAnsi="Times New Roman"/>
      <w:sz w:val="24"/>
      <w:szCs w:val="24"/>
      <w:lang w:eastAsia="uk-UA"/>
    </w:rPr>
  </w:style>
  <w:style w:type="character" w:customStyle="1" w:styleId="2283">
    <w:name w:val="2283"/>
    <w:aliases w:val="baiaagaaboqcaaad5wqaaax1baaaaaaaaaaaaaaaaaaaaaaaaaaaaaaaaaaaaaaaaaaaaaaaaaaaaaaaaaaaaaaaaaaaaaaaaaaaaaaaaaaaaaaaaaaaaaaaaaaaaaaaaaaaaaaaaaaaaaaaaaaaaaaaaaaaaaaaaaaaaaaaaaaaaaaaaaaaaaaaaaaaaaaaaaaaaaaaaaaaaaaaaaaaaaaaaaaaaaaaaaaaaaaa"/>
    <w:basedOn w:val="a0"/>
    <w:rsid w:val="009239A7"/>
  </w:style>
  <w:style w:type="character" w:customStyle="1" w:styleId="2394">
    <w:name w:val="2394"/>
    <w:aliases w:val="baiaagaaboqcaaadvguaaavkbqaaaaaaaaaaaaaaaaaaaaaaaaaaaaaaaaaaaaaaaaaaaaaaaaaaaaaaaaaaaaaaaaaaaaaaaaaaaaaaaaaaaaaaaaaaaaaaaaaaaaaaaaaaaaaaaaaaaaaaaaaaaaaaaaaaaaaaaaaaaaaaaaaaaaaaaaaaaaaaaaaaaaaaaaaaaaaaaaaaaaaaaaaaaaaaaaaaaaaaaaaaaaaa"/>
    <w:basedOn w:val="a0"/>
    <w:rsid w:val="009239A7"/>
  </w:style>
  <w:style w:type="character" w:customStyle="1" w:styleId="2305">
    <w:name w:val="2305"/>
    <w:aliases w:val="baiaagaaboqcaaad/qqaaaulbqaaaaaaaaaaaaaaaaaaaaaaaaaaaaaaaaaaaaaaaaaaaaaaaaaaaaaaaaaaaaaaaaaaaaaaaaaaaaaaaaaaaaaaaaaaaaaaaaaaaaaaaaaaaaaaaaaaaaaaaaaaaaaaaaaaaaaaaaaaaaaaaaaaaaaaaaaaaaaaaaaaaaaaaaaaaaaaaaaaaaaaaaaaaaaaaaaaaaaaaaaaaaaa"/>
    <w:basedOn w:val="a0"/>
    <w:rsid w:val="009239A7"/>
  </w:style>
  <w:style w:type="paragraph" w:customStyle="1" w:styleId="pptdata">
    <w:name w:val="pptdata"/>
    <w:aliases w:val="781,iaaaagiasgbyahoaswbfae0arwb6agsawabtafaaqwb2aesawqbbahcanabyaeuadgbyahcaugbvag8asaawahcarqcqwwqcek4iaqcaaabdag8abgb0aguabgb0akcgaqaapgiaaabwaaaa+gaeaedzdqafaaaaaagaaaaacqaaaaahaaaaapsabwaaapoan8ebapsbbwaaapob6amaapscbwaaapobaaaaapsdbqaaaaeaa"/>
    <w:basedOn w:val="a"/>
    <w:rsid w:val="009239A7"/>
    <w:pPr>
      <w:spacing w:before="100" w:beforeAutospacing="1" w:after="100" w:afterAutospacing="1" w:line="240" w:lineRule="auto"/>
    </w:pPr>
    <w:rPr>
      <w:rFonts w:ascii="Times New Roman" w:eastAsia="Times New Roman" w:hAnsi="Times New Roman"/>
      <w:sz w:val="24"/>
      <w:szCs w:val="24"/>
      <w:lang w:eastAsia="uk-UA"/>
    </w:rPr>
  </w:style>
  <w:style w:type="character" w:customStyle="1" w:styleId="listing-detailtext31u2p">
    <w:name w:val="listing-detail_text__31u2p"/>
    <w:basedOn w:val="a0"/>
    <w:rsid w:val="009239A7"/>
  </w:style>
  <w:style w:type="character" w:customStyle="1" w:styleId="osrxxb">
    <w:name w:val="osrxxb"/>
    <w:basedOn w:val="a0"/>
    <w:rsid w:val="009239A7"/>
  </w:style>
  <w:style w:type="character" w:styleId="affb">
    <w:name w:val="FollowedHyperlink"/>
    <w:rsid w:val="009239A7"/>
    <w:rPr>
      <w:color w:val="954F72"/>
      <w:u w:val="single"/>
    </w:rPr>
  </w:style>
  <w:style w:type="character" w:styleId="affc">
    <w:name w:val="line number"/>
    <w:basedOn w:val="a0"/>
    <w:rsid w:val="009239A7"/>
  </w:style>
  <w:style w:type="table" w:customStyle="1" w:styleId="TableNormal">
    <w:name w:val="Table Normal"/>
    <w:uiPriority w:val="2"/>
    <w:semiHidden/>
    <w:unhideWhenUsed/>
    <w:qFormat/>
    <w:rsid w:val="009239A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310">
    <w:name w:val="Заголовок 31"/>
    <w:basedOn w:val="a"/>
    <w:uiPriority w:val="1"/>
    <w:qFormat/>
    <w:rsid w:val="009239A7"/>
    <w:pPr>
      <w:widowControl w:val="0"/>
      <w:autoSpaceDE w:val="0"/>
      <w:autoSpaceDN w:val="0"/>
      <w:spacing w:after="0" w:line="240" w:lineRule="auto"/>
      <w:ind w:left="393"/>
      <w:outlineLvl w:val="3"/>
    </w:pPr>
    <w:rPr>
      <w:rFonts w:ascii="Arial" w:eastAsia="Arial" w:hAnsi="Arial"/>
      <w:b/>
      <w:bCs/>
      <w:lang w:val="en-US"/>
    </w:rPr>
  </w:style>
  <w:style w:type="table" w:customStyle="1" w:styleId="TableNormal2">
    <w:name w:val="Table Normal2"/>
    <w:uiPriority w:val="2"/>
    <w:qFormat/>
    <w:rsid w:val="009239A7"/>
    <w:rPr>
      <w:rFonts w:ascii="Calibri" w:eastAsia="Calibri" w:hAnsi="Calibri" w:cs="Calibri"/>
      <w:lang w:eastAsia="uk-UA"/>
    </w:rPr>
    <w:tblPr>
      <w:tblCellMar>
        <w:top w:w="0" w:type="dxa"/>
        <w:left w:w="0" w:type="dxa"/>
        <w:bottom w:w="0" w:type="dxa"/>
        <w:right w:w="0" w:type="dxa"/>
      </w:tblCellMar>
    </w:tblPr>
  </w:style>
  <w:style w:type="table" w:customStyle="1" w:styleId="TableNormal3">
    <w:name w:val="Table Normal3"/>
    <w:uiPriority w:val="2"/>
    <w:qFormat/>
    <w:rsid w:val="009239A7"/>
    <w:rPr>
      <w:rFonts w:ascii="Calibri" w:eastAsia="Calibri" w:hAnsi="Calibri" w:cs="Calibri"/>
      <w:lang w:eastAsia="uk-UA"/>
    </w:rPr>
    <w:tblPr>
      <w:tblCellMar>
        <w:top w:w="0" w:type="dxa"/>
        <w:left w:w="0" w:type="dxa"/>
        <w:bottom w:w="0" w:type="dxa"/>
        <w:right w:w="0" w:type="dxa"/>
      </w:tblCellMar>
    </w:tblPr>
  </w:style>
  <w:style w:type="character" w:customStyle="1" w:styleId="1f">
    <w:name w:val="Незакрита згадка1"/>
    <w:basedOn w:val="a0"/>
    <w:uiPriority w:val="99"/>
    <w:semiHidden/>
    <w:unhideWhenUsed/>
    <w:rsid w:val="009239A7"/>
    <w:rPr>
      <w:color w:val="605E5C"/>
      <w:shd w:val="clear" w:color="auto" w:fill="E1DFDD"/>
    </w:rPr>
  </w:style>
  <w:style w:type="table" w:customStyle="1" w:styleId="TableNormal4">
    <w:name w:val="Table Normal4"/>
    <w:uiPriority w:val="2"/>
    <w:qFormat/>
    <w:rsid w:val="009239A7"/>
    <w:rPr>
      <w:rFonts w:ascii="Calibri" w:eastAsia="Calibri" w:hAnsi="Calibri" w:cs="Calibri"/>
      <w:lang w:eastAsia="uk-UA"/>
    </w:rPr>
    <w:tblPr>
      <w:tblCellMar>
        <w:top w:w="0" w:type="dxa"/>
        <w:left w:w="0" w:type="dxa"/>
        <w:bottom w:w="0" w:type="dxa"/>
        <w:right w:w="0" w:type="dxa"/>
      </w:tblCellMar>
    </w:tblPr>
  </w:style>
  <w:style w:type="table" w:customStyle="1" w:styleId="35">
    <w:name w:val="Сетка таблицы3"/>
    <w:basedOn w:val="a1"/>
    <w:next w:val="ad"/>
    <w:uiPriority w:val="59"/>
    <w:rsid w:val="009239A7"/>
    <w:pPr>
      <w:spacing w:after="0" w:line="240" w:lineRule="auto"/>
    </w:pPr>
    <w:rPr>
      <w:rFonts w:ascii="Calibri" w:eastAsia="Calibri" w:hAnsi="Calibri" w:cs="Calibri"/>
      <w:lang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
    <w:name w:val="Сетка таблицы4"/>
    <w:basedOn w:val="a1"/>
    <w:next w:val="ad"/>
    <w:uiPriority w:val="59"/>
    <w:rsid w:val="009239A7"/>
    <w:pPr>
      <w:spacing w:after="0" w:line="240" w:lineRule="auto"/>
    </w:pPr>
    <w:rPr>
      <w:rFonts w:ascii="Calibri" w:eastAsia="Calibri" w:hAnsi="Calibri" w:cs="Calibri"/>
      <w:lang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
    <w:name w:val="Сетка таблицы5"/>
    <w:basedOn w:val="a1"/>
    <w:next w:val="ad"/>
    <w:uiPriority w:val="59"/>
    <w:rsid w:val="009239A7"/>
    <w:pPr>
      <w:spacing w:after="0" w:line="240" w:lineRule="auto"/>
    </w:pPr>
    <w:rPr>
      <w:rFonts w:ascii="Calibri" w:eastAsia="Calibri" w:hAnsi="Calibri" w:cs="Calibri"/>
      <w:lang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Сетка таблицы6"/>
    <w:basedOn w:val="a1"/>
    <w:next w:val="ad"/>
    <w:uiPriority w:val="59"/>
    <w:rsid w:val="009239A7"/>
    <w:pPr>
      <w:spacing w:after="0" w:line="240" w:lineRule="auto"/>
    </w:pPr>
    <w:rPr>
      <w:rFonts w:ascii="Calibri" w:eastAsia="Calibri" w:hAnsi="Calibri" w:cs="Calibri"/>
      <w:lang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e">
    <w:name w:val="Обычный (веб) Знак"/>
    <w:aliases w:val="Обычный (веб) Знак2 Знак,Обычный (веб) Знак1 Знак Знак,Обычный (веб) Знак2 Знак1 Знак Знак,Обычный (веб) Знак1 Знак Знак Знак Знак,Обычный (веб) Знак Знак Знак Знак Знак Знак,Обычный (Web) Знак Знак Знак Знак Знак Знак,Знак Знак"/>
    <w:link w:val="afd"/>
    <w:uiPriority w:val="99"/>
    <w:locked/>
    <w:rsid w:val="009239A7"/>
    <w:rPr>
      <w:rFonts w:ascii="Times New Roman" w:eastAsia="Times New Roman" w:hAnsi="Times New Roman" w:cs="Times New Roman"/>
      <w:sz w:val="24"/>
      <w:szCs w:val="24"/>
      <w:lang w:val="ru-RU" w:eastAsia="ru-RU"/>
    </w:rPr>
  </w:style>
  <w:style w:type="character" w:customStyle="1" w:styleId="213pt">
    <w:name w:val="Основной текст (2) + 13 pt"/>
    <w:aliases w:val="Не полужирный"/>
    <w:basedOn w:val="22"/>
    <w:rsid w:val="009239A7"/>
    <w:rPr>
      <w:rFonts w:ascii="Times New Roman" w:eastAsia="Times New Roman" w:hAnsi="Times New Roman" w:cs="Times New Roman"/>
      <w:b/>
      <w:bCs/>
      <w:sz w:val="26"/>
      <w:szCs w:val="26"/>
      <w:u w:val="none"/>
      <w:shd w:val="clear" w:color="auto" w:fill="FFFFFF"/>
    </w:rPr>
  </w:style>
  <w:style w:type="table" w:customStyle="1" w:styleId="111">
    <w:name w:val="Сетка таблицы11"/>
    <w:basedOn w:val="a1"/>
    <w:next w:val="ad"/>
    <w:uiPriority w:val="39"/>
    <w:rsid w:val="009239A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d">
    <w:name w:val="Основной текст_"/>
    <w:basedOn w:val="a0"/>
    <w:link w:val="26"/>
    <w:rsid w:val="009239A7"/>
    <w:rPr>
      <w:rFonts w:ascii="Times New Roman" w:eastAsia="Times New Roman" w:hAnsi="Times New Roman" w:cs="Times New Roman"/>
      <w:b/>
      <w:bCs/>
      <w:sz w:val="27"/>
      <w:szCs w:val="27"/>
      <w:shd w:val="clear" w:color="auto" w:fill="FFFFFF"/>
    </w:rPr>
  </w:style>
  <w:style w:type="character" w:customStyle="1" w:styleId="125pt">
    <w:name w:val="Основной текст + 12;5 pt;Не полужирный"/>
    <w:basedOn w:val="affd"/>
    <w:rsid w:val="009239A7"/>
    <w:rPr>
      <w:rFonts w:ascii="Times New Roman" w:eastAsia="Times New Roman" w:hAnsi="Times New Roman" w:cs="Times New Roman"/>
      <w:b/>
      <w:bCs/>
      <w:color w:val="000000"/>
      <w:spacing w:val="0"/>
      <w:w w:val="100"/>
      <w:position w:val="0"/>
      <w:sz w:val="25"/>
      <w:szCs w:val="25"/>
      <w:shd w:val="clear" w:color="auto" w:fill="FFFFFF"/>
      <w:lang w:val="uk-UA"/>
    </w:rPr>
  </w:style>
  <w:style w:type="paragraph" w:customStyle="1" w:styleId="26">
    <w:name w:val="Основной текст2"/>
    <w:basedOn w:val="a"/>
    <w:link w:val="affd"/>
    <w:rsid w:val="009239A7"/>
    <w:pPr>
      <w:widowControl w:val="0"/>
      <w:shd w:val="clear" w:color="auto" w:fill="FFFFFF"/>
      <w:spacing w:after="0" w:line="0" w:lineRule="atLeast"/>
    </w:pPr>
    <w:rPr>
      <w:rFonts w:ascii="Times New Roman" w:eastAsia="Times New Roman" w:hAnsi="Times New Roman"/>
      <w:b/>
      <w:bCs/>
      <w:sz w:val="27"/>
      <w:szCs w:val="27"/>
    </w:rPr>
  </w:style>
  <w:style w:type="character" w:customStyle="1" w:styleId="affe">
    <w:name w:val="Основний текст_"/>
    <w:basedOn w:val="a0"/>
    <w:link w:val="1f0"/>
    <w:rsid w:val="009239A7"/>
    <w:rPr>
      <w:rFonts w:eastAsia="Times New Roman"/>
      <w:sz w:val="28"/>
      <w:szCs w:val="28"/>
    </w:rPr>
  </w:style>
  <w:style w:type="paragraph" w:customStyle="1" w:styleId="1f0">
    <w:name w:val="Основний текст1"/>
    <w:basedOn w:val="a"/>
    <w:link w:val="affe"/>
    <w:rsid w:val="009239A7"/>
    <w:pPr>
      <w:widowControl w:val="0"/>
      <w:spacing w:after="120" w:line="240" w:lineRule="auto"/>
      <w:ind w:firstLine="400"/>
    </w:pPr>
    <w:rPr>
      <w:rFonts w:asciiTheme="minorHAnsi" w:eastAsia="Times New Roman" w:hAnsiTheme="minorHAnsi" w:cstheme="minorBidi"/>
      <w:sz w:val="28"/>
      <w:szCs w:val="28"/>
    </w:rPr>
  </w:style>
  <w:style w:type="paragraph" w:customStyle="1" w:styleId="afff">
    <w:name w:val="Таблиця"/>
    <w:basedOn w:val="af2"/>
    <w:next w:val="a"/>
    <w:qFormat/>
    <w:rsid w:val="00126991"/>
    <w:pPr>
      <w:widowControl w:val="0"/>
      <w:autoSpaceDE w:val="0"/>
      <w:autoSpaceDN w:val="0"/>
      <w:spacing w:after="200"/>
      <w:ind w:firstLine="0"/>
      <w:jc w:val="left"/>
    </w:pPr>
    <w:rPr>
      <w:rFonts w:eastAsia="Arial MT" w:cs="Arial MT"/>
      <w:bCs w:val="0"/>
      <w:iCs/>
      <w:color w:val="44546A" w:themeColor="text2"/>
      <w:sz w:val="22"/>
      <w:szCs w:val="18"/>
      <w:u w:color="001F5F"/>
    </w:rPr>
  </w:style>
  <w:style w:type="paragraph" w:customStyle="1" w:styleId="afff0">
    <w:name w:val="Рисунок"/>
    <w:basedOn w:val="2"/>
    <w:next w:val="a"/>
    <w:qFormat/>
    <w:rsid w:val="00126991"/>
    <w:pPr>
      <w:keepNext w:val="0"/>
      <w:keepLines w:val="0"/>
      <w:widowControl w:val="0"/>
      <w:tabs>
        <w:tab w:val="clear" w:pos="567"/>
      </w:tabs>
      <w:autoSpaceDE w:val="0"/>
      <w:autoSpaceDN w:val="0"/>
      <w:spacing w:before="0" w:after="0"/>
      <w:ind w:left="142" w:firstLine="0"/>
    </w:pPr>
    <w:rPr>
      <w:rFonts w:eastAsia="Arial" w:cs="Arial"/>
      <w:sz w:val="22"/>
      <w:szCs w:val="22"/>
    </w:rPr>
  </w:style>
  <w:style w:type="paragraph" w:styleId="afff1">
    <w:name w:val="table of authorities"/>
    <w:basedOn w:val="a"/>
    <w:next w:val="a"/>
    <w:uiPriority w:val="99"/>
    <w:semiHidden/>
    <w:unhideWhenUsed/>
    <w:rsid w:val="00126991"/>
    <w:pPr>
      <w:spacing w:after="0" w:line="259" w:lineRule="auto"/>
      <w:ind w:left="240" w:hanging="240"/>
    </w:pPr>
    <w:rPr>
      <w:rFonts w:ascii="Times New Roman" w:eastAsiaTheme="minorHAnsi" w:hAnsi="Times New Roman"/>
      <w:sz w:val="24"/>
      <w:szCs w:val="24"/>
    </w:rPr>
  </w:style>
  <w:style w:type="paragraph" w:customStyle="1" w:styleId="49">
    <w:name w:val="Стиль4"/>
    <w:basedOn w:val="12"/>
    <w:qFormat/>
    <w:rsid w:val="00126991"/>
    <w:pPr>
      <w:widowControl w:val="0"/>
      <w:tabs>
        <w:tab w:val="clear" w:pos="426"/>
        <w:tab w:val="clear" w:pos="9061"/>
      </w:tabs>
      <w:autoSpaceDE w:val="0"/>
      <w:autoSpaceDN w:val="0"/>
      <w:spacing w:before="3" w:after="0"/>
      <w:ind w:left="133" w:right="320" w:firstLine="0"/>
    </w:pPr>
    <w:rPr>
      <w:rFonts w:ascii="Microsoft Sans Serif" w:eastAsia="Microsoft Sans Serif" w:hAnsi="Microsoft Sans Serif" w:cs="Microsoft Sans Serif"/>
      <w:bCs w:val="0"/>
      <w:caps w:val="0"/>
      <w:sz w:val="22"/>
      <w:szCs w:val="22"/>
      <w:lang w:val="uk-UA"/>
    </w:rPr>
  </w:style>
  <w:style w:type="paragraph" w:customStyle="1" w:styleId="54">
    <w:name w:val="Стиль5"/>
    <w:basedOn w:val="12"/>
    <w:qFormat/>
    <w:rsid w:val="00126991"/>
    <w:pPr>
      <w:widowControl w:val="0"/>
      <w:tabs>
        <w:tab w:val="clear" w:pos="426"/>
        <w:tab w:val="clear" w:pos="9061"/>
      </w:tabs>
      <w:autoSpaceDE w:val="0"/>
      <w:autoSpaceDN w:val="0"/>
      <w:spacing w:before="3" w:after="0"/>
      <w:ind w:left="133" w:right="320" w:firstLine="0"/>
    </w:pPr>
    <w:rPr>
      <w:rFonts w:eastAsia="Microsoft Sans Serif" w:cs="Microsoft Sans Serif"/>
      <w:bCs w:val="0"/>
      <w:caps w:val="0"/>
      <w:sz w:val="22"/>
      <w:szCs w:val="22"/>
      <w:lang w:val="uk-UA"/>
    </w:rPr>
  </w:style>
  <w:style w:type="paragraph" w:customStyle="1" w:styleId="1f1">
    <w:name w:val="Зиіст 1"/>
    <w:basedOn w:val="12"/>
    <w:qFormat/>
    <w:rsid w:val="00126991"/>
    <w:pPr>
      <w:widowControl w:val="0"/>
      <w:tabs>
        <w:tab w:val="clear" w:pos="426"/>
        <w:tab w:val="clear" w:pos="9061"/>
      </w:tabs>
      <w:autoSpaceDE w:val="0"/>
      <w:autoSpaceDN w:val="0"/>
      <w:spacing w:before="3" w:after="0"/>
      <w:ind w:left="133" w:right="320" w:firstLine="0"/>
    </w:pPr>
    <w:rPr>
      <w:rFonts w:eastAsia="Microsoft Sans Serif" w:cs="Microsoft Sans Serif"/>
      <w:bCs w:val="0"/>
      <w:caps w:val="0"/>
      <w:sz w:val="22"/>
      <w:szCs w:val="22"/>
      <w:lang w:val="uk-UA"/>
    </w:rPr>
  </w:style>
  <w:style w:type="paragraph" w:customStyle="1" w:styleId="afff2">
    <w:name w:val="Рис"/>
    <w:basedOn w:val="a"/>
    <w:next w:val="a"/>
    <w:qFormat/>
    <w:rsid w:val="00126991"/>
    <w:pPr>
      <w:widowControl w:val="0"/>
      <w:autoSpaceDE w:val="0"/>
      <w:autoSpaceDN w:val="0"/>
      <w:spacing w:after="0" w:line="240" w:lineRule="auto"/>
    </w:pPr>
    <w:rPr>
      <w:rFonts w:ascii="Arial MT" w:eastAsia="Arial MT" w:hAnsi="Arial MT" w:cs="Arial MT"/>
      <w:b/>
    </w:rPr>
  </w:style>
  <w:style w:type="character" w:customStyle="1" w:styleId="TableParagraph0">
    <w:name w:val="Table Paragraph Знак"/>
    <w:link w:val="TableParagraph"/>
    <w:uiPriority w:val="1"/>
    <w:rsid w:val="00126991"/>
    <w:rPr>
      <w:rFonts w:ascii="Times New Roman" w:eastAsia="Times New Roman" w:hAnsi="Times New Roman" w:cs="Times New Roman"/>
      <w:lang w:val="en-US"/>
    </w:rPr>
  </w:style>
  <w:style w:type="paragraph" w:customStyle="1" w:styleId="afff3">
    <w:name w:val="т"/>
    <w:basedOn w:val="afff4"/>
    <w:qFormat/>
    <w:rsid w:val="00461D62"/>
    <w:pPr>
      <w:widowControl w:val="0"/>
      <w:autoSpaceDE w:val="0"/>
      <w:autoSpaceDN w:val="0"/>
      <w:spacing w:before="7" w:line="261" w:lineRule="auto"/>
      <w:ind w:left="158" w:right="149" w:firstLine="566"/>
      <w:contextualSpacing w:val="0"/>
      <w:jc w:val="both"/>
    </w:pPr>
    <w:rPr>
      <w:rFonts w:ascii="Arial" w:eastAsia="Arial" w:hAnsi="Arial" w:cs="Arial"/>
      <w:b/>
      <w:bCs/>
      <w:spacing w:val="0"/>
      <w:kern w:val="0"/>
      <w:sz w:val="22"/>
      <w:szCs w:val="32"/>
    </w:rPr>
  </w:style>
  <w:style w:type="paragraph" w:styleId="afff4">
    <w:name w:val="Title"/>
    <w:basedOn w:val="a"/>
    <w:next w:val="a"/>
    <w:link w:val="afff5"/>
    <w:uiPriority w:val="10"/>
    <w:qFormat/>
    <w:rsid w:val="00461D6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fff5">
    <w:name w:val="Название Знак"/>
    <w:basedOn w:val="a0"/>
    <w:link w:val="afff4"/>
    <w:uiPriority w:val="10"/>
    <w:rsid w:val="00461D62"/>
    <w:rPr>
      <w:rFonts w:asciiTheme="majorHAnsi" w:eastAsiaTheme="majorEastAsia" w:hAnsiTheme="majorHAnsi" w:cstheme="majorBidi"/>
      <w:spacing w:val="-10"/>
      <w:kern w:val="28"/>
      <w:sz w:val="56"/>
      <w:szCs w:val="56"/>
    </w:rPr>
  </w:style>
</w:styles>
</file>

<file path=word/webSettings.xml><?xml version="1.0" encoding="utf-8"?>
<w:webSettings xmlns:r="http://schemas.openxmlformats.org/officeDocument/2006/relationships" xmlns:w="http://schemas.openxmlformats.org/wordprocessingml/2006/main">
  <w:divs>
    <w:div w:id="5061816">
      <w:bodyDiv w:val="1"/>
      <w:marLeft w:val="0"/>
      <w:marRight w:val="0"/>
      <w:marTop w:val="0"/>
      <w:marBottom w:val="0"/>
      <w:divBdr>
        <w:top w:val="none" w:sz="0" w:space="0" w:color="auto"/>
        <w:left w:val="none" w:sz="0" w:space="0" w:color="auto"/>
        <w:bottom w:val="none" w:sz="0" w:space="0" w:color="auto"/>
        <w:right w:val="none" w:sz="0" w:space="0" w:color="auto"/>
      </w:divBdr>
    </w:div>
    <w:div w:id="142431325">
      <w:bodyDiv w:val="1"/>
      <w:marLeft w:val="0"/>
      <w:marRight w:val="0"/>
      <w:marTop w:val="0"/>
      <w:marBottom w:val="0"/>
      <w:divBdr>
        <w:top w:val="none" w:sz="0" w:space="0" w:color="auto"/>
        <w:left w:val="none" w:sz="0" w:space="0" w:color="auto"/>
        <w:bottom w:val="none" w:sz="0" w:space="0" w:color="auto"/>
        <w:right w:val="none" w:sz="0" w:space="0" w:color="auto"/>
      </w:divBdr>
    </w:div>
    <w:div w:id="160195888">
      <w:bodyDiv w:val="1"/>
      <w:marLeft w:val="0"/>
      <w:marRight w:val="0"/>
      <w:marTop w:val="0"/>
      <w:marBottom w:val="0"/>
      <w:divBdr>
        <w:top w:val="none" w:sz="0" w:space="0" w:color="auto"/>
        <w:left w:val="none" w:sz="0" w:space="0" w:color="auto"/>
        <w:bottom w:val="none" w:sz="0" w:space="0" w:color="auto"/>
        <w:right w:val="none" w:sz="0" w:space="0" w:color="auto"/>
      </w:divBdr>
    </w:div>
    <w:div w:id="167720341">
      <w:bodyDiv w:val="1"/>
      <w:marLeft w:val="0"/>
      <w:marRight w:val="0"/>
      <w:marTop w:val="0"/>
      <w:marBottom w:val="0"/>
      <w:divBdr>
        <w:top w:val="none" w:sz="0" w:space="0" w:color="auto"/>
        <w:left w:val="none" w:sz="0" w:space="0" w:color="auto"/>
        <w:bottom w:val="none" w:sz="0" w:space="0" w:color="auto"/>
        <w:right w:val="none" w:sz="0" w:space="0" w:color="auto"/>
      </w:divBdr>
    </w:div>
    <w:div w:id="190075053">
      <w:bodyDiv w:val="1"/>
      <w:marLeft w:val="0"/>
      <w:marRight w:val="0"/>
      <w:marTop w:val="0"/>
      <w:marBottom w:val="0"/>
      <w:divBdr>
        <w:top w:val="none" w:sz="0" w:space="0" w:color="auto"/>
        <w:left w:val="none" w:sz="0" w:space="0" w:color="auto"/>
        <w:bottom w:val="none" w:sz="0" w:space="0" w:color="auto"/>
        <w:right w:val="none" w:sz="0" w:space="0" w:color="auto"/>
      </w:divBdr>
    </w:div>
    <w:div w:id="206142842">
      <w:bodyDiv w:val="1"/>
      <w:marLeft w:val="0"/>
      <w:marRight w:val="0"/>
      <w:marTop w:val="0"/>
      <w:marBottom w:val="0"/>
      <w:divBdr>
        <w:top w:val="none" w:sz="0" w:space="0" w:color="auto"/>
        <w:left w:val="none" w:sz="0" w:space="0" w:color="auto"/>
        <w:bottom w:val="none" w:sz="0" w:space="0" w:color="auto"/>
        <w:right w:val="none" w:sz="0" w:space="0" w:color="auto"/>
      </w:divBdr>
    </w:div>
    <w:div w:id="228737960">
      <w:bodyDiv w:val="1"/>
      <w:marLeft w:val="0"/>
      <w:marRight w:val="0"/>
      <w:marTop w:val="0"/>
      <w:marBottom w:val="0"/>
      <w:divBdr>
        <w:top w:val="none" w:sz="0" w:space="0" w:color="auto"/>
        <w:left w:val="none" w:sz="0" w:space="0" w:color="auto"/>
        <w:bottom w:val="none" w:sz="0" w:space="0" w:color="auto"/>
        <w:right w:val="none" w:sz="0" w:space="0" w:color="auto"/>
      </w:divBdr>
    </w:div>
    <w:div w:id="284972696">
      <w:bodyDiv w:val="1"/>
      <w:marLeft w:val="0"/>
      <w:marRight w:val="0"/>
      <w:marTop w:val="0"/>
      <w:marBottom w:val="0"/>
      <w:divBdr>
        <w:top w:val="none" w:sz="0" w:space="0" w:color="auto"/>
        <w:left w:val="none" w:sz="0" w:space="0" w:color="auto"/>
        <w:bottom w:val="none" w:sz="0" w:space="0" w:color="auto"/>
        <w:right w:val="none" w:sz="0" w:space="0" w:color="auto"/>
      </w:divBdr>
    </w:div>
    <w:div w:id="312299652">
      <w:bodyDiv w:val="1"/>
      <w:marLeft w:val="0"/>
      <w:marRight w:val="0"/>
      <w:marTop w:val="0"/>
      <w:marBottom w:val="0"/>
      <w:divBdr>
        <w:top w:val="none" w:sz="0" w:space="0" w:color="auto"/>
        <w:left w:val="none" w:sz="0" w:space="0" w:color="auto"/>
        <w:bottom w:val="none" w:sz="0" w:space="0" w:color="auto"/>
        <w:right w:val="none" w:sz="0" w:space="0" w:color="auto"/>
      </w:divBdr>
    </w:div>
    <w:div w:id="339040044">
      <w:bodyDiv w:val="1"/>
      <w:marLeft w:val="0"/>
      <w:marRight w:val="0"/>
      <w:marTop w:val="0"/>
      <w:marBottom w:val="0"/>
      <w:divBdr>
        <w:top w:val="none" w:sz="0" w:space="0" w:color="auto"/>
        <w:left w:val="none" w:sz="0" w:space="0" w:color="auto"/>
        <w:bottom w:val="none" w:sz="0" w:space="0" w:color="auto"/>
        <w:right w:val="none" w:sz="0" w:space="0" w:color="auto"/>
      </w:divBdr>
    </w:div>
    <w:div w:id="342168954">
      <w:bodyDiv w:val="1"/>
      <w:marLeft w:val="0"/>
      <w:marRight w:val="0"/>
      <w:marTop w:val="0"/>
      <w:marBottom w:val="0"/>
      <w:divBdr>
        <w:top w:val="none" w:sz="0" w:space="0" w:color="auto"/>
        <w:left w:val="none" w:sz="0" w:space="0" w:color="auto"/>
        <w:bottom w:val="none" w:sz="0" w:space="0" w:color="auto"/>
        <w:right w:val="none" w:sz="0" w:space="0" w:color="auto"/>
      </w:divBdr>
    </w:div>
    <w:div w:id="362830275">
      <w:bodyDiv w:val="1"/>
      <w:marLeft w:val="0"/>
      <w:marRight w:val="0"/>
      <w:marTop w:val="0"/>
      <w:marBottom w:val="0"/>
      <w:divBdr>
        <w:top w:val="none" w:sz="0" w:space="0" w:color="auto"/>
        <w:left w:val="none" w:sz="0" w:space="0" w:color="auto"/>
        <w:bottom w:val="none" w:sz="0" w:space="0" w:color="auto"/>
        <w:right w:val="none" w:sz="0" w:space="0" w:color="auto"/>
      </w:divBdr>
      <w:divsChild>
        <w:div w:id="311833928">
          <w:marLeft w:val="547"/>
          <w:marRight w:val="0"/>
          <w:marTop w:val="134"/>
          <w:marBottom w:val="0"/>
          <w:divBdr>
            <w:top w:val="none" w:sz="0" w:space="0" w:color="auto"/>
            <w:left w:val="none" w:sz="0" w:space="0" w:color="auto"/>
            <w:bottom w:val="none" w:sz="0" w:space="0" w:color="auto"/>
            <w:right w:val="none" w:sz="0" w:space="0" w:color="auto"/>
          </w:divBdr>
        </w:div>
        <w:div w:id="809784237">
          <w:marLeft w:val="547"/>
          <w:marRight w:val="0"/>
          <w:marTop w:val="134"/>
          <w:marBottom w:val="0"/>
          <w:divBdr>
            <w:top w:val="none" w:sz="0" w:space="0" w:color="auto"/>
            <w:left w:val="none" w:sz="0" w:space="0" w:color="auto"/>
            <w:bottom w:val="none" w:sz="0" w:space="0" w:color="auto"/>
            <w:right w:val="none" w:sz="0" w:space="0" w:color="auto"/>
          </w:divBdr>
        </w:div>
        <w:div w:id="1689791912">
          <w:marLeft w:val="547"/>
          <w:marRight w:val="0"/>
          <w:marTop w:val="134"/>
          <w:marBottom w:val="0"/>
          <w:divBdr>
            <w:top w:val="none" w:sz="0" w:space="0" w:color="auto"/>
            <w:left w:val="none" w:sz="0" w:space="0" w:color="auto"/>
            <w:bottom w:val="none" w:sz="0" w:space="0" w:color="auto"/>
            <w:right w:val="none" w:sz="0" w:space="0" w:color="auto"/>
          </w:divBdr>
        </w:div>
      </w:divsChild>
    </w:div>
    <w:div w:id="368409027">
      <w:bodyDiv w:val="1"/>
      <w:marLeft w:val="0"/>
      <w:marRight w:val="0"/>
      <w:marTop w:val="0"/>
      <w:marBottom w:val="0"/>
      <w:divBdr>
        <w:top w:val="none" w:sz="0" w:space="0" w:color="auto"/>
        <w:left w:val="none" w:sz="0" w:space="0" w:color="auto"/>
        <w:bottom w:val="none" w:sz="0" w:space="0" w:color="auto"/>
        <w:right w:val="none" w:sz="0" w:space="0" w:color="auto"/>
      </w:divBdr>
    </w:div>
    <w:div w:id="427892745">
      <w:bodyDiv w:val="1"/>
      <w:marLeft w:val="0"/>
      <w:marRight w:val="0"/>
      <w:marTop w:val="0"/>
      <w:marBottom w:val="0"/>
      <w:divBdr>
        <w:top w:val="none" w:sz="0" w:space="0" w:color="auto"/>
        <w:left w:val="none" w:sz="0" w:space="0" w:color="auto"/>
        <w:bottom w:val="none" w:sz="0" w:space="0" w:color="auto"/>
        <w:right w:val="none" w:sz="0" w:space="0" w:color="auto"/>
      </w:divBdr>
    </w:div>
    <w:div w:id="432432127">
      <w:bodyDiv w:val="1"/>
      <w:marLeft w:val="0"/>
      <w:marRight w:val="0"/>
      <w:marTop w:val="0"/>
      <w:marBottom w:val="0"/>
      <w:divBdr>
        <w:top w:val="none" w:sz="0" w:space="0" w:color="auto"/>
        <w:left w:val="none" w:sz="0" w:space="0" w:color="auto"/>
        <w:bottom w:val="none" w:sz="0" w:space="0" w:color="auto"/>
        <w:right w:val="none" w:sz="0" w:space="0" w:color="auto"/>
      </w:divBdr>
    </w:div>
    <w:div w:id="442768230">
      <w:bodyDiv w:val="1"/>
      <w:marLeft w:val="0"/>
      <w:marRight w:val="0"/>
      <w:marTop w:val="0"/>
      <w:marBottom w:val="0"/>
      <w:divBdr>
        <w:top w:val="none" w:sz="0" w:space="0" w:color="auto"/>
        <w:left w:val="none" w:sz="0" w:space="0" w:color="auto"/>
        <w:bottom w:val="none" w:sz="0" w:space="0" w:color="auto"/>
        <w:right w:val="none" w:sz="0" w:space="0" w:color="auto"/>
      </w:divBdr>
    </w:div>
    <w:div w:id="447892731">
      <w:bodyDiv w:val="1"/>
      <w:marLeft w:val="0"/>
      <w:marRight w:val="0"/>
      <w:marTop w:val="0"/>
      <w:marBottom w:val="0"/>
      <w:divBdr>
        <w:top w:val="none" w:sz="0" w:space="0" w:color="auto"/>
        <w:left w:val="none" w:sz="0" w:space="0" w:color="auto"/>
        <w:bottom w:val="none" w:sz="0" w:space="0" w:color="auto"/>
        <w:right w:val="none" w:sz="0" w:space="0" w:color="auto"/>
      </w:divBdr>
    </w:div>
    <w:div w:id="450127087">
      <w:bodyDiv w:val="1"/>
      <w:marLeft w:val="0"/>
      <w:marRight w:val="0"/>
      <w:marTop w:val="0"/>
      <w:marBottom w:val="0"/>
      <w:divBdr>
        <w:top w:val="none" w:sz="0" w:space="0" w:color="auto"/>
        <w:left w:val="none" w:sz="0" w:space="0" w:color="auto"/>
        <w:bottom w:val="none" w:sz="0" w:space="0" w:color="auto"/>
        <w:right w:val="none" w:sz="0" w:space="0" w:color="auto"/>
      </w:divBdr>
    </w:div>
    <w:div w:id="485435651">
      <w:bodyDiv w:val="1"/>
      <w:marLeft w:val="0"/>
      <w:marRight w:val="0"/>
      <w:marTop w:val="0"/>
      <w:marBottom w:val="0"/>
      <w:divBdr>
        <w:top w:val="none" w:sz="0" w:space="0" w:color="auto"/>
        <w:left w:val="none" w:sz="0" w:space="0" w:color="auto"/>
        <w:bottom w:val="none" w:sz="0" w:space="0" w:color="auto"/>
        <w:right w:val="none" w:sz="0" w:space="0" w:color="auto"/>
      </w:divBdr>
    </w:div>
    <w:div w:id="507258176">
      <w:bodyDiv w:val="1"/>
      <w:marLeft w:val="0"/>
      <w:marRight w:val="0"/>
      <w:marTop w:val="0"/>
      <w:marBottom w:val="0"/>
      <w:divBdr>
        <w:top w:val="none" w:sz="0" w:space="0" w:color="auto"/>
        <w:left w:val="none" w:sz="0" w:space="0" w:color="auto"/>
        <w:bottom w:val="none" w:sz="0" w:space="0" w:color="auto"/>
        <w:right w:val="none" w:sz="0" w:space="0" w:color="auto"/>
      </w:divBdr>
    </w:div>
    <w:div w:id="554198553">
      <w:bodyDiv w:val="1"/>
      <w:marLeft w:val="0"/>
      <w:marRight w:val="0"/>
      <w:marTop w:val="0"/>
      <w:marBottom w:val="0"/>
      <w:divBdr>
        <w:top w:val="none" w:sz="0" w:space="0" w:color="auto"/>
        <w:left w:val="none" w:sz="0" w:space="0" w:color="auto"/>
        <w:bottom w:val="none" w:sz="0" w:space="0" w:color="auto"/>
        <w:right w:val="none" w:sz="0" w:space="0" w:color="auto"/>
      </w:divBdr>
    </w:div>
    <w:div w:id="599340045">
      <w:bodyDiv w:val="1"/>
      <w:marLeft w:val="0"/>
      <w:marRight w:val="0"/>
      <w:marTop w:val="0"/>
      <w:marBottom w:val="0"/>
      <w:divBdr>
        <w:top w:val="none" w:sz="0" w:space="0" w:color="auto"/>
        <w:left w:val="none" w:sz="0" w:space="0" w:color="auto"/>
        <w:bottom w:val="none" w:sz="0" w:space="0" w:color="auto"/>
        <w:right w:val="none" w:sz="0" w:space="0" w:color="auto"/>
      </w:divBdr>
    </w:div>
    <w:div w:id="605578047">
      <w:bodyDiv w:val="1"/>
      <w:marLeft w:val="0"/>
      <w:marRight w:val="0"/>
      <w:marTop w:val="0"/>
      <w:marBottom w:val="0"/>
      <w:divBdr>
        <w:top w:val="none" w:sz="0" w:space="0" w:color="auto"/>
        <w:left w:val="none" w:sz="0" w:space="0" w:color="auto"/>
        <w:bottom w:val="none" w:sz="0" w:space="0" w:color="auto"/>
        <w:right w:val="none" w:sz="0" w:space="0" w:color="auto"/>
      </w:divBdr>
    </w:div>
    <w:div w:id="662008153">
      <w:bodyDiv w:val="1"/>
      <w:marLeft w:val="0"/>
      <w:marRight w:val="0"/>
      <w:marTop w:val="0"/>
      <w:marBottom w:val="0"/>
      <w:divBdr>
        <w:top w:val="none" w:sz="0" w:space="0" w:color="auto"/>
        <w:left w:val="none" w:sz="0" w:space="0" w:color="auto"/>
        <w:bottom w:val="none" w:sz="0" w:space="0" w:color="auto"/>
        <w:right w:val="none" w:sz="0" w:space="0" w:color="auto"/>
      </w:divBdr>
    </w:div>
    <w:div w:id="747579140">
      <w:bodyDiv w:val="1"/>
      <w:marLeft w:val="0"/>
      <w:marRight w:val="0"/>
      <w:marTop w:val="0"/>
      <w:marBottom w:val="0"/>
      <w:divBdr>
        <w:top w:val="none" w:sz="0" w:space="0" w:color="auto"/>
        <w:left w:val="none" w:sz="0" w:space="0" w:color="auto"/>
        <w:bottom w:val="none" w:sz="0" w:space="0" w:color="auto"/>
        <w:right w:val="none" w:sz="0" w:space="0" w:color="auto"/>
      </w:divBdr>
    </w:div>
    <w:div w:id="749816992">
      <w:bodyDiv w:val="1"/>
      <w:marLeft w:val="0"/>
      <w:marRight w:val="0"/>
      <w:marTop w:val="0"/>
      <w:marBottom w:val="0"/>
      <w:divBdr>
        <w:top w:val="none" w:sz="0" w:space="0" w:color="auto"/>
        <w:left w:val="none" w:sz="0" w:space="0" w:color="auto"/>
        <w:bottom w:val="none" w:sz="0" w:space="0" w:color="auto"/>
        <w:right w:val="none" w:sz="0" w:space="0" w:color="auto"/>
      </w:divBdr>
    </w:div>
    <w:div w:id="764544505">
      <w:bodyDiv w:val="1"/>
      <w:marLeft w:val="0"/>
      <w:marRight w:val="0"/>
      <w:marTop w:val="0"/>
      <w:marBottom w:val="0"/>
      <w:divBdr>
        <w:top w:val="none" w:sz="0" w:space="0" w:color="auto"/>
        <w:left w:val="none" w:sz="0" w:space="0" w:color="auto"/>
        <w:bottom w:val="none" w:sz="0" w:space="0" w:color="auto"/>
        <w:right w:val="none" w:sz="0" w:space="0" w:color="auto"/>
      </w:divBdr>
    </w:div>
    <w:div w:id="875627062">
      <w:bodyDiv w:val="1"/>
      <w:marLeft w:val="0"/>
      <w:marRight w:val="0"/>
      <w:marTop w:val="0"/>
      <w:marBottom w:val="0"/>
      <w:divBdr>
        <w:top w:val="none" w:sz="0" w:space="0" w:color="auto"/>
        <w:left w:val="none" w:sz="0" w:space="0" w:color="auto"/>
        <w:bottom w:val="none" w:sz="0" w:space="0" w:color="auto"/>
        <w:right w:val="none" w:sz="0" w:space="0" w:color="auto"/>
      </w:divBdr>
      <w:divsChild>
        <w:div w:id="270209612">
          <w:marLeft w:val="547"/>
          <w:marRight w:val="0"/>
          <w:marTop w:val="125"/>
          <w:marBottom w:val="0"/>
          <w:divBdr>
            <w:top w:val="none" w:sz="0" w:space="0" w:color="auto"/>
            <w:left w:val="none" w:sz="0" w:space="0" w:color="auto"/>
            <w:bottom w:val="none" w:sz="0" w:space="0" w:color="auto"/>
            <w:right w:val="none" w:sz="0" w:space="0" w:color="auto"/>
          </w:divBdr>
        </w:div>
        <w:div w:id="649099315">
          <w:marLeft w:val="547"/>
          <w:marRight w:val="0"/>
          <w:marTop w:val="125"/>
          <w:marBottom w:val="0"/>
          <w:divBdr>
            <w:top w:val="none" w:sz="0" w:space="0" w:color="auto"/>
            <w:left w:val="none" w:sz="0" w:space="0" w:color="auto"/>
            <w:bottom w:val="none" w:sz="0" w:space="0" w:color="auto"/>
            <w:right w:val="none" w:sz="0" w:space="0" w:color="auto"/>
          </w:divBdr>
        </w:div>
        <w:div w:id="793602440">
          <w:marLeft w:val="547"/>
          <w:marRight w:val="0"/>
          <w:marTop w:val="125"/>
          <w:marBottom w:val="0"/>
          <w:divBdr>
            <w:top w:val="none" w:sz="0" w:space="0" w:color="auto"/>
            <w:left w:val="none" w:sz="0" w:space="0" w:color="auto"/>
            <w:bottom w:val="none" w:sz="0" w:space="0" w:color="auto"/>
            <w:right w:val="none" w:sz="0" w:space="0" w:color="auto"/>
          </w:divBdr>
        </w:div>
      </w:divsChild>
    </w:div>
    <w:div w:id="934023992">
      <w:bodyDiv w:val="1"/>
      <w:marLeft w:val="0"/>
      <w:marRight w:val="0"/>
      <w:marTop w:val="0"/>
      <w:marBottom w:val="0"/>
      <w:divBdr>
        <w:top w:val="none" w:sz="0" w:space="0" w:color="auto"/>
        <w:left w:val="none" w:sz="0" w:space="0" w:color="auto"/>
        <w:bottom w:val="none" w:sz="0" w:space="0" w:color="auto"/>
        <w:right w:val="none" w:sz="0" w:space="0" w:color="auto"/>
      </w:divBdr>
    </w:div>
    <w:div w:id="1003972770">
      <w:bodyDiv w:val="1"/>
      <w:marLeft w:val="0"/>
      <w:marRight w:val="0"/>
      <w:marTop w:val="0"/>
      <w:marBottom w:val="0"/>
      <w:divBdr>
        <w:top w:val="none" w:sz="0" w:space="0" w:color="auto"/>
        <w:left w:val="none" w:sz="0" w:space="0" w:color="auto"/>
        <w:bottom w:val="none" w:sz="0" w:space="0" w:color="auto"/>
        <w:right w:val="none" w:sz="0" w:space="0" w:color="auto"/>
      </w:divBdr>
    </w:div>
    <w:div w:id="1072198149">
      <w:bodyDiv w:val="1"/>
      <w:marLeft w:val="0"/>
      <w:marRight w:val="0"/>
      <w:marTop w:val="0"/>
      <w:marBottom w:val="0"/>
      <w:divBdr>
        <w:top w:val="none" w:sz="0" w:space="0" w:color="auto"/>
        <w:left w:val="none" w:sz="0" w:space="0" w:color="auto"/>
        <w:bottom w:val="none" w:sz="0" w:space="0" w:color="auto"/>
        <w:right w:val="none" w:sz="0" w:space="0" w:color="auto"/>
      </w:divBdr>
    </w:div>
    <w:div w:id="1105226528">
      <w:bodyDiv w:val="1"/>
      <w:marLeft w:val="0"/>
      <w:marRight w:val="0"/>
      <w:marTop w:val="0"/>
      <w:marBottom w:val="0"/>
      <w:divBdr>
        <w:top w:val="none" w:sz="0" w:space="0" w:color="auto"/>
        <w:left w:val="none" w:sz="0" w:space="0" w:color="auto"/>
        <w:bottom w:val="none" w:sz="0" w:space="0" w:color="auto"/>
        <w:right w:val="none" w:sz="0" w:space="0" w:color="auto"/>
      </w:divBdr>
    </w:div>
    <w:div w:id="1105615785">
      <w:bodyDiv w:val="1"/>
      <w:marLeft w:val="0"/>
      <w:marRight w:val="0"/>
      <w:marTop w:val="0"/>
      <w:marBottom w:val="0"/>
      <w:divBdr>
        <w:top w:val="none" w:sz="0" w:space="0" w:color="auto"/>
        <w:left w:val="none" w:sz="0" w:space="0" w:color="auto"/>
        <w:bottom w:val="none" w:sz="0" w:space="0" w:color="auto"/>
        <w:right w:val="none" w:sz="0" w:space="0" w:color="auto"/>
      </w:divBdr>
    </w:div>
    <w:div w:id="1109466740">
      <w:bodyDiv w:val="1"/>
      <w:marLeft w:val="0"/>
      <w:marRight w:val="0"/>
      <w:marTop w:val="0"/>
      <w:marBottom w:val="0"/>
      <w:divBdr>
        <w:top w:val="none" w:sz="0" w:space="0" w:color="auto"/>
        <w:left w:val="none" w:sz="0" w:space="0" w:color="auto"/>
        <w:bottom w:val="none" w:sz="0" w:space="0" w:color="auto"/>
        <w:right w:val="none" w:sz="0" w:space="0" w:color="auto"/>
      </w:divBdr>
    </w:div>
    <w:div w:id="1155025463">
      <w:bodyDiv w:val="1"/>
      <w:marLeft w:val="0"/>
      <w:marRight w:val="0"/>
      <w:marTop w:val="0"/>
      <w:marBottom w:val="0"/>
      <w:divBdr>
        <w:top w:val="none" w:sz="0" w:space="0" w:color="auto"/>
        <w:left w:val="none" w:sz="0" w:space="0" w:color="auto"/>
        <w:bottom w:val="none" w:sz="0" w:space="0" w:color="auto"/>
        <w:right w:val="none" w:sz="0" w:space="0" w:color="auto"/>
      </w:divBdr>
    </w:div>
    <w:div w:id="1164935160">
      <w:bodyDiv w:val="1"/>
      <w:marLeft w:val="0"/>
      <w:marRight w:val="0"/>
      <w:marTop w:val="0"/>
      <w:marBottom w:val="0"/>
      <w:divBdr>
        <w:top w:val="none" w:sz="0" w:space="0" w:color="auto"/>
        <w:left w:val="none" w:sz="0" w:space="0" w:color="auto"/>
        <w:bottom w:val="none" w:sz="0" w:space="0" w:color="auto"/>
        <w:right w:val="none" w:sz="0" w:space="0" w:color="auto"/>
      </w:divBdr>
    </w:div>
    <w:div w:id="1301577083">
      <w:bodyDiv w:val="1"/>
      <w:marLeft w:val="0"/>
      <w:marRight w:val="0"/>
      <w:marTop w:val="0"/>
      <w:marBottom w:val="0"/>
      <w:divBdr>
        <w:top w:val="none" w:sz="0" w:space="0" w:color="auto"/>
        <w:left w:val="none" w:sz="0" w:space="0" w:color="auto"/>
        <w:bottom w:val="none" w:sz="0" w:space="0" w:color="auto"/>
        <w:right w:val="none" w:sz="0" w:space="0" w:color="auto"/>
      </w:divBdr>
    </w:div>
    <w:div w:id="1355300540">
      <w:bodyDiv w:val="1"/>
      <w:marLeft w:val="0"/>
      <w:marRight w:val="0"/>
      <w:marTop w:val="0"/>
      <w:marBottom w:val="0"/>
      <w:divBdr>
        <w:top w:val="none" w:sz="0" w:space="0" w:color="auto"/>
        <w:left w:val="none" w:sz="0" w:space="0" w:color="auto"/>
        <w:bottom w:val="none" w:sz="0" w:space="0" w:color="auto"/>
        <w:right w:val="none" w:sz="0" w:space="0" w:color="auto"/>
      </w:divBdr>
    </w:div>
    <w:div w:id="1374765996">
      <w:bodyDiv w:val="1"/>
      <w:marLeft w:val="0"/>
      <w:marRight w:val="0"/>
      <w:marTop w:val="0"/>
      <w:marBottom w:val="0"/>
      <w:divBdr>
        <w:top w:val="none" w:sz="0" w:space="0" w:color="auto"/>
        <w:left w:val="none" w:sz="0" w:space="0" w:color="auto"/>
        <w:bottom w:val="none" w:sz="0" w:space="0" w:color="auto"/>
        <w:right w:val="none" w:sz="0" w:space="0" w:color="auto"/>
      </w:divBdr>
    </w:div>
    <w:div w:id="1385374972">
      <w:bodyDiv w:val="1"/>
      <w:marLeft w:val="0"/>
      <w:marRight w:val="0"/>
      <w:marTop w:val="0"/>
      <w:marBottom w:val="0"/>
      <w:divBdr>
        <w:top w:val="none" w:sz="0" w:space="0" w:color="auto"/>
        <w:left w:val="none" w:sz="0" w:space="0" w:color="auto"/>
        <w:bottom w:val="none" w:sz="0" w:space="0" w:color="auto"/>
        <w:right w:val="none" w:sz="0" w:space="0" w:color="auto"/>
      </w:divBdr>
    </w:div>
    <w:div w:id="1391537504">
      <w:bodyDiv w:val="1"/>
      <w:marLeft w:val="0"/>
      <w:marRight w:val="0"/>
      <w:marTop w:val="0"/>
      <w:marBottom w:val="0"/>
      <w:divBdr>
        <w:top w:val="none" w:sz="0" w:space="0" w:color="auto"/>
        <w:left w:val="none" w:sz="0" w:space="0" w:color="auto"/>
        <w:bottom w:val="none" w:sz="0" w:space="0" w:color="auto"/>
        <w:right w:val="none" w:sz="0" w:space="0" w:color="auto"/>
      </w:divBdr>
    </w:div>
    <w:div w:id="1465660512">
      <w:bodyDiv w:val="1"/>
      <w:marLeft w:val="0"/>
      <w:marRight w:val="0"/>
      <w:marTop w:val="0"/>
      <w:marBottom w:val="0"/>
      <w:divBdr>
        <w:top w:val="none" w:sz="0" w:space="0" w:color="auto"/>
        <w:left w:val="none" w:sz="0" w:space="0" w:color="auto"/>
        <w:bottom w:val="none" w:sz="0" w:space="0" w:color="auto"/>
        <w:right w:val="none" w:sz="0" w:space="0" w:color="auto"/>
      </w:divBdr>
    </w:div>
    <w:div w:id="1558205200">
      <w:bodyDiv w:val="1"/>
      <w:marLeft w:val="0"/>
      <w:marRight w:val="0"/>
      <w:marTop w:val="0"/>
      <w:marBottom w:val="0"/>
      <w:divBdr>
        <w:top w:val="none" w:sz="0" w:space="0" w:color="auto"/>
        <w:left w:val="none" w:sz="0" w:space="0" w:color="auto"/>
        <w:bottom w:val="none" w:sz="0" w:space="0" w:color="auto"/>
        <w:right w:val="none" w:sz="0" w:space="0" w:color="auto"/>
      </w:divBdr>
    </w:div>
    <w:div w:id="1603106056">
      <w:bodyDiv w:val="1"/>
      <w:marLeft w:val="0"/>
      <w:marRight w:val="0"/>
      <w:marTop w:val="0"/>
      <w:marBottom w:val="0"/>
      <w:divBdr>
        <w:top w:val="none" w:sz="0" w:space="0" w:color="auto"/>
        <w:left w:val="none" w:sz="0" w:space="0" w:color="auto"/>
        <w:bottom w:val="none" w:sz="0" w:space="0" w:color="auto"/>
        <w:right w:val="none" w:sz="0" w:space="0" w:color="auto"/>
      </w:divBdr>
    </w:div>
    <w:div w:id="1641568986">
      <w:bodyDiv w:val="1"/>
      <w:marLeft w:val="0"/>
      <w:marRight w:val="0"/>
      <w:marTop w:val="0"/>
      <w:marBottom w:val="0"/>
      <w:divBdr>
        <w:top w:val="none" w:sz="0" w:space="0" w:color="auto"/>
        <w:left w:val="none" w:sz="0" w:space="0" w:color="auto"/>
        <w:bottom w:val="none" w:sz="0" w:space="0" w:color="auto"/>
        <w:right w:val="none" w:sz="0" w:space="0" w:color="auto"/>
      </w:divBdr>
    </w:div>
    <w:div w:id="1646541958">
      <w:bodyDiv w:val="1"/>
      <w:marLeft w:val="0"/>
      <w:marRight w:val="0"/>
      <w:marTop w:val="0"/>
      <w:marBottom w:val="0"/>
      <w:divBdr>
        <w:top w:val="none" w:sz="0" w:space="0" w:color="auto"/>
        <w:left w:val="none" w:sz="0" w:space="0" w:color="auto"/>
        <w:bottom w:val="none" w:sz="0" w:space="0" w:color="auto"/>
        <w:right w:val="none" w:sz="0" w:space="0" w:color="auto"/>
      </w:divBdr>
      <w:divsChild>
        <w:div w:id="869997552">
          <w:marLeft w:val="0"/>
          <w:marRight w:val="0"/>
          <w:marTop w:val="0"/>
          <w:marBottom w:val="0"/>
          <w:divBdr>
            <w:top w:val="none" w:sz="0" w:space="0" w:color="auto"/>
            <w:left w:val="none" w:sz="0" w:space="0" w:color="auto"/>
            <w:bottom w:val="none" w:sz="0" w:space="0" w:color="auto"/>
            <w:right w:val="none" w:sz="0" w:space="0" w:color="auto"/>
          </w:divBdr>
          <w:divsChild>
            <w:div w:id="530151664">
              <w:marLeft w:val="0"/>
              <w:marRight w:val="0"/>
              <w:marTop w:val="0"/>
              <w:marBottom w:val="0"/>
              <w:divBdr>
                <w:top w:val="none" w:sz="0" w:space="0" w:color="auto"/>
                <w:left w:val="none" w:sz="0" w:space="0" w:color="auto"/>
                <w:bottom w:val="none" w:sz="0" w:space="0" w:color="auto"/>
                <w:right w:val="none" w:sz="0" w:space="0" w:color="auto"/>
              </w:divBdr>
              <w:divsChild>
                <w:div w:id="1131938417">
                  <w:marLeft w:val="0"/>
                  <w:marRight w:val="0"/>
                  <w:marTop w:val="0"/>
                  <w:marBottom w:val="0"/>
                  <w:divBdr>
                    <w:top w:val="none" w:sz="0" w:space="0" w:color="auto"/>
                    <w:left w:val="none" w:sz="0" w:space="0" w:color="auto"/>
                    <w:bottom w:val="none" w:sz="0" w:space="0" w:color="auto"/>
                    <w:right w:val="none" w:sz="0" w:space="0" w:color="auto"/>
                  </w:divBdr>
                  <w:divsChild>
                    <w:div w:id="1511022617">
                      <w:marLeft w:val="0"/>
                      <w:marRight w:val="0"/>
                      <w:marTop w:val="0"/>
                      <w:marBottom w:val="0"/>
                      <w:divBdr>
                        <w:top w:val="none" w:sz="0" w:space="0" w:color="auto"/>
                        <w:left w:val="none" w:sz="0" w:space="0" w:color="auto"/>
                        <w:bottom w:val="none" w:sz="0" w:space="0" w:color="auto"/>
                        <w:right w:val="none" w:sz="0" w:space="0" w:color="auto"/>
                      </w:divBdr>
                      <w:divsChild>
                        <w:div w:id="1148016048">
                          <w:marLeft w:val="0"/>
                          <w:marRight w:val="0"/>
                          <w:marTop w:val="0"/>
                          <w:marBottom w:val="0"/>
                          <w:divBdr>
                            <w:top w:val="none" w:sz="0" w:space="0" w:color="auto"/>
                            <w:left w:val="none" w:sz="0" w:space="0" w:color="auto"/>
                            <w:bottom w:val="none" w:sz="0" w:space="0" w:color="auto"/>
                            <w:right w:val="none" w:sz="0" w:space="0" w:color="auto"/>
                          </w:divBdr>
                          <w:divsChild>
                            <w:div w:id="505363565">
                              <w:marLeft w:val="0"/>
                              <w:marRight w:val="0"/>
                              <w:marTop w:val="0"/>
                              <w:marBottom w:val="0"/>
                              <w:divBdr>
                                <w:top w:val="none" w:sz="0" w:space="0" w:color="auto"/>
                                <w:left w:val="none" w:sz="0" w:space="0" w:color="auto"/>
                                <w:bottom w:val="none" w:sz="0" w:space="0" w:color="auto"/>
                                <w:right w:val="none" w:sz="0" w:space="0" w:color="auto"/>
                              </w:divBdr>
                              <w:divsChild>
                                <w:div w:id="2022313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87245399">
      <w:bodyDiv w:val="1"/>
      <w:marLeft w:val="0"/>
      <w:marRight w:val="0"/>
      <w:marTop w:val="0"/>
      <w:marBottom w:val="0"/>
      <w:divBdr>
        <w:top w:val="none" w:sz="0" w:space="0" w:color="auto"/>
        <w:left w:val="none" w:sz="0" w:space="0" w:color="auto"/>
        <w:bottom w:val="none" w:sz="0" w:space="0" w:color="auto"/>
        <w:right w:val="none" w:sz="0" w:space="0" w:color="auto"/>
      </w:divBdr>
    </w:div>
    <w:div w:id="1690250756">
      <w:bodyDiv w:val="1"/>
      <w:marLeft w:val="0"/>
      <w:marRight w:val="0"/>
      <w:marTop w:val="0"/>
      <w:marBottom w:val="0"/>
      <w:divBdr>
        <w:top w:val="none" w:sz="0" w:space="0" w:color="auto"/>
        <w:left w:val="none" w:sz="0" w:space="0" w:color="auto"/>
        <w:bottom w:val="none" w:sz="0" w:space="0" w:color="auto"/>
        <w:right w:val="none" w:sz="0" w:space="0" w:color="auto"/>
      </w:divBdr>
    </w:div>
    <w:div w:id="1774982504">
      <w:bodyDiv w:val="1"/>
      <w:marLeft w:val="0"/>
      <w:marRight w:val="0"/>
      <w:marTop w:val="0"/>
      <w:marBottom w:val="0"/>
      <w:divBdr>
        <w:top w:val="none" w:sz="0" w:space="0" w:color="auto"/>
        <w:left w:val="none" w:sz="0" w:space="0" w:color="auto"/>
        <w:bottom w:val="none" w:sz="0" w:space="0" w:color="auto"/>
        <w:right w:val="none" w:sz="0" w:space="0" w:color="auto"/>
      </w:divBdr>
      <w:divsChild>
        <w:div w:id="76248649">
          <w:marLeft w:val="547"/>
          <w:marRight w:val="0"/>
          <w:marTop w:val="125"/>
          <w:marBottom w:val="0"/>
          <w:divBdr>
            <w:top w:val="none" w:sz="0" w:space="0" w:color="auto"/>
            <w:left w:val="none" w:sz="0" w:space="0" w:color="auto"/>
            <w:bottom w:val="none" w:sz="0" w:space="0" w:color="auto"/>
            <w:right w:val="none" w:sz="0" w:space="0" w:color="auto"/>
          </w:divBdr>
        </w:div>
        <w:div w:id="1452748566">
          <w:marLeft w:val="547"/>
          <w:marRight w:val="0"/>
          <w:marTop w:val="125"/>
          <w:marBottom w:val="0"/>
          <w:divBdr>
            <w:top w:val="none" w:sz="0" w:space="0" w:color="auto"/>
            <w:left w:val="none" w:sz="0" w:space="0" w:color="auto"/>
            <w:bottom w:val="none" w:sz="0" w:space="0" w:color="auto"/>
            <w:right w:val="none" w:sz="0" w:space="0" w:color="auto"/>
          </w:divBdr>
        </w:div>
        <w:div w:id="2097827270">
          <w:marLeft w:val="547"/>
          <w:marRight w:val="0"/>
          <w:marTop w:val="125"/>
          <w:marBottom w:val="0"/>
          <w:divBdr>
            <w:top w:val="none" w:sz="0" w:space="0" w:color="auto"/>
            <w:left w:val="none" w:sz="0" w:space="0" w:color="auto"/>
            <w:bottom w:val="none" w:sz="0" w:space="0" w:color="auto"/>
            <w:right w:val="none" w:sz="0" w:space="0" w:color="auto"/>
          </w:divBdr>
        </w:div>
      </w:divsChild>
    </w:div>
    <w:div w:id="1786343290">
      <w:bodyDiv w:val="1"/>
      <w:marLeft w:val="0"/>
      <w:marRight w:val="0"/>
      <w:marTop w:val="0"/>
      <w:marBottom w:val="0"/>
      <w:divBdr>
        <w:top w:val="none" w:sz="0" w:space="0" w:color="auto"/>
        <w:left w:val="none" w:sz="0" w:space="0" w:color="auto"/>
        <w:bottom w:val="none" w:sz="0" w:space="0" w:color="auto"/>
        <w:right w:val="none" w:sz="0" w:space="0" w:color="auto"/>
      </w:divBdr>
    </w:div>
    <w:div w:id="1828940606">
      <w:bodyDiv w:val="1"/>
      <w:marLeft w:val="0"/>
      <w:marRight w:val="0"/>
      <w:marTop w:val="0"/>
      <w:marBottom w:val="0"/>
      <w:divBdr>
        <w:top w:val="none" w:sz="0" w:space="0" w:color="auto"/>
        <w:left w:val="none" w:sz="0" w:space="0" w:color="auto"/>
        <w:bottom w:val="none" w:sz="0" w:space="0" w:color="auto"/>
        <w:right w:val="none" w:sz="0" w:space="0" w:color="auto"/>
      </w:divBdr>
      <w:divsChild>
        <w:div w:id="79642967">
          <w:marLeft w:val="0"/>
          <w:marRight w:val="0"/>
          <w:marTop w:val="0"/>
          <w:marBottom w:val="0"/>
          <w:divBdr>
            <w:top w:val="none" w:sz="0" w:space="0" w:color="auto"/>
            <w:left w:val="none" w:sz="0" w:space="0" w:color="auto"/>
            <w:bottom w:val="none" w:sz="0" w:space="0" w:color="auto"/>
            <w:right w:val="none" w:sz="0" w:space="0" w:color="auto"/>
          </w:divBdr>
        </w:div>
        <w:div w:id="105119814">
          <w:marLeft w:val="0"/>
          <w:marRight w:val="0"/>
          <w:marTop w:val="0"/>
          <w:marBottom w:val="0"/>
          <w:divBdr>
            <w:top w:val="none" w:sz="0" w:space="0" w:color="auto"/>
            <w:left w:val="none" w:sz="0" w:space="0" w:color="auto"/>
            <w:bottom w:val="none" w:sz="0" w:space="0" w:color="auto"/>
            <w:right w:val="none" w:sz="0" w:space="0" w:color="auto"/>
          </w:divBdr>
        </w:div>
        <w:div w:id="140002027">
          <w:marLeft w:val="0"/>
          <w:marRight w:val="0"/>
          <w:marTop w:val="0"/>
          <w:marBottom w:val="0"/>
          <w:divBdr>
            <w:top w:val="none" w:sz="0" w:space="0" w:color="auto"/>
            <w:left w:val="none" w:sz="0" w:space="0" w:color="auto"/>
            <w:bottom w:val="none" w:sz="0" w:space="0" w:color="auto"/>
            <w:right w:val="none" w:sz="0" w:space="0" w:color="auto"/>
          </w:divBdr>
        </w:div>
        <w:div w:id="210654766">
          <w:marLeft w:val="0"/>
          <w:marRight w:val="0"/>
          <w:marTop w:val="0"/>
          <w:marBottom w:val="0"/>
          <w:divBdr>
            <w:top w:val="none" w:sz="0" w:space="0" w:color="auto"/>
            <w:left w:val="none" w:sz="0" w:space="0" w:color="auto"/>
            <w:bottom w:val="none" w:sz="0" w:space="0" w:color="auto"/>
            <w:right w:val="none" w:sz="0" w:space="0" w:color="auto"/>
          </w:divBdr>
        </w:div>
        <w:div w:id="223374431">
          <w:marLeft w:val="0"/>
          <w:marRight w:val="0"/>
          <w:marTop w:val="0"/>
          <w:marBottom w:val="0"/>
          <w:divBdr>
            <w:top w:val="none" w:sz="0" w:space="0" w:color="auto"/>
            <w:left w:val="none" w:sz="0" w:space="0" w:color="auto"/>
            <w:bottom w:val="none" w:sz="0" w:space="0" w:color="auto"/>
            <w:right w:val="none" w:sz="0" w:space="0" w:color="auto"/>
          </w:divBdr>
        </w:div>
        <w:div w:id="246305472">
          <w:marLeft w:val="0"/>
          <w:marRight w:val="0"/>
          <w:marTop w:val="0"/>
          <w:marBottom w:val="0"/>
          <w:divBdr>
            <w:top w:val="none" w:sz="0" w:space="0" w:color="auto"/>
            <w:left w:val="none" w:sz="0" w:space="0" w:color="auto"/>
            <w:bottom w:val="none" w:sz="0" w:space="0" w:color="auto"/>
            <w:right w:val="none" w:sz="0" w:space="0" w:color="auto"/>
          </w:divBdr>
        </w:div>
        <w:div w:id="265381416">
          <w:marLeft w:val="0"/>
          <w:marRight w:val="0"/>
          <w:marTop w:val="0"/>
          <w:marBottom w:val="0"/>
          <w:divBdr>
            <w:top w:val="none" w:sz="0" w:space="0" w:color="auto"/>
            <w:left w:val="none" w:sz="0" w:space="0" w:color="auto"/>
            <w:bottom w:val="none" w:sz="0" w:space="0" w:color="auto"/>
            <w:right w:val="none" w:sz="0" w:space="0" w:color="auto"/>
          </w:divBdr>
        </w:div>
        <w:div w:id="523904793">
          <w:marLeft w:val="0"/>
          <w:marRight w:val="0"/>
          <w:marTop w:val="0"/>
          <w:marBottom w:val="0"/>
          <w:divBdr>
            <w:top w:val="none" w:sz="0" w:space="0" w:color="auto"/>
            <w:left w:val="none" w:sz="0" w:space="0" w:color="auto"/>
            <w:bottom w:val="none" w:sz="0" w:space="0" w:color="auto"/>
            <w:right w:val="none" w:sz="0" w:space="0" w:color="auto"/>
          </w:divBdr>
        </w:div>
        <w:div w:id="573126143">
          <w:marLeft w:val="0"/>
          <w:marRight w:val="0"/>
          <w:marTop w:val="0"/>
          <w:marBottom w:val="0"/>
          <w:divBdr>
            <w:top w:val="none" w:sz="0" w:space="0" w:color="auto"/>
            <w:left w:val="none" w:sz="0" w:space="0" w:color="auto"/>
            <w:bottom w:val="none" w:sz="0" w:space="0" w:color="auto"/>
            <w:right w:val="none" w:sz="0" w:space="0" w:color="auto"/>
          </w:divBdr>
        </w:div>
        <w:div w:id="600332195">
          <w:marLeft w:val="0"/>
          <w:marRight w:val="0"/>
          <w:marTop w:val="0"/>
          <w:marBottom w:val="0"/>
          <w:divBdr>
            <w:top w:val="none" w:sz="0" w:space="0" w:color="auto"/>
            <w:left w:val="none" w:sz="0" w:space="0" w:color="auto"/>
            <w:bottom w:val="none" w:sz="0" w:space="0" w:color="auto"/>
            <w:right w:val="none" w:sz="0" w:space="0" w:color="auto"/>
          </w:divBdr>
        </w:div>
        <w:div w:id="605816862">
          <w:marLeft w:val="0"/>
          <w:marRight w:val="0"/>
          <w:marTop w:val="0"/>
          <w:marBottom w:val="0"/>
          <w:divBdr>
            <w:top w:val="none" w:sz="0" w:space="0" w:color="auto"/>
            <w:left w:val="none" w:sz="0" w:space="0" w:color="auto"/>
            <w:bottom w:val="none" w:sz="0" w:space="0" w:color="auto"/>
            <w:right w:val="none" w:sz="0" w:space="0" w:color="auto"/>
          </w:divBdr>
        </w:div>
        <w:div w:id="662053580">
          <w:marLeft w:val="0"/>
          <w:marRight w:val="0"/>
          <w:marTop w:val="0"/>
          <w:marBottom w:val="0"/>
          <w:divBdr>
            <w:top w:val="none" w:sz="0" w:space="0" w:color="auto"/>
            <w:left w:val="none" w:sz="0" w:space="0" w:color="auto"/>
            <w:bottom w:val="none" w:sz="0" w:space="0" w:color="auto"/>
            <w:right w:val="none" w:sz="0" w:space="0" w:color="auto"/>
          </w:divBdr>
        </w:div>
        <w:div w:id="705643000">
          <w:marLeft w:val="0"/>
          <w:marRight w:val="0"/>
          <w:marTop w:val="0"/>
          <w:marBottom w:val="0"/>
          <w:divBdr>
            <w:top w:val="none" w:sz="0" w:space="0" w:color="auto"/>
            <w:left w:val="none" w:sz="0" w:space="0" w:color="auto"/>
            <w:bottom w:val="none" w:sz="0" w:space="0" w:color="auto"/>
            <w:right w:val="none" w:sz="0" w:space="0" w:color="auto"/>
          </w:divBdr>
        </w:div>
        <w:div w:id="707532814">
          <w:marLeft w:val="0"/>
          <w:marRight w:val="0"/>
          <w:marTop w:val="0"/>
          <w:marBottom w:val="0"/>
          <w:divBdr>
            <w:top w:val="none" w:sz="0" w:space="0" w:color="auto"/>
            <w:left w:val="none" w:sz="0" w:space="0" w:color="auto"/>
            <w:bottom w:val="none" w:sz="0" w:space="0" w:color="auto"/>
            <w:right w:val="none" w:sz="0" w:space="0" w:color="auto"/>
          </w:divBdr>
        </w:div>
        <w:div w:id="837498525">
          <w:marLeft w:val="0"/>
          <w:marRight w:val="0"/>
          <w:marTop w:val="0"/>
          <w:marBottom w:val="0"/>
          <w:divBdr>
            <w:top w:val="none" w:sz="0" w:space="0" w:color="auto"/>
            <w:left w:val="none" w:sz="0" w:space="0" w:color="auto"/>
            <w:bottom w:val="none" w:sz="0" w:space="0" w:color="auto"/>
            <w:right w:val="none" w:sz="0" w:space="0" w:color="auto"/>
          </w:divBdr>
        </w:div>
        <w:div w:id="887181473">
          <w:marLeft w:val="0"/>
          <w:marRight w:val="0"/>
          <w:marTop w:val="0"/>
          <w:marBottom w:val="0"/>
          <w:divBdr>
            <w:top w:val="none" w:sz="0" w:space="0" w:color="auto"/>
            <w:left w:val="none" w:sz="0" w:space="0" w:color="auto"/>
            <w:bottom w:val="none" w:sz="0" w:space="0" w:color="auto"/>
            <w:right w:val="none" w:sz="0" w:space="0" w:color="auto"/>
          </w:divBdr>
        </w:div>
        <w:div w:id="1036197789">
          <w:marLeft w:val="0"/>
          <w:marRight w:val="0"/>
          <w:marTop w:val="0"/>
          <w:marBottom w:val="0"/>
          <w:divBdr>
            <w:top w:val="none" w:sz="0" w:space="0" w:color="auto"/>
            <w:left w:val="none" w:sz="0" w:space="0" w:color="auto"/>
            <w:bottom w:val="none" w:sz="0" w:space="0" w:color="auto"/>
            <w:right w:val="none" w:sz="0" w:space="0" w:color="auto"/>
          </w:divBdr>
        </w:div>
        <w:div w:id="1041704468">
          <w:marLeft w:val="0"/>
          <w:marRight w:val="0"/>
          <w:marTop w:val="0"/>
          <w:marBottom w:val="0"/>
          <w:divBdr>
            <w:top w:val="none" w:sz="0" w:space="0" w:color="auto"/>
            <w:left w:val="none" w:sz="0" w:space="0" w:color="auto"/>
            <w:bottom w:val="none" w:sz="0" w:space="0" w:color="auto"/>
            <w:right w:val="none" w:sz="0" w:space="0" w:color="auto"/>
          </w:divBdr>
        </w:div>
        <w:div w:id="1142430344">
          <w:marLeft w:val="0"/>
          <w:marRight w:val="0"/>
          <w:marTop w:val="0"/>
          <w:marBottom w:val="0"/>
          <w:divBdr>
            <w:top w:val="none" w:sz="0" w:space="0" w:color="auto"/>
            <w:left w:val="none" w:sz="0" w:space="0" w:color="auto"/>
            <w:bottom w:val="none" w:sz="0" w:space="0" w:color="auto"/>
            <w:right w:val="none" w:sz="0" w:space="0" w:color="auto"/>
          </w:divBdr>
        </w:div>
        <w:div w:id="1147934020">
          <w:marLeft w:val="0"/>
          <w:marRight w:val="0"/>
          <w:marTop w:val="0"/>
          <w:marBottom w:val="0"/>
          <w:divBdr>
            <w:top w:val="none" w:sz="0" w:space="0" w:color="auto"/>
            <w:left w:val="none" w:sz="0" w:space="0" w:color="auto"/>
            <w:bottom w:val="none" w:sz="0" w:space="0" w:color="auto"/>
            <w:right w:val="none" w:sz="0" w:space="0" w:color="auto"/>
          </w:divBdr>
        </w:div>
        <w:div w:id="1179589221">
          <w:marLeft w:val="0"/>
          <w:marRight w:val="0"/>
          <w:marTop w:val="0"/>
          <w:marBottom w:val="0"/>
          <w:divBdr>
            <w:top w:val="none" w:sz="0" w:space="0" w:color="auto"/>
            <w:left w:val="none" w:sz="0" w:space="0" w:color="auto"/>
            <w:bottom w:val="none" w:sz="0" w:space="0" w:color="auto"/>
            <w:right w:val="none" w:sz="0" w:space="0" w:color="auto"/>
          </w:divBdr>
        </w:div>
        <w:div w:id="1202937387">
          <w:marLeft w:val="0"/>
          <w:marRight w:val="0"/>
          <w:marTop w:val="0"/>
          <w:marBottom w:val="0"/>
          <w:divBdr>
            <w:top w:val="none" w:sz="0" w:space="0" w:color="auto"/>
            <w:left w:val="none" w:sz="0" w:space="0" w:color="auto"/>
            <w:bottom w:val="none" w:sz="0" w:space="0" w:color="auto"/>
            <w:right w:val="none" w:sz="0" w:space="0" w:color="auto"/>
          </w:divBdr>
        </w:div>
        <w:div w:id="1223177898">
          <w:marLeft w:val="0"/>
          <w:marRight w:val="0"/>
          <w:marTop w:val="0"/>
          <w:marBottom w:val="0"/>
          <w:divBdr>
            <w:top w:val="none" w:sz="0" w:space="0" w:color="auto"/>
            <w:left w:val="none" w:sz="0" w:space="0" w:color="auto"/>
            <w:bottom w:val="none" w:sz="0" w:space="0" w:color="auto"/>
            <w:right w:val="none" w:sz="0" w:space="0" w:color="auto"/>
          </w:divBdr>
        </w:div>
        <w:div w:id="1284657259">
          <w:marLeft w:val="0"/>
          <w:marRight w:val="0"/>
          <w:marTop w:val="0"/>
          <w:marBottom w:val="0"/>
          <w:divBdr>
            <w:top w:val="none" w:sz="0" w:space="0" w:color="auto"/>
            <w:left w:val="none" w:sz="0" w:space="0" w:color="auto"/>
            <w:bottom w:val="none" w:sz="0" w:space="0" w:color="auto"/>
            <w:right w:val="none" w:sz="0" w:space="0" w:color="auto"/>
          </w:divBdr>
        </w:div>
        <w:div w:id="1422678483">
          <w:marLeft w:val="0"/>
          <w:marRight w:val="0"/>
          <w:marTop w:val="0"/>
          <w:marBottom w:val="0"/>
          <w:divBdr>
            <w:top w:val="none" w:sz="0" w:space="0" w:color="auto"/>
            <w:left w:val="none" w:sz="0" w:space="0" w:color="auto"/>
            <w:bottom w:val="none" w:sz="0" w:space="0" w:color="auto"/>
            <w:right w:val="none" w:sz="0" w:space="0" w:color="auto"/>
          </w:divBdr>
        </w:div>
        <w:div w:id="1465153869">
          <w:marLeft w:val="0"/>
          <w:marRight w:val="0"/>
          <w:marTop w:val="0"/>
          <w:marBottom w:val="0"/>
          <w:divBdr>
            <w:top w:val="none" w:sz="0" w:space="0" w:color="auto"/>
            <w:left w:val="none" w:sz="0" w:space="0" w:color="auto"/>
            <w:bottom w:val="none" w:sz="0" w:space="0" w:color="auto"/>
            <w:right w:val="none" w:sz="0" w:space="0" w:color="auto"/>
          </w:divBdr>
        </w:div>
        <w:div w:id="1506944543">
          <w:marLeft w:val="0"/>
          <w:marRight w:val="0"/>
          <w:marTop w:val="0"/>
          <w:marBottom w:val="0"/>
          <w:divBdr>
            <w:top w:val="none" w:sz="0" w:space="0" w:color="auto"/>
            <w:left w:val="none" w:sz="0" w:space="0" w:color="auto"/>
            <w:bottom w:val="none" w:sz="0" w:space="0" w:color="auto"/>
            <w:right w:val="none" w:sz="0" w:space="0" w:color="auto"/>
          </w:divBdr>
        </w:div>
        <w:div w:id="1562251131">
          <w:marLeft w:val="0"/>
          <w:marRight w:val="0"/>
          <w:marTop w:val="0"/>
          <w:marBottom w:val="0"/>
          <w:divBdr>
            <w:top w:val="none" w:sz="0" w:space="0" w:color="auto"/>
            <w:left w:val="none" w:sz="0" w:space="0" w:color="auto"/>
            <w:bottom w:val="none" w:sz="0" w:space="0" w:color="auto"/>
            <w:right w:val="none" w:sz="0" w:space="0" w:color="auto"/>
          </w:divBdr>
        </w:div>
        <w:div w:id="1592616902">
          <w:marLeft w:val="0"/>
          <w:marRight w:val="0"/>
          <w:marTop w:val="0"/>
          <w:marBottom w:val="0"/>
          <w:divBdr>
            <w:top w:val="none" w:sz="0" w:space="0" w:color="auto"/>
            <w:left w:val="none" w:sz="0" w:space="0" w:color="auto"/>
            <w:bottom w:val="none" w:sz="0" w:space="0" w:color="auto"/>
            <w:right w:val="none" w:sz="0" w:space="0" w:color="auto"/>
          </w:divBdr>
        </w:div>
        <w:div w:id="1665090431">
          <w:marLeft w:val="0"/>
          <w:marRight w:val="0"/>
          <w:marTop w:val="0"/>
          <w:marBottom w:val="0"/>
          <w:divBdr>
            <w:top w:val="none" w:sz="0" w:space="0" w:color="auto"/>
            <w:left w:val="none" w:sz="0" w:space="0" w:color="auto"/>
            <w:bottom w:val="none" w:sz="0" w:space="0" w:color="auto"/>
            <w:right w:val="none" w:sz="0" w:space="0" w:color="auto"/>
          </w:divBdr>
        </w:div>
        <w:div w:id="1820995897">
          <w:marLeft w:val="0"/>
          <w:marRight w:val="0"/>
          <w:marTop w:val="0"/>
          <w:marBottom w:val="0"/>
          <w:divBdr>
            <w:top w:val="none" w:sz="0" w:space="0" w:color="auto"/>
            <w:left w:val="none" w:sz="0" w:space="0" w:color="auto"/>
            <w:bottom w:val="none" w:sz="0" w:space="0" w:color="auto"/>
            <w:right w:val="none" w:sz="0" w:space="0" w:color="auto"/>
          </w:divBdr>
        </w:div>
        <w:div w:id="1879851006">
          <w:marLeft w:val="0"/>
          <w:marRight w:val="0"/>
          <w:marTop w:val="0"/>
          <w:marBottom w:val="0"/>
          <w:divBdr>
            <w:top w:val="none" w:sz="0" w:space="0" w:color="auto"/>
            <w:left w:val="none" w:sz="0" w:space="0" w:color="auto"/>
            <w:bottom w:val="none" w:sz="0" w:space="0" w:color="auto"/>
            <w:right w:val="none" w:sz="0" w:space="0" w:color="auto"/>
          </w:divBdr>
        </w:div>
        <w:div w:id="1928923281">
          <w:marLeft w:val="0"/>
          <w:marRight w:val="0"/>
          <w:marTop w:val="0"/>
          <w:marBottom w:val="0"/>
          <w:divBdr>
            <w:top w:val="none" w:sz="0" w:space="0" w:color="auto"/>
            <w:left w:val="none" w:sz="0" w:space="0" w:color="auto"/>
            <w:bottom w:val="none" w:sz="0" w:space="0" w:color="auto"/>
            <w:right w:val="none" w:sz="0" w:space="0" w:color="auto"/>
          </w:divBdr>
        </w:div>
        <w:div w:id="1943758110">
          <w:marLeft w:val="0"/>
          <w:marRight w:val="0"/>
          <w:marTop w:val="0"/>
          <w:marBottom w:val="0"/>
          <w:divBdr>
            <w:top w:val="none" w:sz="0" w:space="0" w:color="auto"/>
            <w:left w:val="none" w:sz="0" w:space="0" w:color="auto"/>
            <w:bottom w:val="none" w:sz="0" w:space="0" w:color="auto"/>
            <w:right w:val="none" w:sz="0" w:space="0" w:color="auto"/>
          </w:divBdr>
        </w:div>
        <w:div w:id="2010861171">
          <w:marLeft w:val="0"/>
          <w:marRight w:val="0"/>
          <w:marTop w:val="0"/>
          <w:marBottom w:val="0"/>
          <w:divBdr>
            <w:top w:val="none" w:sz="0" w:space="0" w:color="auto"/>
            <w:left w:val="none" w:sz="0" w:space="0" w:color="auto"/>
            <w:bottom w:val="none" w:sz="0" w:space="0" w:color="auto"/>
            <w:right w:val="none" w:sz="0" w:space="0" w:color="auto"/>
          </w:divBdr>
        </w:div>
        <w:div w:id="2081169732">
          <w:marLeft w:val="0"/>
          <w:marRight w:val="0"/>
          <w:marTop w:val="0"/>
          <w:marBottom w:val="0"/>
          <w:divBdr>
            <w:top w:val="none" w:sz="0" w:space="0" w:color="auto"/>
            <w:left w:val="none" w:sz="0" w:space="0" w:color="auto"/>
            <w:bottom w:val="none" w:sz="0" w:space="0" w:color="auto"/>
            <w:right w:val="none" w:sz="0" w:space="0" w:color="auto"/>
          </w:divBdr>
        </w:div>
        <w:div w:id="2102528073">
          <w:marLeft w:val="0"/>
          <w:marRight w:val="0"/>
          <w:marTop w:val="0"/>
          <w:marBottom w:val="0"/>
          <w:divBdr>
            <w:top w:val="none" w:sz="0" w:space="0" w:color="auto"/>
            <w:left w:val="none" w:sz="0" w:space="0" w:color="auto"/>
            <w:bottom w:val="none" w:sz="0" w:space="0" w:color="auto"/>
            <w:right w:val="none" w:sz="0" w:space="0" w:color="auto"/>
          </w:divBdr>
        </w:div>
      </w:divsChild>
    </w:div>
    <w:div w:id="1937128281">
      <w:bodyDiv w:val="1"/>
      <w:marLeft w:val="0"/>
      <w:marRight w:val="0"/>
      <w:marTop w:val="0"/>
      <w:marBottom w:val="0"/>
      <w:divBdr>
        <w:top w:val="none" w:sz="0" w:space="0" w:color="auto"/>
        <w:left w:val="none" w:sz="0" w:space="0" w:color="auto"/>
        <w:bottom w:val="none" w:sz="0" w:space="0" w:color="auto"/>
        <w:right w:val="none" w:sz="0" w:space="0" w:color="auto"/>
      </w:divBdr>
    </w:div>
    <w:div w:id="1949003285">
      <w:bodyDiv w:val="1"/>
      <w:marLeft w:val="0"/>
      <w:marRight w:val="0"/>
      <w:marTop w:val="0"/>
      <w:marBottom w:val="0"/>
      <w:divBdr>
        <w:top w:val="none" w:sz="0" w:space="0" w:color="auto"/>
        <w:left w:val="none" w:sz="0" w:space="0" w:color="auto"/>
        <w:bottom w:val="none" w:sz="0" w:space="0" w:color="auto"/>
        <w:right w:val="none" w:sz="0" w:space="0" w:color="auto"/>
      </w:divBdr>
    </w:div>
    <w:div w:id="1950047503">
      <w:bodyDiv w:val="1"/>
      <w:marLeft w:val="0"/>
      <w:marRight w:val="0"/>
      <w:marTop w:val="0"/>
      <w:marBottom w:val="0"/>
      <w:divBdr>
        <w:top w:val="none" w:sz="0" w:space="0" w:color="auto"/>
        <w:left w:val="none" w:sz="0" w:space="0" w:color="auto"/>
        <w:bottom w:val="none" w:sz="0" w:space="0" w:color="auto"/>
        <w:right w:val="none" w:sz="0" w:space="0" w:color="auto"/>
      </w:divBdr>
    </w:div>
    <w:div w:id="1964116855">
      <w:bodyDiv w:val="1"/>
      <w:marLeft w:val="0"/>
      <w:marRight w:val="0"/>
      <w:marTop w:val="0"/>
      <w:marBottom w:val="0"/>
      <w:divBdr>
        <w:top w:val="none" w:sz="0" w:space="0" w:color="auto"/>
        <w:left w:val="none" w:sz="0" w:space="0" w:color="auto"/>
        <w:bottom w:val="none" w:sz="0" w:space="0" w:color="auto"/>
        <w:right w:val="none" w:sz="0" w:space="0" w:color="auto"/>
      </w:divBdr>
    </w:div>
    <w:div w:id="1967395231">
      <w:bodyDiv w:val="1"/>
      <w:marLeft w:val="0"/>
      <w:marRight w:val="0"/>
      <w:marTop w:val="0"/>
      <w:marBottom w:val="0"/>
      <w:divBdr>
        <w:top w:val="none" w:sz="0" w:space="0" w:color="auto"/>
        <w:left w:val="none" w:sz="0" w:space="0" w:color="auto"/>
        <w:bottom w:val="none" w:sz="0" w:space="0" w:color="auto"/>
        <w:right w:val="none" w:sz="0" w:space="0" w:color="auto"/>
      </w:divBdr>
    </w:div>
    <w:div w:id="2018077042">
      <w:bodyDiv w:val="1"/>
      <w:marLeft w:val="0"/>
      <w:marRight w:val="0"/>
      <w:marTop w:val="0"/>
      <w:marBottom w:val="0"/>
      <w:divBdr>
        <w:top w:val="none" w:sz="0" w:space="0" w:color="auto"/>
        <w:left w:val="none" w:sz="0" w:space="0" w:color="auto"/>
        <w:bottom w:val="none" w:sz="0" w:space="0" w:color="auto"/>
        <w:right w:val="none" w:sz="0" w:space="0" w:color="auto"/>
      </w:divBdr>
    </w:div>
    <w:div w:id="2027242377">
      <w:bodyDiv w:val="1"/>
      <w:marLeft w:val="0"/>
      <w:marRight w:val="0"/>
      <w:marTop w:val="0"/>
      <w:marBottom w:val="0"/>
      <w:divBdr>
        <w:top w:val="none" w:sz="0" w:space="0" w:color="auto"/>
        <w:left w:val="none" w:sz="0" w:space="0" w:color="auto"/>
        <w:bottom w:val="none" w:sz="0" w:space="0" w:color="auto"/>
        <w:right w:val="none" w:sz="0" w:space="0" w:color="auto"/>
      </w:divBdr>
    </w:div>
    <w:div w:id="2067023448">
      <w:bodyDiv w:val="1"/>
      <w:marLeft w:val="0"/>
      <w:marRight w:val="0"/>
      <w:marTop w:val="0"/>
      <w:marBottom w:val="0"/>
      <w:divBdr>
        <w:top w:val="none" w:sz="0" w:space="0" w:color="auto"/>
        <w:left w:val="none" w:sz="0" w:space="0" w:color="auto"/>
        <w:bottom w:val="none" w:sz="0" w:space="0" w:color="auto"/>
        <w:right w:val="none" w:sz="0" w:space="0" w:color="auto"/>
      </w:divBdr>
    </w:div>
    <w:div w:id="2097288774">
      <w:bodyDiv w:val="1"/>
      <w:marLeft w:val="0"/>
      <w:marRight w:val="0"/>
      <w:marTop w:val="0"/>
      <w:marBottom w:val="0"/>
      <w:divBdr>
        <w:top w:val="none" w:sz="0" w:space="0" w:color="auto"/>
        <w:left w:val="none" w:sz="0" w:space="0" w:color="auto"/>
        <w:bottom w:val="none" w:sz="0" w:space="0" w:color="auto"/>
        <w:right w:val="none" w:sz="0" w:space="0" w:color="auto"/>
      </w:divBdr>
    </w:div>
    <w:div w:id="2116320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zakon.rada.gov.ua/laws/show/859-2020-&#1087;" TargetMode="External"/><Relationship Id="rId26" Type="http://schemas.openxmlformats.org/officeDocument/2006/relationships/hyperlink" Target="https://uk.wikipedia.org/wiki/%D0%9A%D0%B0%D0%BB%D0%B5" TargetMode="External"/><Relationship Id="rId3" Type="http://schemas.openxmlformats.org/officeDocument/2006/relationships/styles" Target="styles.xml"/><Relationship Id="rId21" Type="http://schemas.openxmlformats.org/officeDocument/2006/relationships/hyperlink" Target="https://mlunivrada.rv.gov.ua/documents/detail/561/"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hyperlink" Target="https://uk.wikipedia.org/wiki/%D0%A7%D0%BE%D0%BF"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hyperlink" Target="https://mlunivrada.rv.gov.ua/documents/detail/561/" TargetMode="External"/><Relationship Id="rId29" Type="http://schemas.openxmlformats.org/officeDocument/2006/relationships/hyperlink" Target="https://uk.wikipedia.org/wiki/%D0%A0%D0%BE%D1%81%D1%82%D0%BE%D0%B2-%D0%BD%D0%B0-%D0%94%D0%BE%D0%BD%D1%8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uk.wikipedia.org/wiki/%D0%9B%D1%8C%D0%B2%D1%96%D0%B2"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hyperlink" Target="https://uk.wikipedia.org/wiki/%D0%9A%D0%B8%D1%97%D0%B2" TargetMode="External"/><Relationship Id="rId28" Type="http://schemas.openxmlformats.org/officeDocument/2006/relationships/hyperlink" Target="https://uk.wikipedia.org/wiki/%D0%92%D1%96%D0%B4%D0%B5%D0%BD%D1%8C" TargetMode="External"/><Relationship Id="rId10" Type="http://schemas.openxmlformats.org/officeDocument/2006/relationships/image" Target="media/image3.png"/><Relationship Id="rId19" Type="http://schemas.openxmlformats.org/officeDocument/2006/relationships/chart" Target="charts/chart3.xm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9.jpeg"/><Relationship Id="rId27" Type="http://schemas.openxmlformats.org/officeDocument/2006/relationships/hyperlink" Target="https://uk.wikipedia.org/wiki/%D0%91%D0%B5%D0%BB%D1%8C%D0%B3%D1%96%D1%8F" TargetMode="External"/><Relationship Id="rId30" Type="http://schemas.openxmlformats.org/officeDocument/2006/relationships/image" Target="media/image10.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depthPercent val="100"/>
      <c:perspective val="30"/>
    </c:view3D>
    <c:floor>
      <c:spPr>
        <a:noFill/>
        <a:ln>
          <a:noFill/>
        </a:ln>
        <a:effectLst/>
        <a:sp3d/>
      </c:spPr>
    </c:floor>
    <c:sideWall>
      <c:spPr>
        <a:noFill/>
        <a:ln>
          <a:noFill/>
        </a:ln>
        <a:effectLst/>
        <a:sp3d/>
      </c:spPr>
    </c:sideWall>
    <c:backWall>
      <c:spPr>
        <a:noFill/>
        <a:ln>
          <a:noFill/>
        </a:ln>
        <a:effectLst/>
        <a:sp3d/>
      </c:spPr>
    </c:backWall>
    <c:plotArea>
      <c:layout/>
      <c:pie3DChart>
        <c:varyColors val="1"/>
        <c:ser>
          <c:idx val="0"/>
          <c:order val="0"/>
          <c:tx>
            <c:strRef>
              <c:f>Аркуш1!$B$1</c:f>
              <c:strCache>
                <c:ptCount val="1"/>
                <c:pt idx="0">
                  <c:v>Продаж</c:v>
                </c:pt>
              </c:strCache>
            </c:strRef>
          </c:tx>
          <c:explosion val="9"/>
          <c:dPt>
            <c:idx val="0"/>
            <c:explosion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CA1B-480A-8592-7F12FED8ADC0}"/>
              </c:ext>
            </c:extLst>
          </c:dPt>
          <c:dPt>
            <c:idx val="1"/>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2-CA1B-480A-8592-7F12FED8ADC0}"/>
              </c:ext>
            </c:extLst>
          </c:dPt>
          <c:dPt>
            <c:idx val="2"/>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CA1B-480A-8592-7F12FED8ADC0}"/>
              </c:ext>
            </c:extLst>
          </c:dPt>
          <c:dPt>
            <c:idx val="3"/>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4-CA1B-480A-8592-7F12FED8ADC0}"/>
              </c:ext>
            </c:extLst>
          </c:dPt>
          <c:dPt>
            <c:idx val="4"/>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CA1B-480A-8592-7F12FED8ADC0}"/>
              </c:ext>
            </c:extLst>
          </c:dPt>
          <c:dPt>
            <c:idx val="5"/>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6-CA1B-480A-8592-7F12FED8ADC0}"/>
              </c:ext>
            </c:extLst>
          </c:dPt>
          <c:dLbls>
            <c:dLbl>
              <c:idx val="1"/>
              <c:layout>
                <c:manualLayout>
                  <c:x val="-1.8897637795275601E-2"/>
                  <c:y val="2.6571096551862298E-2"/>
                </c:manualLayout>
              </c:layout>
              <c:dLblPos val="bestFi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A1B-480A-8592-7F12FED8ADC0}"/>
                </c:ext>
              </c:extLst>
            </c:dLbl>
            <c:dLbl>
              <c:idx val="2"/>
              <c:layout>
                <c:manualLayout>
                  <c:x val="-9.3897637795275643E-2"/>
                  <c:y val="1.6004249468816415E-3"/>
                </c:manualLayout>
              </c:layout>
              <c:dLblPos val="bestFi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A1B-480A-8592-7F12FED8ADC0}"/>
                </c:ext>
              </c:extLst>
            </c:dLbl>
            <c:dLbl>
              <c:idx val="3"/>
              <c:layout>
                <c:manualLayout>
                  <c:x val="6.513542578011082E-2"/>
                  <c:y val="-4.804792981958339E-2"/>
                </c:manualLayout>
              </c:layout>
              <c:dLblPos val="bestFi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A1B-480A-8592-7F12FED8ADC0}"/>
                </c:ext>
              </c:extLst>
            </c:dLbl>
            <c:dLbl>
              <c:idx val="4"/>
              <c:layout>
                <c:manualLayout>
                  <c:x val="0.12344670457859429"/>
                  <c:y val="-4.3747270140850766E-2"/>
                </c:manualLayout>
              </c:layout>
              <c:dLblPos val="bestFi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A1B-480A-8592-7F12FED8ADC0}"/>
                </c:ext>
              </c:extLst>
            </c:dLbl>
            <c:dLbl>
              <c:idx val="5"/>
              <c:layout>
                <c:manualLayout>
                  <c:x val="0.26736019976669595"/>
                  <c:y val="-1.1641019534720331E-2"/>
                </c:manualLayout>
              </c:layout>
              <c:dLblPos val="bestFi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CA1B-480A-8592-7F12FED8ADC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ln>
                      <a:noFill/>
                    </a:ln>
                    <a:solidFill>
                      <a:schemeClr val="tx1">
                        <a:lumMod val="75000"/>
                        <a:lumOff val="25000"/>
                      </a:schemeClr>
                    </a:solidFill>
                    <a:effectLst>
                      <a:outerShdw blurRad="50800" dist="50800" dir="5400000" sx="16000" sy="16000" algn="ctr" rotWithShape="0">
                        <a:srgbClr val="000000">
                          <a:alpha val="43137"/>
                        </a:srgbClr>
                      </a:outerShdw>
                    </a:effectLst>
                    <a:latin typeface="+mn-lt"/>
                    <a:ea typeface="+mn-ea"/>
                    <a:cs typeface="+mn-cs"/>
                  </a:defRPr>
                </a:pPr>
                <a:endParaRPr lang="ru-RU"/>
              </a:p>
            </c:txPr>
            <c:dLblPos val="ctr"/>
            <c:showCatName val="1"/>
            <c:showPercent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Аркуш1!$A$2:$A$7</c:f>
              <c:strCache>
                <c:ptCount val="6"/>
                <c:pt idx="0">
                  <c:v>землі сільськогосподарського призначення </c:v>
                </c:pt>
                <c:pt idx="1">
                  <c:v>землі лісогосподарського призначення </c:v>
                </c:pt>
                <c:pt idx="2">
                  <c:v> забудовані землі </c:v>
                </c:pt>
                <c:pt idx="3">
                  <c:v>землі водного фонду </c:v>
                </c:pt>
                <c:pt idx="4">
                  <c:v>болота </c:v>
                </c:pt>
                <c:pt idx="5">
                  <c:v>землі без рослинного покрову </c:v>
                </c:pt>
              </c:strCache>
            </c:strRef>
          </c:cat>
          <c:val>
            <c:numRef>
              <c:f>Аркуш1!$B$2:$B$7</c:f>
              <c:numCache>
                <c:formatCode>General</c:formatCode>
                <c:ptCount val="6"/>
                <c:pt idx="0">
                  <c:v>32902.800000000003</c:v>
                </c:pt>
                <c:pt idx="1">
                  <c:v>4890.5</c:v>
                </c:pt>
                <c:pt idx="2">
                  <c:v>1231.2</c:v>
                </c:pt>
                <c:pt idx="3">
                  <c:v>682.9</c:v>
                </c:pt>
                <c:pt idx="4">
                  <c:v>329.1</c:v>
                </c:pt>
                <c:pt idx="5">
                  <c:v>29.5</c:v>
                </c:pt>
              </c:numCache>
            </c:numRef>
          </c:val>
          <c:extLst xmlns:c16r2="http://schemas.microsoft.com/office/drawing/2015/06/chart">
            <c:ext xmlns:c16="http://schemas.microsoft.com/office/drawing/2014/chart" uri="{C3380CC4-5D6E-409C-BE32-E72D297353CC}">
              <c16:uniqueId val="{00000000-CA1B-480A-8592-7F12FED8ADC0}"/>
            </c:ext>
          </c:extLst>
        </c:ser>
        <c:dLbls>
          <c:showCatName val="1"/>
        </c:dLbls>
      </c:pie3DChart>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ru-RU"/>
  <c:style val="8"/>
  <c:chart>
    <c:autoTitleDeleted val="1"/>
    <c:view3D>
      <c:depthPercent val="100"/>
      <c:rAngAx val="1"/>
    </c:view3D>
    <c:floor>
      <c:spPr>
        <a:noFill/>
        <a:ln>
          <a:noFill/>
        </a:ln>
        <a:effectLst/>
        <a:sp3d/>
      </c:spPr>
    </c:floor>
    <c:sideWall>
      <c:spPr>
        <a:noFill/>
        <a:ln>
          <a:noFill/>
        </a:ln>
        <a:effectLst/>
        <a:sp3d/>
      </c:spPr>
    </c:sideWall>
    <c:backWall>
      <c:spPr>
        <a:noFill/>
        <a:ln>
          <a:noFill/>
        </a:ln>
        <a:effectLst/>
        <a:sp3d/>
      </c:spPr>
    </c:backWall>
    <c:plotArea>
      <c:layout>
        <c:manualLayout>
          <c:layoutTarget val="inner"/>
          <c:xMode val="edge"/>
          <c:yMode val="edge"/>
          <c:x val="0.11071194225721791"/>
          <c:y val="2.017454429766527E-2"/>
          <c:w val="0.88267552493438339"/>
          <c:h val="0.77074770612351196"/>
        </c:manualLayout>
      </c:layout>
      <c:bar3DChart>
        <c:barDir val="col"/>
        <c:grouping val="standard"/>
        <c:ser>
          <c:idx val="0"/>
          <c:order val="0"/>
          <c:tx>
            <c:strRef>
              <c:f>Аркуш1!$B$1</c:f>
              <c:strCache>
                <c:ptCount val="1"/>
                <c:pt idx="0">
                  <c:v>2024</c:v>
                </c:pt>
              </c:strCache>
            </c:strRef>
          </c:tx>
          <c:spPr>
            <a:gradFill>
              <a:gsLst>
                <a:gs pos="100000">
                  <a:schemeClr val="accent6">
                    <a:tint val="65000"/>
                    <a:alpha val="0"/>
                  </a:schemeClr>
                </a:gs>
                <a:gs pos="50000">
                  <a:schemeClr val="accent6">
                    <a:tint val="65000"/>
                  </a:schemeClr>
                </a:gs>
              </a:gsLst>
              <a:lin ang="5400000" scaled="0"/>
            </a:gradFill>
            <a:ln>
              <a:noFill/>
            </a:ln>
            <a:effectLst/>
            <a:sp3d/>
          </c:spPr>
          <c:cat>
            <c:numRef>
              <c:f>Аркуш1!$A$2:$A$4</c:f>
              <c:numCache>
                <c:formatCode>General</c:formatCode>
                <c:ptCount val="3"/>
                <c:pt idx="0">
                  <c:v>2024</c:v>
                </c:pt>
                <c:pt idx="1">
                  <c:v>2025</c:v>
                </c:pt>
                <c:pt idx="2">
                  <c:v>2026</c:v>
                </c:pt>
              </c:numCache>
            </c:numRef>
          </c:cat>
          <c:val>
            <c:numRef>
              <c:f>Аркуш1!$B$2:$B$4</c:f>
              <c:numCache>
                <c:formatCode>General</c:formatCode>
                <c:ptCount val="3"/>
                <c:pt idx="0" formatCode="#,##0">
                  <c:v>19248</c:v>
                </c:pt>
              </c:numCache>
            </c:numRef>
          </c:val>
          <c:extLst xmlns:c16r2="http://schemas.microsoft.com/office/drawing/2015/06/chart">
            <c:ext xmlns:c16="http://schemas.microsoft.com/office/drawing/2014/chart" uri="{C3380CC4-5D6E-409C-BE32-E72D297353CC}">
              <c16:uniqueId val="{00000000-3F6D-4D5F-B1C3-A693B8C96A54}"/>
            </c:ext>
          </c:extLst>
        </c:ser>
        <c:ser>
          <c:idx val="1"/>
          <c:order val="1"/>
          <c:tx>
            <c:strRef>
              <c:f>Аркуш1!$C$1</c:f>
              <c:strCache>
                <c:ptCount val="1"/>
                <c:pt idx="0">
                  <c:v>2025</c:v>
                </c:pt>
              </c:strCache>
            </c:strRef>
          </c:tx>
          <c:spPr>
            <a:gradFill>
              <a:gsLst>
                <a:gs pos="100000">
                  <a:schemeClr val="accent6">
                    <a:alpha val="0"/>
                  </a:schemeClr>
                </a:gs>
                <a:gs pos="50000">
                  <a:schemeClr val="accent6"/>
                </a:gs>
              </a:gsLst>
              <a:lin ang="5400000" scaled="0"/>
            </a:gradFill>
            <a:ln>
              <a:noFill/>
            </a:ln>
            <a:effectLst/>
            <a:sp3d/>
          </c:spPr>
          <c:cat>
            <c:numRef>
              <c:f>Аркуш1!$A$2:$A$4</c:f>
              <c:numCache>
                <c:formatCode>General</c:formatCode>
                <c:ptCount val="3"/>
                <c:pt idx="0">
                  <c:v>2024</c:v>
                </c:pt>
                <c:pt idx="1">
                  <c:v>2025</c:v>
                </c:pt>
                <c:pt idx="2">
                  <c:v>2026</c:v>
                </c:pt>
              </c:numCache>
            </c:numRef>
          </c:cat>
          <c:val>
            <c:numRef>
              <c:f>Аркуш1!$C$2:$C$4</c:f>
              <c:numCache>
                <c:formatCode>#,##0</c:formatCode>
                <c:ptCount val="3"/>
                <c:pt idx="1">
                  <c:v>18766</c:v>
                </c:pt>
              </c:numCache>
            </c:numRef>
          </c:val>
          <c:extLst xmlns:c16r2="http://schemas.microsoft.com/office/drawing/2015/06/chart">
            <c:ext xmlns:c16="http://schemas.microsoft.com/office/drawing/2014/chart" uri="{C3380CC4-5D6E-409C-BE32-E72D297353CC}">
              <c16:uniqueId val="{00000001-3F6D-4D5F-B1C3-A693B8C96A54}"/>
            </c:ext>
          </c:extLst>
        </c:ser>
        <c:ser>
          <c:idx val="2"/>
          <c:order val="2"/>
          <c:tx>
            <c:strRef>
              <c:f>Аркуш1!$D$1</c:f>
              <c:strCache>
                <c:ptCount val="1"/>
                <c:pt idx="0">
                  <c:v>2026</c:v>
                </c:pt>
              </c:strCache>
            </c:strRef>
          </c:tx>
          <c:spPr>
            <a:gradFill>
              <a:gsLst>
                <a:gs pos="100000">
                  <a:schemeClr val="accent6">
                    <a:shade val="65000"/>
                    <a:alpha val="0"/>
                  </a:schemeClr>
                </a:gs>
                <a:gs pos="50000">
                  <a:schemeClr val="accent6">
                    <a:shade val="65000"/>
                  </a:schemeClr>
                </a:gs>
              </a:gsLst>
              <a:lin ang="5400000" scaled="0"/>
            </a:gradFill>
            <a:ln>
              <a:noFill/>
            </a:ln>
            <a:effectLst/>
            <a:sp3d/>
          </c:spPr>
          <c:cat>
            <c:numRef>
              <c:f>Аркуш1!$A$2:$A$4</c:f>
              <c:numCache>
                <c:formatCode>General</c:formatCode>
                <c:ptCount val="3"/>
                <c:pt idx="0">
                  <c:v>2024</c:v>
                </c:pt>
                <c:pt idx="1">
                  <c:v>2025</c:v>
                </c:pt>
                <c:pt idx="2">
                  <c:v>2026</c:v>
                </c:pt>
              </c:numCache>
            </c:numRef>
          </c:cat>
          <c:val>
            <c:numRef>
              <c:f>Аркуш1!$D$2:$D$4</c:f>
              <c:numCache>
                <c:formatCode>General</c:formatCode>
                <c:ptCount val="3"/>
                <c:pt idx="2" formatCode="#,##0">
                  <c:v>18680</c:v>
                </c:pt>
              </c:numCache>
            </c:numRef>
          </c:val>
          <c:extLst xmlns:c16r2="http://schemas.microsoft.com/office/drawing/2015/06/chart">
            <c:ext xmlns:c16="http://schemas.microsoft.com/office/drawing/2014/chart" uri="{C3380CC4-5D6E-409C-BE32-E72D297353CC}">
              <c16:uniqueId val="{00000002-3F6D-4D5F-B1C3-A693B8C96A54}"/>
            </c:ext>
          </c:extLst>
        </c:ser>
        <c:gapDepth val="0"/>
        <c:shape val="box"/>
        <c:axId val="115203072"/>
        <c:axId val="115213056"/>
        <c:axId val="115208192"/>
      </c:bar3DChart>
      <c:catAx>
        <c:axId val="115203072"/>
        <c:scaling>
          <c:orientation val="minMax"/>
        </c:scaling>
        <c:axPos val="b"/>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5213056"/>
        <c:crosses val="autoZero"/>
        <c:auto val="1"/>
        <c:lblAlgn val="ctr"/>
        <c:lblOffset val="100"/>
      </c:catAx>
      <c:valAx>
        <c:axId val="115213056"/>
        <c:scaling>
          <c:orientation val="minMax"/>
        </c:scaling>
        <c:axPos val="l"/>
        <c:majorGridlines>
          <c:spPr>
            <a:ln w="9525" cap="flat" cmpd="sng" algn="ctr">
              <a:solidFill>
                <a:schemeClr val="tx1">
                  <a:lumMod val="5000"/>
                  <a:lumOff val="95000"/>
                </a:schemeClr>
              </a:solidFill>
              <a:round/>
            </a:ln>
            <a:effectLst/>
          </c:spPr>
        </c:majorGridlines>
        <c:numFmt formatCode="#,##0"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5203072"/>
        <c:crosses val="autoZero"/>
        <c:crossBetween val="between"/>
      </c:valAx>
      <c:serAx>
        <c:axId val="115208192"/>
        <c:scaling>
          <c:orientation val="minMax"/>
        </c:scaling>
        <c:delete val="1"/>
        <c:axPos val="b"/>
        <c:majorTickMark val="none"/>
        <c:tickLblPos val="none"/>
        <c:crossAx val="115213056"/>
        <c:crosses val="autoZero"/>
      </c:ser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dTable>
      <c:spPr>
        <a:noFill/>
        <a:ln>
          <a:no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lineChart>
        <c:grouping val="standard"/>
        <c:ser>
          <c:idx val="0"/>
          <c:order val="0"/>
          <c:tx>
            <c:strRef>
              <c:f>Лист6!$A$2</c:f>
              <c:strCache>
                <c:ptCount val="1"/>
                <c:pt idx="0">
                  <c:v>Кількість учнів у загальноосвітніх закладах</c:v>
                </c:pt>
              </c:strCache>
            </c:strRef>
          </c:tx>
          <c:spPr>
            <a:ln w="28575" cap="rnd">
              <a:solidFill>
                <a:srgbClr val="00B050"/>
              </a:solidFill>
              <a:round/>
            </a:ln>
            <a:effectLst/>
          </c:spPr>
          <c:marker>
            <c:symbol val="circle"/>
            <c:size val="26"/>
            <c:spPr>
              <a:solidFill>
                <a:srgbClr val="D8E937"/>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2060"/>
                    </a:solidFill>
                    <a:latin typeface="Times New Roman" panose="02020603050405020304" pitchFamily="18" charset="0"/>
                    <a:ea typeface="+mn-ea"/>
                    <a:cs typeface="Times New Roman" panose="02020603050405020304" pitchFamily="18" charset="0"/>
                  </a:defRPr>
                </a:pPr>
                <a:endParaRPr lang="ru-RU"/>
              </a:p>
            </c:txPr>
            <c:dLblPos val="ct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Лист6!$E$1:$I$1</c:f>
              <c:numCache>
                <c:formatCode>General</c:formatCode>
                <c:ptCount val="5"/>
                <c:pt idx="0">
                  <c:v>2022</c:v>
                </c:pt>
                <c:pt idx="1">
                  <c:v>2023</c:v>
                </c:pt>
                <c:pt idx="2">
                  <c:v>2024</c:v>
                </c:pt>
                <c:pt idx="3">
                  <c:v>2025</c:v>
                </c:pt>
              </c:numCache>
            </c:numRef>
          </c:cat>
          <c:val>
            <c:numRef>
              <c:f>Лист6!$E$2:$H$2</c:f>
              <c:numCache>
                <c:formatCode>General</c:formatCode>
                <c:ptCount val="4"/>
                <c:pt idx="0">
                  <c:v>2423</c:v>
                </c:pt>
                <c:pt idx="1">
                  <c:v>2448</c:v>
                </c:pt>
                <c:pt idx="2">
                  <c:v>2433</c:v>
                </c:pt>
                <c:pt idx="3">
                  <c:v>2317</c:v>
                </c:pt>
              </c:numCache>
            </c:numRef>
          </c:val>
          <c:extLst xmlns:c16r2="http://schemas.microsoft.com/office/drawing/2015/06/chart">
            <c:ext xmlns:c16="http://schemas.microsoft.com/office/drawing/2014/chart" uri="{C3380CC4-5D6E-409C-BE32-E72D297353CC}">
              <c16:uniqueId val="{00000000-3C51-4052-983E-09CA8A0B2B20}"/>
            </c:ext>
          </c:extLst>
        </c:ser>
        <c:ser>
          <c:idx val="1"/>
          <c:order val="1"/>
          <c:tx>
            <c:strRef>
              <c:f>Лист6!$A$3</c:f>
              <c:strCache>
                <c:ptCount val="1"/>
                <c:pt idx="0">
                  <c:v>Кількість дітей у закладах дошкільної освіти</c:v>
                </c:pt>
              </c:strCache>
            </c:strRef>
          </c:tx>
          <c:spPr>
            <a:ln w="28575" cap="rnd">
              <a:solidFill>
                <a:srgbClr val="C00000"/>
              </a:solidFill>
              <a:round/>
            </a:ln>
            <a:effectLst/>
          </c:spPr>
          <c:marker>
            <c:symbol val="circle"/>
            <c:size val="23"/>
            <c:spPr>
              <a:solidFill>
                <a:srgbClr val="FF9999"/>
              </a:solidFill>
              <a:ln w="9525">
                <a:solidFill>
                  <a:srgbClr val="C0000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Лист6!$E$1:$I$1</c:f>
              <c:numCache>
                <c:formatCode>General</c:formatCode>
                <c:ptCount val="5"/>
                <c:pt idx="0">
                  <c:v>2022</c:v>
                </c:pt>
                <c:pt idx="1">
                  <c:v>2023</c:v>
                </c:pt>
                <c:pt idx="2">
                  <c:v>2024</c:v>
                </c:pt>
                <c:pt idx="3">
                  <c:v>2025</c:v>
                </c:pt>
              </c:numCache>
            </c:numRef>
          </c:cat>
          <c:val>
            <c:numRef>
              <c:f>Лист6!$E$3:$H$3</c:f>
              <c:numCache>
                <c:formatCode>General</c:formatCode>
                <c:ptCount val="4"/>
                <c:pt idx="0">
                  <c:v>539</c:v>
                </c:pt>
                <c:pt idx="1">
                  <c:v>534</c:v>
                </c:pt>
                <c:pt idx="2">
                  <c:v>525</c:v>
                </c:pt>
                <c:pt idx="3">
                  <c:v>476</c:v>
                </c:pt>
              </c:numCache>
            </c:numRef>
          </c:val>
          <c:extLst xmlns:c16r2="http://schemas.microsoft.com/office/drawing/2015/06/chart">
            <c:ext xmlns:c16="http://schemas.microsoft.com/office/drawing/2014/chart" uri="{C3380CC4-5D6E-409C-BE32-E72D297353CC}">
              <c16:uniqueId val="{00000001-3C51-4052-983E-09CA8A0B2B20}"/>
            </c:ext>
          </c:extLst>
        </c:ser>
        <c:marker val="1"/>
        <c:axId val="115242880"/>
        <c:axId val="115244416"/>
      </c:lineChart>
      <c:catAx>
        <c:axId val="115242880"/>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244416"/>
        <c:crosses val="autoZero"/>
        <c:auto val="1"/>
        <c:lblAlgn val="ctr"/>
        <c:lblOffset val="100"/>
      </c:catAx>
      <c:valAx>
        <c:axId val="115244416"/>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242880"/>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B6D5C8-B682-4DE8-8963-27786DE1EF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120</Pages>
  <Words>31666</Words>
  <Characters>180501</Characters>
  <Application>Microsoft Office Word</Application>
  <DocSecurity>0</DocSecurity>
  <Lines>1504</Lines>
  <Paragraphs>423</Paragraphs>
  <ScaleCrop>false</ScaleCrop>
  <HeadingPairs>
    <vt:vector size="6" baseType="variant">
      <vt:variant>
        <vt:lpstr>Назва</vt:lpstr>
      </vt:variant>
      <vt:variant>
        <vt:i4>1</vt:i4>
      </vt:variant>
      <vt:variant>
        <vt:lpstr>Название</vt:lpstr>
      </vt:variant>
      <vt:variant>
        <vt:i4>1</vt:i4>
      </vt:variant>
      <vt:variant>
        <vt:lpstr>Title</vt:lpstr>
      </vt:variant>
      <vt:variant>
        <vt:i4>1</vt:i4>
      </vt:variant>
    </vt:vector>
  </HeadingPairs>
  <TitlesOfParts>
    <vt:vector size="3" baseType="lpstr">
      <vt:lpstr/>
      <vt:lpstr/>
      <vt:lpstr/>
    </vt:vector>
  </TitlesOfParts>
  <Company>SPecialiST RePack</Company>
  <LinksUpToDate>false</LinksUpToDate>
  <CharactersWithSpaces>211744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Vasyl</dc:creator>
  <cp:lastModifiedBy>Пользователь</cp:lastModifiedBy>
  <cp:revision>2</cp:revision>
  <cp:lastPrinted>2026-06-16T06:40:00Z</cp:lastPrinted>
  <dcterms:created xsi:type="dcterms:W3CDTF">2026-07-29T12:08:00Z</dcterms:created>
  <dcterms:modified xsi:type="dcterms:W3CDTF">2026-07-29T12:08:00Z</dcterms:modified>
</cp:coreProperties>
</file>